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B4A9E" w14:textId="29AFACCD" w:rsidR="00035713" w:rsidRDefault="00035713" w:rsidP="00035713">
      <w:pPr>
        <w:pStyle w:val="Heading2"/>
      </w:pPr>
      <w:r>
        <w:t>Environment</w:t>
      </w:r>
    </w:p>
    <w:tbl>
      <w:tblPr>
        <w:tblStyle w:val="GridTable1Light"/>
        <w:tblW w:w="10436" w:type="dxa"/>
        <w:jc w:val="center"/>
        <w:tblLook w:val="04A0" w:firstRow="1" w:lastRow="0" w:firstColumn="1" w:lastColumn="0" w:noHBand="0" w:noVBand="1"/>
      </w:tblPr>
      <w:tblGrid>
        <w:gridCol w:w="999"/>
        <w:gridCol w:w="1585"/>
        <w:gridCol w:w="6126"/>
        <w:gridCol w:w="1726"/>
      </w:tblGrid>
      <w:tr w:rsidR="009B1803" w14:paraId="01711704" w14:textId="77777777" w:rsidTr="003B6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72765471" w14:textId="12C7F6AA" w:rsidR="003B6067" w:rsidRPr="003B6067" w:rsidRDefault="003B6067" w:rsidP="003B6067">
            <w:pPr>
              <w:jc w:val="center"/>
            </w:pPr>
            <w:r>
              <w:t>Number</w:t>
            </w:r>
          </w:p>
        </w:tc>
        <w:tc>
          <w:tcPr>
            <w:tcW w:w="1182" w:type="dxa"/>
            <w:vAlign w:val="center"/>
          </w:tcPr>
          <w:p w14:paraId="40925F06" w14:textId="71F0D35F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Aspect</w:t>
            </w:r>
          </w:p>
        </w:tc>
        <w:tc>
          <w:tcPr>
            <w:tcW w:w="5185" w:type="dxa"/>
            <w:vAlign w:val="center"/>
          </w:tcPr>
          <w:p w14:paraId="4A543947" w14:textId="3EE9D507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Illustration</w:t>
            </w:r>
          </w:p>
        </w:tc>
        <w:tc>
          <w:tcPr>
            <w:tcW w:w="3070" w:type="dxa"/>
            <w:vAlign w:val="center"/>
          </w:tcPr>
          <w:p w14:paraId="1C26394E" w14:textId="0BBC0263" w:rsidR="003B6067" w:rsidRDefault="003B6067" w:rsidP="003B60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</w:t>
            </w:r>
          </w:p>
        </w:tc>
      </w:tr>
      <w:tr w:rsidR="009B1803" w14:paraId="0D27B116" w14:textId="77777777" w:rsidTr="003B6067">
        <w:trPr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A8CB856" w14:textId="4187F02C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</w:t>
            </w:r>
          </w:p>
        </w:tc>
        <w:tc>
          <w:tcPr>
            <w:tcW w:w="1182" w:type="dxa"/>
            <w:vAlign w:val="center"/>
          </w:tcPr>
          <w:p w14:paraId="3388AAD0" w14:textId="446B0BD9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Dimension</w:t>
            </w:r>
          </w:p>
        </w:tc>
        <w:tc>
          <w:tcPr>
            <w:tcW w:w="5185" w:type="dxa"/>
            <w:vAlign w:val="center"/>
          </w:tcPr>
          <w:p w14:paraId="1D0DBE43" w14:textId="2623F668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CB0B245" wp14:editId="4641C3BA">
                  <wp:extent cx="2131239" cy="25717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856" cy="260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348DBDE" w14:textId="6ECC457B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 xml:space="preserve">Material has varying x &amp; y dimensions (measured in </w:t>
            </w:r>
            <w:proofErr w:type="spellStart"/>
            <w:r>
              <w:rPr>
                <w:rFonts w:ascii="Roboto" w:hAnsi="Roboto"/>
                <w:color w:val="5F6368"/>
                <w:shd w:val="clear" w:color="auto" w:fill="FFFFFF"/>
              </w:rPr>
              <w:t>dp</w:t>
            </w:r>
            <w:proofErr w:type="spellEnd"/>
            <w:r>
              <w:rPr>
                <w:rFonts w:ascii="Roboto" w:hAnsi="Roboto"/>
                <w:color w:val="5F6368"/>
                <w:shd w:val="clear" w:color="auto" w:fill="FFFFFF"/>
              </w:rPr>
              <w:t>) and a uniform thickness (1dp)</w:t>
            </w:r>
          </w:p>
        </w:tc>
      </w:tr>
      <w:tr w:rsidR="009B1803" w14:paraId="69A1E93C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6C15FE0" w14:textId="7ACFE0E3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E2</w:t>
            </w:r>
          </w:p>
        </w:tc>
        <w:tc>
          <w:tcPr>
            <w:tcW w:w="1182" w:type="dxa"/>
            <w:vAlign w:val="center"/>
          </w:tcPr>
          <w:p w14:paraId="0387E7C6" w14:textId="4D7F815C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Shadow</w:t>
            </w:r>
          </w:p>
        </w:tc>
        <w:tc>
          <w:tcPr>
            <w:tcW w:w="5185" w:type="dxa"/>
            <w:vAlign w:val="center"/>
          </w:tcPr>
          <w:p w14:paraId="0FD350C7" w14:textId="2B9796BA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7E2F3D" wp14:editId="68491D6A">
                  <wp:extent cx="3285639" cy="2216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949" cy="222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8CE9E76" w14:textId="1B6EE251" w:rsidR="003B6067" w:rsidRPr="003B6067" w:rsidRDefault="003B6067" w:rsidP="003B6067">
            <w:pPr>
              <w:widowControl/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</w:p>
        </w:tc>
      </w:tr>
      <w:tr w:rsidR="009B1803" w14:paraId="226FE16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37D90DF" w14:textId="5921BAEF" w:rsidR="003B6067" w:rsidRPr="003B6067" w:rsidRDefault="003B6067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E3</w:t>
            </w:r>
          </w:p>
        </w:tc>
        <w:tc>
          <w:tcPr>
            <w:tcW w:w="1182" w:type="dxa"/>
            <w:vAlign w:val="center"/>
          </w:tcPr>
          <w:p w14:paraId="032B67F9" w14:textId="7BDB679F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Resolution</w:t>
            </w:r>
          </w:p>
        </w:tc>
        <w:tc>
          <w:tcPr>
            <w:tcW w:w="5185" w:type="dxa"/>
            <w:vAlign w:val="center"/>
          </w:tcPr>
          <w:p w14:paraId="33406E56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70" w:type="dxa"/>
            <w:vAlign w:val="center"/>
          </w:tcPr>
          <w:p w14:paraId="49D59988" w14:textId="2AC0C032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has infinite resolution</w:t>
            </w:r>
          </w:p>
        </w:tc>
      </w:tr>
      <w:tr w:rsidR="009B1803" w14:paraId="2919DCE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92714F2" w14:textId="00B161C3" w:rsidR="003B6067" w:rsidRPr="003B6067" w:rsidRDefault="00CA4AD3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E4</w:t>
            </w:r>
          </w:p>
        </w:tc>
        <w:tc>
          <w:tcPr>
            <w:tcW w:w="1182" w:type="dxa"/>
            <w:vAlign w:val="center"/>
          </w:tcPr>
          <w:p w14:paraId="2B5B4A4D" w14:textId="2E158315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5185" w:type="dxa"/>
            <w:vAlign w:val="center"/>
          </w:tcPr>
          <w:p w14:paraId="683E4343" w14:textId="252B11CA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5626B0" wp14:editId="33ADEB32">
                  <wp:extent cx="3538717" cy="222885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454" cy="223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7A752A2" w14:textId="07ED043D" w:rsidR="003B6067" w:rsidRPr="003B6067" w:rsidRDefault="00CA4AD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. </w:t>
            </w:r>
          </w:p>
        </w:tc>
      </w:tr>
      <w:tr w:rsidR="009B1803" w14:paraId="5E822015" w14:textId="77777777" w:rsidTr="003B6067">
        <w:trPr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03C71C4" w14:textId="1AD3B5DA" w:rsidR="003B6067" w:rsidRPr="003B6067" w:rsidRDefault="00CA4AD3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E5</w:t>
            </w:r>
          </w:p>
        </w:tc>
        <w:tc>
          <w:tcPr>
            <w:tcW w:w="1182" w:type="dxa"/>
            <w:vAlign w:val="center"/>
          </w:tcPr>
          <w:p w14:paraId="09E562F8" w14:textId="0E38B19E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Content </w:t>
            </w:r>
          </w:p>
        </w:tc>
        <w:tc>
          <w:tcPr>
            <w:tcW w:w="5185" w:type="dxa"/>
            <w:vAlign w:val="center"/>
          </w:tcPr>
          <w:p w14:paraId="401273C0" w14:textId="6233C116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8350FD" wp14:editId="72720676">
                  <wp:extent cx="3307235" cy="203835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972" cy="20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1EEF544F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1803" w14:paraId="053D772E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115A71C" w14:textId="2F19CE1F" w:rsidR="003B6067" w:rsidRPr="003B6067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E6</w:t>
            </w:r>
          </w:p>
        </w:tc>
        <w:tc>
          <w:tcPr>
            <w:tcW w:w="1182" w:type="dxa"/>
            <w:vAlign w:val="center"/>
          </w:tcPr>
          <w:p w14:paraId="76B8C312" w14:textId="731BFBE5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5185" w:type="dxa"/>
            <w:vAlign w:val="center"/>
          </w:tcPr>
          <w:p w14:paraId="29208AF1" w14:textId="07BD4DCB" w:rsidR="003B6067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5E2C28" wp14:editId="2F39C976">
                  <wp:extent cx="3600450" cy="21783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30" cy="218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07F0DB3" w14:textId="77777777" w:rsidR="003B6067" w:rsidRPr="003B6067" w:rsidRDefault="003B6067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5581" w14:paraId="7CBC355B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2EEBDB0F" w14:textId="7EA2EF2B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E7</w:t>
            </w:r>
          </w:p>
        </w:tc>
        <w:tc>
          <w:tcPr>
            <w:tcW w:w="1182" w:type="dxa"/>
            <w:vAlign w:val="center"/>
          </w:tcPr>
          <w:p w14:paraId="293F8AD8" w14:textId="3D34E387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05BE4362" w14:textId="03D1BF5B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6B09F" wp14:editId="523F1F69">
                  <wp:extent cx="2143365" cy="2565400"/>
                  <wp:effectExtent l="0" t="0" r="952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207" cy="257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F2BC1F1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5581" w14:paraId="368FAD6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01C6BFD" w14:textId="6DBA37E3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E8</w:t>
            </w:r>
          </w:p>
        </w:tc>
        <w:tc>
          <w:tcPr>
            <w:tcW w:w="1182" w:type="dxa"/>
            <w:vAlign w:val="center"/>
          </w:tcPr>
          <w:p w14:paraId="4D67A43F" w14:textId="31098AE9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1C14EED6" w14:textId="1C856298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41E96" wp14:editId="359FA48F">
                  <wp:extent cx="2055429" cy="26670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75" cy="267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6A1B5B6F" w14:textId="19E2FDEF" w:rsidR="00C25581" w:rsidRPr="003B6067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Material</w:t>
            </w: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 overlapping should generate shadow</w:t>
            </w:r>
          </w:p>
        </w:tc>
      </w:tr>
      <w:tr w:rsidR="00C25581" w14:paraId="44843D7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98C1321" w14:textId="0AE66621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E9</w:t>
            </w:r>
          </w:p>
        </w:tc>
        <w:tc>
          <w:tcPr>
            <w:tcW w:w="1182" w:type="dxa"/>
            <w:vAlign w:val="center"/>
          </w:tcPr>
          <w:p w14:paraId="1DC6C5F0" w14:textId="3ADE245A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6DA43FB5" w14:textId="2B52D0CC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20E15A" wp14:editId="62E7702D">
                  <wp:extent cx="2495550" cy="307317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178" cy="308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361221A5" w14:textId="77777777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bookmarkStart w:id="0" w:name="OLE_LINK1"/>
            <w:bookmarkStart w:id="1" w:name="OLE_LINK2"/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Material </w:t>
            </w:r>
            <w:bookmarkEnd w:id="0"/>
            <w:bookmarkEnd w:id="1"/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enters and exits through changes in opacity, size, or </w:t>
            </w: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position but not shape.</w:t>
            </w:r>
          </w:p>
          <w:p w14:paraId="535B79FE" w14:textId="77777777" w:rsidR="009B1803" w:rsidRDefault="009B1803" w:rsidP="009B1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12CF372" w14:textId="37347AD8" w:rsidR="009B1803" w:rsidRPr="003B6067" w:rsidRDefault="009B1803" w:rsidP="009B1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S</w:t>
            </w: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hape</w:t>
            </w: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 xml:space="preserve"> behavior should not like liquid or gel either.</w:t>
            </w:r>
          </w:p>
        </w:tc>
      </w:tr>
      <w:tr w:rsidR="00C25581" w14:paraId="770BA31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B210245" w14:textId="3588089C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E10</w:t>
            </w:r>
          </w:p>
        </w:tc>
        <w:tc>
          <w:tcPr>
            <w:tcW w:w="1182" w:type="dxa"/>
            <w:vAlign w:val="center"/>
          </w:tcPr>
          <w:p w14:paraId="6C61134A" w14:textId="77256390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Physical Property</w:t>
            </w:r>
          </w:p>
        </w:tc>
        <w:tc>
          <w:tcPr>
            <w:tcW w:w="5185" w:type="dxa"/>
            <w:vAlign w:val="center"/>
          </w:tcPr>
          <w:p w14:paraId="632DF265" w14:textId="46F40055" w:rsidR="00C25581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D8C3B" wp14:editId="3F9B434C">
                  <wp:extent cx="3478389" cy="2114550"/>
                  <wp:effectExtent l="0" t="0" r="825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75" cy="2120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vAlign w:val="center"/>
          </w:tcPr>
          <w:p w14:paraId="74B8F7E9" w14:textId="6D1F1704" w:rsidR="00C25581" w:rsidRPr="003B6067" w:rsidRDefault="009B1803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Material surface cannot pass through another Material surface when changing elevation</w:t>
            </w:r>
          </w:p>
        </w:tc>
      </w:tr>
      <w:tr w:rsidR="00C25581" w14:paraId="71C44FC8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D39EE0C" w14:textId="387333E6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E11</w:t>
            </w:r>
          </w:p>
        </w:tc>
        <w:tc>
          <w:tcPr>
            <w:tcW w:w="1182" w:type="dxa"/>
            <w:vAlign w:val="center"/>
          </w:tcPr>
          <w:p w14:paraId="026DF5D7" w14:textId="7B15577F" w:rsidR="00C25581" w:rsidRDefault="00C40FC5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Material Transformation</w:t>
            </w:r>
          </w:p>
        </w:tc>
        <w:tc>
          <w:tcPr>
            <w:tcW w:w="5185" w:type="dxa"/>
            <w:vAlign w:val="center"/>
          </w:tcPr>
          <w:p w14:paraId="4F7CE46A" w14:textId="64BF54E2" w:rsidR="00C25581" w:rsidRDefault="00C40FC5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bookmarkStart w:id="2" w:name="_GoBack"/>
            <w:r>
              <w:rPr>
                <w:noProof/>
              </w:rPr>
              <w:drawing>
                <wp:inline distT="0" distB="0" distL="0" distR="0" wp14:anchorId="1B285891" wp14:editId="4644B6A9">
                  <wp:extent cx="3745404" cy="2286000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213" cy="228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  <w:tc>
          <w:tcPr>
            <w:tcW w:w="3070" w:type="dxa"/>
            <w:vAlign w:val="center"/>
          </w:tcPr>
          <w:p w14:paraId="05538FE7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5581" w14:paraId="557B0590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773FCCC4" w14:textId="343AD3C2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E12</w:t>
            </w:r>
          </w:p>
        </w:tc>
        <w:tc>
          <w:tcPr>
            <w:tcW w:w="1182" w:type="dxa"/>
            <w:vAlign w:val="center"/>
          </w:tcPr>
          <w:p w14:paraId="659F6C45" w14:textId="77777777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85" w:type="dxa"/>
            <w:vAlign w:val="center"/>
          </w:tcPr>
          <w:p w14:paraId="300970A7" w14:textId="77777777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070" w:type="dxa"/>
            <w:vAlign w:val="center"/>
          </w:tcPr>
          <w:p w14:paraId="75338B7C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5581" w14:paraId="683B10DA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5B8F25BE" w14:textId="47D32D95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E13</w:t>
            </w:r>
          </w:p>
        </w:tc>
        <w:tc>
          <w:tcPr>
            <w:tcW w:w="1182" w:type="dxa"/>
            <w:vAlign w:val="center"/>
          </w:tcPr>
          <w:p w14:paraId="1DA7C789" w14:textId="77777777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85" w:type="dxa"/>
            <w:vAlign w:val="center"/>
          </w:tcPr>
          <w:p w14:paraId="489EA09F" w14:textId="77777777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070" w:type="dxa"/>
            <w:vAlign w:val="center"/>
          </w:tcPr>
          <w:p w14:paraId="0884C30A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5581" w14:paraId="7C6CC722" w14:textId="77777777" w:rsidTr="003B6067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266C6682" w14:textId="250A7918" w:rsidR="00C25581" w:rsidRDefault="00C25581" w:rsidP="003B6067">
            <w:pPr>
              <w:jc w:val="center"/>
              <w:rPr>
                <w:b w:val="0"/>
              </w:rPr>
            </w:pPr>
            <w:r>
              <w:rPr>
                <w:b w:val="0"/>
              </w:rPr>
              <w:t>E14</w:t>
            </w:r>
          </w:p>
        </w:tc>
        <w:tc>
          <w:tcPr>
            <w:tcW w:w="1182" w:type="dxa"/>
            <w:vAlign w:val="center"/>
          </w:tcPr>
          <w:p w14:paraId="27A552E2" w14:textId="77777777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85" w:type="dxa"/>
            <w:vAlign w:val="center"/>
          </w:tcPr>
          <w:p w14:paraId="0C6970C9" w14:textId="77777777" w:rsidR="00C25581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3070" w:type="dxa"/>
            <w:vAlign w:val="center"/>
          </w:tcPr>
          <w:p w14:paraId="441889D7" w14:textId="77777777" w:rsidR="00C25581" w:rsidRPr="003B6067" w:rsidRDefault="00C25581" w:rsidP="003B60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CDD325" w14:textId="3480702F" w:rsidR="00CA4AD3" w:rsidRDefault="00CA4AD3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3DD07F4" w14:textId="77777777" w:rsidR="00C25581" w:rsidRDefault="00C25581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65DF53" w14:textId="3B227486" w:rsidR="0054109E" w:rsidRDefault="008800D6" w:rsidP="00B96D2D">
      <w:pPr>
        <w:pStyle w:val="Heading2"/>
      </w:pPr>
      <w:r>
        <w:lastRenderedPageBreak/>
        <w:t>Typography</w:t>
      </w:r>
    </w:p>
    <w:p w14:paraId="29AA80FA" w14:textId="77777777" w:rsidR="00035713" w:rsidRPr="00035713" w:rsidRDefault="00035713" w:rsidP="00035713"/>
    <w:p w14:paraId="0A6C9FCF" w14:textId="77777777" w:rsidR="008800D6" w:rsidRDefault="000E311C" w:rsidP="008800D6">
      <w:r>
        <w:t>Reference:</w:t>
      </w:r>
    </w:p>
    <w:p w14:paraId="3A0CC915" w14:textId="68A794D0" w:rsidR="008800D6" w:rsidRDefault="008800D6" w:rsidP="008800D6">
      <w:hyperlink r:id="rId16" w:history="1">
        <w:r w:rsidRPr="002B1B73">
          <w:rPr>
            <w:rStyle w:val="Hyperlink"/>
          </w:rPr>
          <w:t>https://material.io/design/typography/the-type-system.html#applying-the-type-scale</w:t>
        </w:r>
      </w:hyperlink>
      <w:r>
        <w:t xml:space="preserve">  </w:t>
      </w:r>
      <w:hyperlink r:id="rId17" w:history="1">
        <w:r w:rsidRPr="002B1B73">
          <w:rPr>
            <w:rStyle w:val="Hyperlink"/>
          </w:rPr>
          <w:t>https://material.io/design/typography/understanding-typography.html#readability</w:t>
        </w:r>
      </w:hyperlink>
      <w:r>
        <w:t xml:space="preserve">  </w:t>
      </w:r>
    </w:p>
    <w:p w14:paraId="0B28BFB7" w14:textId="77777777" w:rsidR="00AF3126" w:rsidRPr="000E311C" w:rsidRDefault="00AF3126" w:rsidP="000E311C"/>
    <w:tbl>
      <w:tblPr>
        <w:tblStyle w:val="GridTable1Light"/>
        <w:tblW w:w="10659" w:type="dxa"/>
        <w:jc w:val="center"/>
        <w:tblLook w:val="04A0" w:firstRow="1" w:lastRow="0" w:firstColumn="1" w:lastColumn="0" w:noHBand="0" w:noVBand="1"/>
      </w:tblPr>
      <w:tblGrid>
        <w:gridCol w:w="999"/>
        <w:gridCol w:w="1317"/>
        <w:gridCol w:w="6034"/>
        <w:gridCol w:w="2309"/>
      </w:tblGrid>
      <w:tr w:rsidR="008800D6" w14:paraId="7FD32271" w14:textId="77777777" w:rsidTr="00880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16608CB" w14:textId="43A6C544" w:rsidR="000E311C" w:rsidRPr="000E311C" w:rsidRDefault="000E311C" w:rsidP="008800D6">
            <w:pPr>
              <w:jc w:val="center"/>
            </w:pPr>
            <w:r>
              <w:t>Number</w:t>
            </w:r>
          </w:p>
        </w:tc>
        <w:tc>
          <w:tcPr>
            <w:tcW w:w="1317" w:type="dxa"/>
            <w:vAlign w:val="center"/>
          </w:tcPr>
          <w:p w14:paraId="426BF9F6" w14:textId="75E59191" w:rsidR="000E311C" w:rsidRDefault="000E311C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6034" w:type="dxa"/>
            <w:vAlign w:val="center"/>
          </w:tcPr>
          <w:p w14:paraId="242A36B2" w14:textId="4F50428F" w:rsidR="000E311C" w:rsidRDefault="000E311C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Illustration</w:t>
            </w:r>
          </w:p>
        </w:tc>
        <w:tc>
          <w:tcPr>
            <w:tcW w:w="2309" w:type="dxa"/>
            <w:vAlign w:val="center"/>
          </w:tcPr>
          <w:p w14:paraId="43611E45" w14:textId="5132BDA8" w:rsidR="000E311C" w:rsidRDefault="003B6067" w:rsidP="008800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Rule</w:t>
            </w:r>
          </w:p>
        </w:tc>
      </w:tr>
      <w:tr w:rsidR="008800D6" w14:paraId="77A2E914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1DD4009" w14:textId="4049CCFA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 w:rsidRPr="000E311C">
              <w:rPr>
                <w:b w:val="0"/>
              </w:rPr>
              <w:t>1</w:t>
            </w:r>
          </w:p>
        </w:tc>
        <w:tc>
          <w:tcPr>
            <w:tcW w:w="1317" w:type="dxa"/>
            <w:vAlign w:val="center"/>
          </w:tcPr>
          <w:p w14:paraId="7FEE8430" w14:textId="39917758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311C">
              <w:t>Subtitle</w:t>
            </w:r>
          </w:p>
        </w:tc>
        <w:tc>
          <w:tcPr>
            <w:tcW w:w="6034" w:type="dxa"/>
            <w:vAlign w:val="center"/>
          </w:tcPr>
          <w:p w14:paraId="78CB30FF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70D3D4A" wp14:editId="1BD35BBA">
                  <wp:extent cx="3657600" cy="1820696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40" cy="18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68B4B" w14:textId="6A772B76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09" w:type="dxa"/>
            <w:vAlign w:val="center"/>
          </w:tcPr>
          <w:p w14:paraId="7C522D5B" w14:textId="02810842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311C"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Use caution when using expressive fonts for subtitles</w:t>
            </w:r>
          </w:p>
        </w:tc>
      </w:tr>
      <w:tr w:rsidR="008800D6" w14:paraId="227E9208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FD48932" w14:textId="1C9C3886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 w:rsidRPr="000E311C">
              <w:rPr>
                <w:b w:val="0"/>
              </w:rPr>
              <w:t>2</w:t>
            </w:r>
          </w:p>
        </w:tc>
        <w:tc>
          <w:tcPr>
            <w:tcW w:w="1317" w:type="dxa"/>
            <w:vAlign w:val="center"/>
          </w:tcPr>
          <w:p w14:paraId="57A0106A" w14:textId="30312015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</w:t>
            </w:r>
          </w:p>
        </w:tc>
        <w:tc>
          <w:tcPr>
            <w:tcW w:w="6034" w:type="dxa"/>
            <w:vAlign w:val="center"/>
          </w:tcPr>
          <w:p w14:paraId="1141302A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9D3832C" wp14:editId="6DE3A8EE">
                  <wp:extent cx="3651250" cy="1817534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506" cy="183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8B4AF" w14:textId="7ACFCEE5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309" w:type="dxa"/>
            <w:vAlign w:val="center"/>
          </w:tcPr>
          <w:p w14:paraId="32A296C3" w14:textId="00BA8263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expressive fonts for body text</w:t>
            </w:r>
          </w:p>
        </w:tc>
      </w:tr>
      <w:tr w:rsidR="008800D6" w14:paraId="69F07356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CB4F28D" w14:textId="04C2D369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>
              <w:rPr>
                <w:b w:val="0"/>
              </w:rPr>
              <w:t>3</w:t>
            </w:r>
          </w:p>
        </w:tc>
        <w:tc>
          <w:tcPr>
            <w:tcW w:w="1317" w:type="dxa"/>
            <w:vAlign w:val="center"/>
          </w:tcPr>
          <w:p w14:paraId="74CA0D85" w14:textId="4738498C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Caption and overline</w:t>
            </w:r>
          </w:p>
        </w:tc>
        <w:tc>
          <w:tcPr>
            <w:tcW w:w="6034" w:type="dxa"/>
            <w:vAlign w:val="center"/>
          </w:tcPr>
          <w:p w14:paraId="6BAB2017" w14:textId="77777777" w:rsid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9314FB" wp14:editId="45BF2FD4">
                  <wp:extent cx="3657600" cy="1806107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194" cy="181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FFCA3" w14:textId="02F0D1BE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0675A2BA" w14:textId="548FFBB4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expressive fonts for an overline</w:t>
            </w:r>
          </w:p>
        </w:tc>
      </w:tr>
      <w:tr w:rsidR="008800D6" w14:paraId="4DC3D47D" w14:textId="77777777" w:rsidTr="008800D6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4885AC2B" w14:textId="2DBA1789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0E311C">
              <w:rPr>
                <w:b w:val="0"/>
              </w:rPr>
              <w:t>4</w:t>
            </w:r>
          </w:p>
        </w:tc>
        <w:tc>
          <w:tcPr>
            <w:tcW w:w="1317" w:type="dxa"/>
            <w:vAlign w:val="center"/>
          </w:tcPr>
          <w:p w14:paraId="4B2AC61C" w14:textId="36FA20A5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Caption and overline</w:t>
            </w:r>
          </w:p>
        </w:tc>
        <w:tc>
          <w:tcPr>
            <w:tcW w:w="6034" w:type="dxa"/>
            <w:vAlign w:val="center"/>
          </w:tcPr>
          <w:p w14:paraId="5A4FA78A" w14:textId="77777777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42FF0DDE" w14:textId="74E3F4D0" w:rsidR="000E311C" w:rsidRPr="000E311C" w:rsidRDefault="000E311C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Caption and overline text (text with a line above it) are the smallest font sizes</w:t>
            </w:r>
          </w:p>
        </w:tc>
      </w:tr>
      <w:tr w:rsidR="008800D6" w14:paraId="45EBBFEF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CBBAD41" w14:textId="5E5CB75C" w:rsidR="000E311C" w:rsidRPr="000E311C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T</w:t>
            </w:r>
            <w:r w:rsidR="00AF3126">
              <w:rPr>
                <w:b w:val="0"/>
              </w:rPr>
              <w:t>5</w:t>
            </w:r>
          </w:p>
        </w:tc>
        <w:tc>
          <w:tcPr>
            <w:tcW w:w="1317" w:type="dxa"/>
            <w:vAlign w:val="center"/>
          </w:tcPr>
          <w:p w14:paraId="76F27B64" w14:textId="67A89055" w:rsidR="000E311C" w:rsidRP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7EF0C8CC" w14:textId="77777777" w:rsid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2FA5C7" wp14:editId="0A640337">
                  <wp:extent cx="3479800" cy="1607278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631" cy="165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20AE4" w14:textId="06301DB8" w:rsidR="00AF3126" w:rsidRPr="000E311C" w:rsidRDefault="00AF3126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  <w:vAlign w:val="center"/>
          </w:tcPr>
          <w:p w14:paraId="4F749101" w14:textId="458C2420" w:rsidR="000E311C" w:rsidRPr="000E311C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Use caution when having button text appear distinct from non-interactive text, such as this upper lower, sans serif typeface on a button</w:t>
            </w:r>
          </w:p>
        </w:tc>
      </w:tr>
      <w:tr w:rsidR="008800D6" w14:paraId="17C06B10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3A456669" w14:textId="7BF0B598" w:rsidR="008D11E9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D11E9">
              <w:rPr>
                <w:b w:val="0"/>
              </w:rPr>
              <w:t>6</w:t>
            </w:r>
          </w:p>
        </w:tc>
        <w:tc>
          <w:tcPr>
            <w:tcW w:w="1317" w:type="dxa"/>
            <w:vAlign w:val="center"/>
          </w:tcPr>
          <w:p w14:paraId="1376A257" w14:textId="4A3375C0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493E8F10" w14:textId="77777777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  <w:vAlign w:val="center"/>
          </w:tcPr>
          <w:p w14:paraId="00034025" w14:textId="1B90A6DE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hd w:val="clear" w:color="auto" w:fill="FFFFFF"/>
              </w:rPr>
              <w:t>Button text is typically an all caps sans serif</w:t>
            </w:r>
          </w:p>
        </w:tc>
      </w:tr>
      <w:tr w:rsidR="008800D6" w14:paraId="01A0ABD5" w14:textId="77777777" w:rsidTr="008800D6">
        <w:trPr>
          <w:trHeight w:val="3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0C47C8B7" w14:textId="55683E73" w:rsidR="008D11E9" w:rsidRDefault="008800D6" w:rsidP="008800D6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D11E9">
              <w:rPr>
                <w:b w:val="0"/>
              </w:rPr>
              <w:t>7</w:t>
            </w:r>
          </w:p>
        </w:tc>
        <w:tc>
          <w:tcPr>
            <w:tcW w:w="1317" w:type="dxa"/>
            <w:vAlign w:val="center"/>
          </w:tcPr>
          <w:p w14:paraId="38EBD3F2" w14:textId="5AFC4563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034" w:type="dxa"/>
            <w:vAlign w:val="center"/>
          </w:tcPr>
          <w:p w14:paraId="68B32638" w14:textId="77777777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EC27D9" wp14:editId="3D2944D7">
                  <wp:extent cx="3498850" cy="712097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64" cy="72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EBEFC" w14:textId="30452BEE" w:rsidR="00460787" w:rsidRDefault="00460787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  <w:vAlign w:val="center"/>
          </w:tcPr>
          <w:p w14:paraId="7E619BBD" w14:textId="32FE8933" w:rsidR="008D11E9" w:rsidRDefault="008D11E9" w:rsidP="008800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z w:val="21"/>
                <w:szCs w:val="21"/>
                <w:shd w:val="clear" w:color="auto" w:fill="FFFFFF"/>
              </w:rPr>
              <w:t>Don’t use a display style for button text</w:t>
            </w:r>
          </w:p>
        </w:tc>
      </w:tr>
      <w:tr w:rsidR="00063B22" w:rsidRPr="00063B22" w14:paraId="4463D7E6" w14:textId="77777777" w:rsidTr="008800D6">
        <w:trPr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3909B7D2" w14:textId="32D1ADF1" w:rsidR="00063B22" w:rsidRPr="00063B22" w:rsidRDefault="00063B22" w:rsidP="00063B22">
            <w:pPr>
              <w:jc w:val="center"/>
              <w:rPr>
                <w:b w:val="0"/>
              </w:rPr>
            </w:pPr>
            <w:r w:rsidRPr="00063B22">
              <w:rPr>
                <w:b w:val="0"/>
              </w:rPr>
              <w:t>T</w:t>
            </w:r>
            <w:r w:rsidR="008800D6">
              <w:rPr>
                <w:b w:val="0"/>
              </w:rPr>
              <w:t>8</w:t>
            </w:r>
          </w:p>
        </w:tc>
        <w:tc>
          <w:tcPr>
            <w:tcW w:w="1317" w:type="dxa"/>
          </w:tcPr>
          <w:p w14:paraId="44DDD406" w14:textId="2516C091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Body Text </w:t>
            </w:r>
            <w:r w:rsidR="00340621">
              <w:t xml:space="preserve">- </w:t>
            </w:r>
            <w:r>
              <w:t>Line Length</w:t>
            </w:r>
          </w:p>
        </w:tc>
        <w:tc>
          <w:tcPr>
            <w:tcW w:w="6034" w:type="dxa"/>
          </w:tcPr>
          <w:p w14:paraId="7E95E755" w14:textId="77777777" w:rsidR="00063B22" w:rsidRDefault="00063B22" w:rsidP="00063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B93BDB" wp14:editId="15BA35E0">
                  <wp:extent cx="3654425" cy="202565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526" cy="204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BB0C4" w14:textId="075FBB02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7A5906B9" w14:textId="5B7FD025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Line lengths for body text are usually between 40 to 60 characters</w:t>
            </w:r>
          </w:p>
        </w:tc>
      </w:tr>
      <w:tr w:rsidR="00063B22" w:rsidRPr="00063B22" w14:paraId="73783393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55E7396" w14:textId="063A05E5" w:rsidR="00063B22" w:rsidRPr="00063B22" w:rsidRDefault="00063B22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9</w:t>
            </w:r>
          </w:p>
        </w:tc>
        <w:tc>
          <w:tcPr>
            <w:tcW w:w="1317" w:type="dxa"/>
          </w:tcPr>
          <w:p w14:paraId="538523F2" w14:textId="6E7BE3A6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Body Text </w:t>
            </w:r>
            <w:r w:rsidR="00340621">
              <w:t xml:space="preserve">- </w:t>
            </w:r>
            <w:r>
              <w:t>Line Length</w:t>
            </w:r>
          </w:p>
        </w:tc>
        <w:tc>
          <w:tcPr>
            <w:tcW w:w="6034" w:type="dxa"/>
          </w:tcPr>
          <w:p w14:paraId="35C0EEAE" w14:textId="4634A92C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4AE582" wp14:editId="4B0ECE94">
                  <wp:extent cx="3604291" cy="1917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91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9" w:type="dxa"/>
          </w:tcPr>
          <w:p w14:paraId="4591550A" w14:textId="3E16CACB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I</w:t>
            </w:r>
            <w:r>
              <w:rPr>
                <w:rFonts w:ascii="Roboto" w:hAnsi="Roboto"/>
                <w:color w:val="5F6368"/>
                <w:shd w:val="clear" w:color="auto" w:fill="FFFFFF"/>
              </w:rPr>
              <w:t>n areas with wider line lengths, such as desktop, longer lines that contain up to 120 characters will need an increased line height from 20sp to 24sp</w:t>
            </w:r>
          </w:p>
        </w:tc>
      </w:tr>
      <w:tr w:rsidR="00063B22" w:rsidRPr="00063B22" w14:paraId="07B1880A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655F9186" w14:textId="0E2D5AE8" w:rsidR="00063B22" w:rsidRPr="00063B22" w:rsidRDefault="00063B22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10</w:t>
            </w:r>
          </w:p>
        </w:tc>
        <w:tc>
          <w:tcPr>
            <w:tcW w:w="1317" w:type="dxa"/>
          </w:tcPr>
          <w:p w14:paraId="1E5EBD17" w14:textId="0168B1E8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 Text</w:t>
            </w:r>
            <w:r w:rsidR="00340621">
              <w:t xml:space="preserve"> -</w:t>
            </w:r>
            <w:r>
              <w:t xml:space="preserve"> Line Width</w:t>
            </w:r>
          </w:p>
        </w:tc>
        <w:tc>
          <w:tcPr>
            <w:tcW w:w="6034" w:type="dxa"/>
          </w:tcPr>
          <w:p w14:paraId="3F376C50" w14:textId="77777777" w:rsidR="00063B22" w:rsidRDefault="00603ED5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AB8D0C" wp14:editId="394F0F3A">
                  <wp:extent cx="3624580" cy="117221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8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8D50D" w14:textId="74E63976" w:rsidR="00340621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14A179A5" w14:textId="38E05370" w:rsidR="00340621" w:rsidRPr="00340621" w:rsidRDefault="00340621" w:rsidP="00340621"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  <w:r w:rsidRPr="00340621"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Type size 14, Line-height 20dp</w:t>
            </w:r>
            <w:r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;</w:t>
            </w:r>
          </w:p>
          <w:p w14:paraId="11C4759A" w14:textId="77777777" w:rsidR="00340621" w:rsidRPr="00340621" w:rsidRDefault="00340621" w:rsidP="00340621"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</w:pPr>
            <w:r w:rsidRPr="00340621">
              <w:rPr>
                <w:rFonts w:ascii="Roboto" w:eastAsia="Times New Roman" w:hAnsi="Roboto" w:cs="Times New Roman"/>
                <w:color w:val="5F6368"/>
                <w:sz w:val="21"/>
                <w:szCs w:val="21"/>
              </w:rPr>
              <w:t>Type size 20, Line-height 28dp</w:t>
            </w:r>
          </w:p>
          <w:p w14:paraId="23622852" w14:textId="77777777" w:rsidR="00063B22" w:rsidRPr="00063B22" w:rsidRDefault="00063B22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B22" w:rsidRPr="00063B22" w14:paraId="2991F07F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40BCAE97" w14:textId="0CB23D95" w:rsidR="00063B22" w:rsidRPr="00063B22" w:rsidRDefault="00340621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T</w:t>
            </w:r>
            <w:r w:rsidR="008800D6">
              <w:rPr>
                <w:b w:val="0"/>
              </w:rPr>
              <w:t>11</w:t>
            </w:r>
          </w:p>
        </w:tc>
        <w:tc>
          <w:tcPr>
            <w:tcW w:w="1317" w:type="dxa"/>
          </w:tcPr>
          <w:p w14:paraId="2182B139" w14:textId="7D0EAB58" w:rsidR="00340621" w:rsidRPr="00063B22" w:rsidRDefault="00340621" w:rsidP="00340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Body Text - Paragraph Spacing</w:t>
            </w:r>
          </w:p>
        </w:tc>
        <w:tc>
          <w:tcPr>
            <w:tcW w:w="6034" w:type="dxa"/>
          </w:tcPr>
          <w:p w14:paraId="179449DC" w14:textId="77777777" w:rsid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8C4E6E" wp14:editId="4CA9A38F">
                  <wp:extent cx="3624580" cy="16402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58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58D6F" w14:textId="22F4775F" w:rsidR="00340621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9" w:type="dxa"/>
          </w:tcPr>
          <w:p w14:paraId="749F97DD" w14:textId="3AA007F9" w:rsidR="00063B22" w:rsidRPr="00063B22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Roboto" w:hAnsi="Roboto"/>
                <w:color w:val="5F6368"/>
                <w:shd w:val="clear" w:color="auto" w:fill="FFFFFF"/>
              </w:rPr>
              <w:t>Keep paragraph spacing in the range between .75x and 1.25x of the type size</w:t>
            </w:r>
          </w:p>
        </w:tc>
      </w:tr>
      <w:tr w:rsidR="00340621" w:rsidRPr="00063B22" w14:paraId="622FCE5E" w14:textId="77777777" w:rsidTr="008800D6">
        <w:trPr>
          <w:trHeight w:val="3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dxa"/>
          </w:tcPr>
          <w:p w14:paraId="13230D64" w14:textId="1C668AD6" w:rsidR="00340621" w:rsidRDefault="00340621" w:rsidP="00063B22">
            <w:pPr>
              <w:jc w:val="center"/>
              <w:rPr>
                <w:b w:val="0"/>
              </w:rPr>
            </w:pPr>
            <w:r>
              <w:rPr>
                <w:b w:val="0"/>
              </w:rPr>
              <w:t>T</w:t>
            </w:r>
            <w:r w:rsidR="008800D6">
              <w:rPr>
                <w:b w:val="0"/>
              </w:rPr>
              <w:t>12</w:t>
            </w:r>
          </w:p>
        </w:tc>
        <w:tc>
          <w:tcPr>
            <w:tcW w:w="1317" w:type="dxa"/>
          </w:tcPr>
          <w:p w14:paraId="42C57D09" w14:textId="23B10251" w:rsidR="00340621" w:rsidRDefault="00340621" w:rsidP="003406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6034" w:type="dxa"/>
          </w:tcPr>
          <w:p w14:paraId="72319A5D" w14:textId="77777777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E5576" wp14:editId="0C29C70C">
                  <wp:extent cx="2214420" cy="38989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362" cy="391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A9597" w14:textId="39C5BEB3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09" w:type="dxa"/>
          </w:tcPr>
          <w:p w14:paraId="07299B19" w14:textId="528056F9" w:rsidR="00340621" w:rsidRDefault="00340621" w:rsidP="00063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color w:val="5F6368"/>
                <w:shd w:val="clear" w:color="auto" w:fill="FFFFFF"/>
              </w:rPr>
            </w:pPr>
            <w:r>
              <w:rPr>
                <w:rFonts w:ascii="Roboto" w:hAnsi="Roboto"/>
                <w:color w:val="5F6368"/>
                <w:shd w:val="clear" w:color="auto" w:fill="FFFFFF"/>
              </w:rPr>
              <w:t>Native system typefaces should be used for large blocks of text and any text below 14sp</w:t>
            </w:r>
          </w:p>
        </w:tc>
      </w:tr>
    </w:tbl>
    <w:p w14:paraId="33B047C6" w14:textId="77777777" w:rsidR="00C35B66" w:rsidRPr="00063B22" w:rsidRDefault="00C35B66" w:rsidP="00C35B66"/>
    <w:p w14:paraId="13FFD4EE" w14:textId="77777777" w:rsidR="00460787" w:rsidRPr="00460787" w:rsidRDefault="00460787" w:rsidP="00460787"/>
    <w:p w14:paraId="5D3AB52B" w14:textId="77777777" w:rsidR="00460787" w:rsidRDefault="00460787" w:rsidP="000E311C"/>
    <w:p w14:paraId="4C88CCD6" w14:textId="372711C6" w:rsidR="00460787" w:rsidRDefault="00460787" w:rsidP="000E311C"/>
    <w:p w14:paraId="70E19F36" w14:textId="77777777" w:rsidR="00460787" w:rsidRPr="000E311C" w:rsidRDefault="00460787" w:rsidP="000E311C"/>
    <w:sectPr w:rsidR="00460787" w:rsidRPr="000E311C" w:rsidSect="00677F5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545C4"/>
    <w:multiLevelType w:val="multilevel"/>
    <w:tmpl w:val="7788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84B4D"/>
    <w:multiLevelType w:val="multilevel"/>
    <w:tmpl w:val="3FE6B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7D5C9B"/>
    <w:multiLevelType w:val="multilevel"/>
    <w:tmpl w:val="DE3E9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057380"/>
    <w:multiLevelType w:val="multilevel"/>
    <w:tmpl w:val="9B3A6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BA"/>
    <w:rsid w:val="00035713"/>
    <w:rsid w:val="00063B22"/>
    <w:rsid w:val="000E311C"/>
    <w:rsid w:val="00340621"/>
    <w:rsid w:val="003456BA"/>
    <w:rsid w:val="003B6067"/>
    <w:rsid w:val="00460787"/>
    <w:rsid w:val="0054109E"/>
    <w:rsid w:val="005806F3"/>
    <w:rsid w:val="00603ED5"/>
    <w:rsid w:val="00677F54"/>
    <w:rsid w:val="008800D6"/>
    <w:rsid w:val="008D11E9"/>
    <w:rsid w:val="009B1803"/>
    <w:rsid w:val="00AF3126"/>
    <w:rsid w:val="00B96D2D"/>
    <w:rsid w:val="00BA07D9"/>
    <w:rsid w:val="00C25581"/>
    <w:rsid w:val="00C35B66"/>
    <w:rsid w:val="00C40FC5"/>
    <w:rsid w:val="00CA4AD3"/>
    <w:rsid w:val="00FC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0EEA0"/>
  <w15:chartTrackingRefBased/>
  <w15:docId w15:val="{D66759CA-FB20-4C8C-BE08-E7E8493E6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6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D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D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6D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E311C"/>
    <w:pPr>
      <w:widowControl w:val="0"/>
      <w:spacing w:after="0" w:line="240" w:lineRule="auto"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0E3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E3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31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E31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E3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1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60787"/>
    <w:pPr>
      <w:widowControl/>
      <w:jc w:val="left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60787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3B6067"/>
    <w:pPr>
      <w:widowControl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material.io/design/typography/understanding-typography.html#readability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material.io/design/typography/the-type-system.html#applying-the-type-scale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D7C0A-7CDB-44C6-9FBA-CFFA9CBCA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解 牧龙</dc:creator>
  <cp:keywords/>
  <dc:description/>
  <cp:lastModifiedBy>解 牧龙</cp:lastModifiedBy>
  <cp:revision>13</cp:revision>
  <dcterms:created xsi:type="dcterms:W3CDTF">2019-03-07T06:25:00Z</dcterms:created>
  <dcterms:modified xsi:type="dcterms:W3CDTF">2019-03-07T08:14:00Z</dcterms:modified>
</cp:coreProperties>
</file>