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417A" w14:textId="4487DD95" w:rsidR="006E660D" w:rsidRPr="00E95CC8" w:rsidRDefault="006E660D" w:rsidP="006E660D">
      <w:pPr>
        <w:rPr>
          <w:rFonts w:ascii="Calibri" w:hAnsi="Calibri" w:cs="Calibri"/>
          <w:b/>
          <w:sz w:val="24"/>
        </w:rPr>
      </w:pPr>
      <w:r w:rsidRPr="00E95CC8">
        <w:rPr>
          <w:rFonts w:ascii="Calibri" w:hAnsi="Calibri" w:cs="Calibri"/>
          <w:b/>
          <w:sz w:val="24"/>
        </w:rPr>
        <w:t>Schedule Outline</w:t>
      </w:r>
    </w:p>
    <w:p w14:paraId="0D66BD63" w14:textId="099C9928" w:rsidR="0054109E" w:rsidRPr="00E95CC8" w:rsidRDefault="00EA7C7F" w:rsidP="0037623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>Android Learning</w:t>
      </w:r>
    </w:p>
    <w:p w14:paraId="57AC4B94" w14:textId="544EC296" w:rsidR="00376236" w:rsidRPr="00E95CC8" w:rsidRDefault="00376236" w:rsidP="00376236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>Fundamental Knowledge</w:t>
      </w:r>
      <w:r w:rsidR="00AB27D8" w:rsidRPr="00E95CC8">
        <w:rPr>
          <w:rFonts w:ascii="Calibri" w:hAnsi="Calibri" w:cs="Calibri"/>
          <w:sz w:val="24"/>
        </w:rPr>
        <w:tab/>
      </w:r>
      <w:r w:rsidR="00AB27D8" w:rsidRPr="00E95CC8">
        <w:rPr>
          <w:rFonts w:ascii="Calibri" w:hAnsi="Calibri" w:cs="Calibri"/>
          <w:sz w:val="24"/>
        </w:rPr>
        <w:tab/>
      </w:r>
      <w:r w:rsidR="00AB27D8" w:rsidRPr="00E95CC8">
        <w:rPr>
          <w:rFonts w:ascii="Calibri" w:hAnsi="Calibri" w:cs="Calibri"/>
          <w:sz w:val="24"/>
        </w:rPr>
        <w:tab/>
      </w:r>
      <w:r w:rsidR="00375266">
        <w:rPr>
          <w:rFonts w:ascii="Calibri" w:hAnsi="Calibri" w:cs="Calibri"/>
          <w:sz w:val="24"/>
        </w:rPr>
        <w:tab/>
      </w:r>
      <w:r w:rsidR="00375266">
        <w:rPr>
          <w:rFonts w:ascii="Calibri" w:hAnsi="Calibri" w:cs="Calibri"/>
          <w:sz w:val="24"/>
        </w:rPr>
        <w:tab/>
      </w:r>
      <w:r w:rsidR="00AB27D8" w:rsidRPr="00E95CC8">
        <w:rPr>
          <w:rFonts w:ascii="Calibri" w:hAnsi="Calibri" w:cs="Calibri" w:hint="eastAsia"/>
          <w:sz w:val="24"/>
        </w:rPr>
        <w:t>√</w:t>
      </w:r>
    </w:p>
    <w:p w14:paraId="184B380C" w14:textId="6750D801" w:rsidR="00376236" w:rsidRPr="00E95CC8" w:rsidRDefault="001A1C52" w:rsidP="00376236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>Android c</w:t>
      </w:r>
      <w:r w:rsidR="00376236" w:rsidRPr="00E95CC8">
        <w:rPr>
          <w:rFonts w:ascii="Calibri" w:hAnsi="Calibri" w:cs="Calibri"/>
          <w:sz w:val="24"/>
        </w:rPr>
        <w:t>ode structure</w:t>
      </w:r>
      <w:r w:rsidR="00AB27D8" w:rsidRPr="00E95CC8">
        <w:rPr>
          <w:rFonts w:ascii="Calibri" w:hAnsi="Calibri" w:cs="Calibri"/>
          <w:sz w:val="24"/>
        </w:rPr>
        <w:tab/>
      </w:r>
      <w:r w:rsidR="00AB27D8" w:rsidRPr="00E95CC8">
        <w:rPr>
          <w:rFonts w:ascii="Calibri" w:hAnsi="Calibri" w:cs="Calibri"/>
          <w:sz w:val="24"/>
        </w:rPr>
        <w:tab/>
      </w:r>
      <w:r w:rsidR="00375266">
        <w:rPr>
          <w:rFonts w:ascii="Calibri" w:hAnsi="Calibri" w:cs="Calibri"/>
          <w:sz w:val="24"/>
        </w:rPr>
        <w:tab/>
      </w:r>
      <w:r w:rsidR="00375266">
        <w:rPr>
          <w:rFonts w:ascii="Calibri" w:hAnsi="Calibri" w:cs="Calibri"/>
          <w:sz w:val="24"/>
        </w:rPr>
        <w:tab/>
      </w:r>
      <w:r w:rsidR="00AB27D8" w:rsidRPr="00E95CC8">
        <w:rPr>
          <w:rFonts w:ascii="Calibri" w:hAnsi="Calibri" w:cs="Calibri" w:hint="eastAsia"/>
          <w:sz w:val="24"/>
        </w:rPr>
        <w:t>√</w:t>
      </w:r>
    </w:p>
    <w:p w14:paraId="7CD400D2" w14:textId="237B829F" w:rsidR="00376236" w:rsidRPr="00E95CC8" w:rsidRDefault="00376236" w:rsidP="00376236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 xml:space="preserve">Where to change UI </w:t>
      </w:r>
      <w:r w:rsidR="00AB27D8" w:rsidRPr="00E95CC8">
        <w:rPr>
          <w:rFonts w:ascii="Calibri" w:hAnsi="Calibri" w:cs="Calibri"/>
          <w:sz w:val="24"/>
        </w:rPr>
        <w:tab/>
      </w:r>
      <w:r w:rsidR="00AB27D8" w:rsidRPr="00E95CC8">
        <w:rPr>
          <w:rFonts w:ascii="Calibri" w:hAnsi="Calibri" w:cs="Calibri"/>
          <w:sz w:val="24"/>
        </w:rPr>
        <w:tab/>
      </w:r>
      <w:r w:rsidR="00375266">
        <w:rPr>
          <w:rFonts w:ascii="Calibri" w:hAnsi="Calibri" w:cs="Calibri"/>
          <w:sz w:val="24"/>
        </w:rPr>
        <w:tab/>
      </w:r>
      <w:r w:rsidR="00AB27D8" w:rsidRPr="00E95CC8">
        <w:rPr>
          <w:rFonts w:ascii="Calibri" w:hAnsi="Calibri" w:cs="Calibri"/>
          <w:sz w:val="24"/>
        </w:rPr>
        <w:tab/>
      </w:r>
      <w:r w:rsidR="00375266">
        <w:rPr>
          <w:rFonts w:ascii="Calibri" w:hAnsi="Calibri" w:cs="Calibri"/>
          <w:sz w:val="24"/>
        </w:rPr>
        <w:tab/>
      </w:r>
      <w:r w:rsidR="00AB27D8" w:rsidRPr="00E95CC8">
        <w:rPr>
          <w:rFonts w:ascii="Calibri" w:hAnsi="Calibri" w:cs="Calibri" w:hint="eastAsia"/>
          <w:sz w:val="24"/>
        </w:rPr>
        <w:t>√</w:t>
      </w:r>
    </w:p>
    <w:p w14:paraId="3BDCDFB5" w14:textId="3A560F4F" w:rsidR="000558A4" w:rsidRPr="00E95CC8" w:rsidRDefault="000558A4" w:rsidP="000558A4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 xml:space="preserve">Develop a mock testing application </w:t>
      </w:r>
      <w:r w:rsidR="00375266">
        <w:rPr>
          <w:rFonts w:ascii="Calibri" w:hAnsi="Calibri" w:cs="Calibri"/>
          <w:sz w:val="24"/>
        </w:rPr>
        <w:tab/>
      </w:r>
      <w:r w:rsidR="007E7A87">
        <w:rPr>
          <w:rFonts w:ascii="Calibri" w:hAnsi="Calibri" w:cs="Calibri"/>
          <w:sz w:val="24"/>
        </w:rPr>
        <w:tab/>
      </w:r>
      <w:r w:rsidR="007E7A87">
        <w:rPr>
          <w:rFonts w:ascii="Calibri" w:hAnsi="Calibri" w:cs="Calibri"/>
          <w:sz w:val="24"/>
        </w:rPr>
        <w:tab/>
      </w:r>
      <w:r w:rsidR="00375266">
        <w:rPr>
          <w:rFonts w:ascii="Calibri" w:hAnsi="Calibri" w:cs="Calibri"/>
          <w:sz w:val="24"/>
        </w:rPr>
        <w:tab/>
      </w:r>
      <w:proofErr w:type="spellStart"/>
      <w:r w:rsidR="007E7A87">
        <w:rPr>
          <w:rFonts w:ascii="Calibri" w:hAnsi="Calibri" w:cs="Calibri" w:hint="eastAsia"/>
          <w:sz w:val="24"/>
        </w:rPr>
        <w:t>ing</w:t>
      </w:r>
      <w:proofErr w:type="spellEnd"/>
    </w:p>
    <w:p w14:paraId="0FC3B0BC" w14:textId="77777777" w:rsidR="00376236" w:rsidRPr="00E95CC8" w:rsidRDefault="00376236" w:rsidP="001A1C52">
      <w:pPr>
        <w:rPr>
          <w:rFonts w:ascii="Calibri" w:hAnsi="Calibri" w:cs="Calibri"/>
          <w:sz w:val="24"/>
        </w:rPr>
      </w:pPr>
    </w:p>
    <w:p w14:paraId="6608AE52" w14:textId="6B964566" w:rsidR="00EA7C7F" w:rsidRPr="00E95CC8" w:rsidRDefault="00EA7C7F" w:rsidP="0037623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 xml:space="preserve">Rule Document </w:t>
      </w:r>
      <w:r w:rsidR="00FD124A" w:rsidRPr="00E95CC8">
        <w:rPr>
          <w:rFonts w:ascii="Calibri" w:hAnsi="Calibri" w:cs="Calibri"/>
          <w:sz w:val="24"/>
        </w:rPr>
        <w:t>Analysis</w:t>
      </w:r>
    </w:p>
    <w:p w14:paraId="7EF14D97" w14:textId="17588795" w:rsidR="001A1C52" w:rsidRPr="00E95CC8" w:rsidRDefault="001A1C52" w:rsidP="001A1C5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>Read through all documentation</w:t>
      </w:r>
      <w:r w:rsidR="007E7A87">
        <w:rPr>
          <w:rFonts w:ascii="Calibri" w:hAnsi="Calibri" w:cs="Calibri"/>
          <w:sz w:val="24"/>
        </w:rPr>
        <w:tab/>
      </w:r>
      <w:r w:rsidR="007E7A87">
        <w:rPr>
          <w:rFonts w:ascii="Calibri" w:hAnsi="Calibri" w:cs="Calibri"/>
          <w:sz w:val="24"/>
        </w:rPr>
        <w:tab/>
      </w:r>
      <w:r w:rsidR="00375266">
        <w:rPr>
          <w:rFonts w:ascii="Calibri" w:hAnsi="Calibri" w:cs="Calibri"/>
          <w:sz w:val="24"/>
        </w:rPr>
        <w:tab/>
      </w:r>
      <w:r w:rsidR="00375266">
        <w:rPr>
          <w:rFonts w:ascii="Calibri" w:hAnsi="Calibri" w:cs="Calibri"/>
          <w:sz w:val="24"/>
        </w:rPr>
        <w:tab/>
      </w:r>
      <w:proofErr w:type="spellStart"/>
      <w:r w:rsidR="007E7A87">
        <w:rPr>
          <w:rFonts w:ascii="Calibri" w:hAnsi="Calibri" w:cs="Calibri"/>
          <w:sz w:val="24"/>
        </w:rPr>
        <w:t>in</w:t>
      </w:r>
      <w:bookmarkStart w:id="0" w:name="_GoBack"/>
      <w:bookmarkEnd w:id="0"/>
      <w:r w:rsidR="007E7A87">
        <w:rPr>
          <w:rFonts w:ascii="Calibri" w:hAnsi="Calibri" w:cs="Calibri"/>
          <w:sz w:val="24"/>
        </w:rPr>
        <w:t>g</w:t>
      </w:r>
      <w:proofErr w:type="spellEnd"/>
    </w:p>
    <w:p w14:paraId="1E7B39F0" w14:textId="42294AF3" w:rsidR="001A1C52" w:rsidRPr="00E95CC8" w:rsidRDefault="001A1C52" w:rsidP="001A1C5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 xml:space="preserve">Analysis and </w:t>
      </w:r>
      <w:r w:rsidRPr="00E95CC8">
        <w:rPr>
          <w:rFonts w:ascii="Calibri" w:hAnsi="Calibri" w:cs="Calibri"/>
          <w:sz w:val="24"/>
          <w:u w:val="single"/>
        </w:rPr>
        <w:t>categorize</w:t>
      </w:r>
      <w:r w:rsidRPr="00E95CC8">
        <w:rPr>
          <w:rFonts w:ascii="Calibri" w:hAnsi="Calibri" w:cs="Calibri"/>
          <w:sz w:val="24"/>
        </w:rPr>
        <w:t xml:space="preserve"> the rules</w:t>
      </w:r>
    </w:p>
    <w:p w14:paraId="33623439" w14:textId="77777777" w:rsidR="00376236" w:rsidRPr="00E95CC8" w:rsidRDefault="00376236" w:rsidP="00376236">
      <w:pPr>
        <w:rPr>
          <w:rFonts w:ascii="Calibri" w:hAnsi="Calibri" w:cs="Calibri"/>
          <w:sz w:val="24"/>
        </w:rPr>
      </w:pPr>
    </w:p>
    <w:p w14:paraId="77AC1C49" w14:textId="343F650A" w:rsidR="00EA7C7F" w:rsidRPr="00E95CC8" w:rsidRDefault="00EA7C7F" w:rsidP="0037623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>Rules Translation</w:t>
      </w:r>
    </w:p>
    <w:p w14:paraId="61855942" w14:textId="0A08E988" w:rsidR="001A1C52" w:rsidRPr="00E95CC8" w:rsidRDefault="001A1C52" w:rsidP="00376236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  <w:u w:val="single"/>
        </w:rPr>
        <w:t xml:space="preserve">Register and number </w:t>
      </w:r>
      <w:r w:rsidRPr="00E95CC8">
        <w:rPr>
          <w:rFonts w:ascii="Calibri" w:hAnsi="Calibri" w:cs="Calibri"/>
          <w:sz w:val="24"/>
        </w:rPr>
        <w:t>the rules</w:t>
      </w:r>
    </w:p>
    <w:p w14:paraId="3A9B66E7" w14:textId="4434672D" w:rsidR="00376236" w:rsidRPr="00E95CC8" w:rsidRDefault="00376236" w:rsidP="00376236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 xml:space="preserve">Categorize or </w:t>
      </w:r>
      <w:r w:rsidRPr="00E95CC8">
        <w:rPr>
          <w:rFonts w:ascii="Calibri" w:hAnsi="Calibri" w:cs="Calibri"/>
          <w:sz w:val="24"/>
          <w:u w:val="single"/>
        </w:rPr>
        <w:t>rate the test data</w:t>
      </w:r>
      <w:r w:rsidRPr="00E95CC8">
        <w:rPr>
          <w:rFonts w:ascii="Calibri" w:hAnsi="Calibri" w:cs="Calibri"/>
          <w:sz w:val="24"/>
        </w:rPr>
        <w:t xml:space="preserve"> according to </w:t>
      </w:r>
      <w:r w:rsidR="001A1C52" w:rsidRPr="00E95CC8">
        <w:rPr>
          <w:rFonts w:ascii="Calibri" w:hAnsi="Calibri" w:cs="Calibri"/>
          <w:sz w:val="24"/>
        </w:rPr>
        <w:t>rules</w:t>
      </w:r>
    </w:p>
    <w:p w14:paraId="2966FB2C" w14:textId="08190F75" w:rsidR="000968C6" w:rsidRPr="00E95CC8" w:rsidRDefault="000968C6" w:rsidP="000968C6">
      <w:pPr>
        <w:jc w:val="center"/>
        <w:rPr>
          <w:rFonts w:ascii="Calibri" w:hAnsi="Calibri" w:cs="Calibri"/>
          <w:sz w:val="24"/>
        </w:rPr>
      </w:pPr>
      <w:r w:rsidRPr="00E95CC8">
        <w:rPr>
          <w:noProof/>
          <w:sz w:val="18"/>
        </w:rPr>
        <w:drawing>
          <wp:inline distT="0" distB="0" distL="0" distR="0" wp14:anchorId="1881F426" wp14:editId="7D47A36A">
            <wp:extent cx="260985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CAB7" w14:textId="5C6EAC16" w:rsidR="001A1C52" w:rsidRPr="00E95CC8" w:rsidRDefault="001A1C52" w:rsidP="00376236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lastRenderedPageBreak/>
        <w:t xml:space="preserve">Write algorithms to </w:t>
      </w:r>
      <w:r w:rsidRPr="00E95CC8">
        <w:rPr>
          <w:rFonts w:ascii="Calibri" w:hAnsi="Calibri" w:cs="Calibri"/>
          <w:sz w:val="24"/>
          <w:u w:val="single"/>
        </w:rPr>
        <w:t>decide the rating</w:t>
      </w:r>
      <w:r w:rsidRPr="00E95CC8">
        <w:rPr>
          <w:rFonts w:ascii="Calibri" w:hAnsi="Calibri" w:cs="Calibri"/>
          <w:sz w:val="24"/>
        </w:rPr>
        <w:t xml:space="preserve"> for each rule</w:t>
      </w:r>
    </w:p>
    <w:p w14:paraId="1CCC9E16" w14:textId="50074BE2" w:rsidR="000968C6" w:rsidRPr="00E95CC8" w:rsidRDefault="000968C6" w:rsidP="000968C6">
      <w:pPr>
        <w:jc w:val="center"/>
        <w:rPr>
          <w:rFonts w:ascii="Calibri" w:hAnsi="Calibri" w:cs="Calibri"/>
          <w:sz w:val="24"/>
        </w:rPr>
      </w:pPr>
      <w:r w:rsidRPr="00E95CC8">
        <w:rPr>
          <w:noProof/>
          <w:sz w:val="18"/>
        </w:rPr>
        <w:drawing>
          <wp:inline distT="0" distB="0" distL="0" distR="0" wp14:anchorId="066F50CE" wp14:editId="63939905">
            <wp:extent cx="3360772" cy="5518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44" cy="552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EDEC" w14:textId="77777777" w:rsidR="00376236" w:rsidRPr="00E95CC8" w:rsidRDefault="00376236" w:rsidP="001A1C52">
      <w:pPr>
        <w:rPr>
          <w:rFonts w:ascii="Calibri" w:hAnsi="Calibri" w:cs="Calibri"/>
          <w:sz w:val="24"/>
        </w:rPr>
      </w:pPr>
    </w:p>
    <w:p w14:paraId="7978CE9F" w14:textId="7C76576A" w:rsidR="00EA7C7F" w:rsidRPr="00E95CC8" w:rsidRDefault="00EA7C7F" w:rsidP="0037623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 xml:space="preserve">Code implementation </w:t>
      </w:r>
    </w:p>
    <w:p w14:paraId="63046A14" w14:textId="1061BCB1" w:rsidR="001A1C52" w:rsidRPr="00E95CC8" w:rsidRDefault="001A1C52" w:rsidP="001A1C5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>Static sample screenshot image test</w:t>
      </w:r>
    </w:p>
    <w:p w14:paraId="5D78A516" w14:textId="040CC8BB" w:rsidR="001A1C52" w:rsidRPr="00E95CC8" w:rsidRDefault="001A1C52" w:rsidP="001A1C5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>Integrate test</w:t>
      </w:r>
    </w:p>
    <w:p w14:paraId="4340CA68" w14:textId="665DE60D" w:rsidR="005F4CF9" w:rsidRPr="00E95CC8" w:rsidRDefault="005F4CF9" w:rsidP="005F4CF9">
      <w:pPr>
        <w:rPr>
          <w:rFonts w:ascii="Calibri" w:hAnsi="Calibri" w:cs="Calibri"/>
          <w:sz w:val="24"/>
        </w:rPr>
      </w:pPr>
    </w:p>
    <w:p w14:paraId="3B4F614E" w14:textId="77777777" w:rsidR="005F4CF9" w:rsidRPr="00E95CC8" w:rsidRDefault="005F4CF9" w:rsidP="005F4CF9">
      <w:pPr>
        <w:rPr>
          <w:rFonts w:ascii="Calibri" w:hAnsi="Calibri" w:cs="Calibri"/>
          <w:sz w:val="24"/>
        </w:rPr>
      </w:pPr>
    </w:p>
    <w:sectPr w:rsidR="005F4CF9" w:rsidRPr="00E95CC8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67430"/>
    <w:multiLevelType w:val="hybridMultilevel"/>
    <w:tmpl w:val="F836B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25D38"/>
    <w:multiLevelType w:val="hybridMultilevel"/>
    <w:tmpl w:val="D226ADC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53"/>
    <w:rsid w:val="000558A4"/>
    <w:rsid w:val="000968C6"/>
    <w:rsid w:val="001A1C52"/>
    <w:rsid w:val="00375266"/>
    <w:rsid w:val="00376236"/>
    <w:rsid w:val="0054109E"/>
    <w:rsid w:val="005F4CF9"/>
    <w:rsid w:val="00677F54"/>
    <w:rsid w:val="006E660D"/>
    <w:rsid w:val="007B6C53"/>
    <w:rsid w:val="007E7A87"/>
    <w:rsid w:val="00AB27D8"/>
    <w:rsid w:val="00E95CC8"/>
    <w:rsid w:val="00EA7C7F"/>
    <w:rsid w:val="00FD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8E40"/>
  <w15:chartTrackingRefBased/>
  <w15:docId w15:val="{40AD2AB9-FBBE-474A-8391-5FE0E0AF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13</cp:revision>
  <dcterms:created xsi:type="dcterms:W3CDTF">2019-03-02T06:18:00Z</dcterms:created>
  <dcterms:modified xsi:type="dcterms:W3CDTF">2019-03-06T07:12:00Z</dcterms:modified>
</cp:coreProperties>
</file>