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ED6" w:rsidRDefault="00040ED6" w:rsidP="00040ED6">
      <w:pPr>
        <w:rPr>
          <w:rFonts w:ascii="Arial" w:hAnsi="Arial" w:cs="Arial"/>
          <w:b/>
          <w:sz w:val="40"/>
          <w:lang w:val="es-ES"/>
        </w:rPr>
      </w:pPr>
      <w:r>
        <w:rPr>
          <w:rFonts w:ascii="Arial" w:hAnsi="Arial" w:cs="Arial"/>
          <w:b/>
          <w:sz w:val="40"/>
          <w:lang w:val="es-ES"/>
        </w:rPr>
        <w:t>Capítulo</w:t>
      </w:r>
      <w:r w:rsidRPr="00BB5D5F">
        <w:rPr>
          <w:rFonts w:ascii="Arial" w:hAnsi="Arial" w:cs="Arial"/>
          <w:b/>
          <w:sz w:val="40"/>
          <w:lang w:val="es-ES"/>
        </w:rPr>
        <w:t xml:space="preserve"> 1</w:t>
      </w:r>
    </w:p>
    <w:p w:rsidR="00040ED6" w:rsidRPr="008E5F7A" w:rsidRDefault="00040ED6" w:rsidP="00040ED6">
      <w:pPr>
        <w:rPr>
          <w:rFonts w:ascii="Arial" w:hAnsi="Arial" w:cs="Arial"/>
          <w:b/>
          <w:sz w:val="40"/>
          <w:lang w:val="es-ES"/>
        </w:rPr>
      </w:pPr>
    </w:p>
    <w:p w:rsidR="00A52FEE" w:rsidRDefault="00A52FEE" w:rsidP="00A52FEE">
      <w:pPr>
        <w:rPr>
          <w:rFonts w:ascii="Arial" w:hAnsi="Arial" w:cs="Arial"/>
          <w:b/>
          <w:sz w:val="56"/>
          <w:lang w:val="es-ES"/>
        </w:rPr>
      </w:pPr>
      <w:r>
        <w:rPr>
          <w:rFonts w:ascii="Arial" w:hAnsi="Arial" w:cs="Arial"/>
          <w:b/>
          <w:sz w:val="56"/>
          <w:lang w:val="es-ES"/>
        </w:rPr>
        <w:t>Pruebas y Experimentación</w:t>
      </w:r>
    </w:p>
    <w:p w:rsidR="00BB1969" w:rsidRDefault="00BB1969" w:rsidP="00BB1969">
      <w:pPr>
        <w:pStyle w:val="Prrafodelista"/>
        <w:jc w:val="both"/>
        <w:rPr>
          <w:rFonts w:ascii="Arial" w:hAnsi="Arial" w:cs="Arial"/>
          <w:b/>
          <w:noProof/>
          <w:sz w:val="32"/>
          <w:lang w:val="es-ES"/>
        </w:rPr>
      </w:pPr>
    </w:p>
    <w:p w:rsidR="00040ED6" w:rsidRDefault="00A52FEE" w:rsidP="00040ED6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noProof/>
          <w:sz w:val="32"/>
          <w:lang w:val="es-ES"/>
        </w:rPr>
      </w:pPr>
      <w:r>
        <w:rPr>
          <w:rFonts w:ascii="Arial" w:hAnsi="Arial" w:cs="Arial"/>
          <w:b/>
          <w:noProof/>
          <w:sz w:val="32"/>
          <w:lang w:val="es-ES"/>
        </w:rPr>
        <w:t>Experimentación de vuelo</w:t>
      </w:r>
    </w:p>
    <w:p w:rsidR="00552AED" w:rsidRDefault="00BD086A" w:rsidP="00040ED6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Las pruebas de vuelo pueden dividirse en dos partes, por un lado las pruebas utilizando un mando radio control directamente conectado al drone para probar que efectivamente el aparato vuela y por otro lado las pruebas utilizando </w:t>
      </w:r>
      <w:r w:rsidR="004311A1">
        <w:rPr>
          <w:rFonts w:ascii="Arial" w:hAnsi="Arial" w:cs="Arial"/>
          <w:noProof/>
          <w:lang w:val="es-ES"/>
        </w:rPr>
        <w:t>señales multiwii</w:t>
      </w:r>
      <w:bookmarkStart w:id="0" w:name="_GoBack"/>
      <w:bookmarkEnd w:id="0"/>
      <w:r w:rsidR="00040ED6">
        <w:rPr>
          <w:rFonts w:ascii="Arial" w:hAnsi="Arial" w:cs="Arial"/>
          <w:noProof/>
          <w:lang w:val="es-ES"/>
        </w:rPr>
        <w:t>.</w:t>
      </w:r>
    </w:p>
    <w:p w:rsidR="00DE025E" w:rsidRDefault="00BD086A" w:rsidP="00DE025E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t>Experimentación de vuelo directa</w:t>
      </w:r>
    </w:p>
    <w:p w:rsidR="004311A1" w:rsidRDefault="00BD086A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Como se ha comentado para la experimentación directa se ha utilizado un mando conectado por el puerto de comunicaciones PWM de la controladora de vuelo</w:t>
      </w:r>
      <w:r w:rsidR="004311A1">
        <w:rPr>
          <w:rFonts w:ascii="Arial" w:hAnsi="Arial" w:cs="Arial"/>
          <w:noProof/>
          <w:lang w:val="es-ES"/>
        </w:rPr>
        <w:t>.</w:t>
      </w:r>
    </w:p>
    <w:p w:rsidR="004311A1" w:rsidRDefault="004311A1" w:rsidP="00DE025E">
      <w:p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391150" cy="13995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1A1" w:rsidRPr="004311A1" w:rsidRDefault="00C522BD" w:rsidP="004311A1">
      <w:pPr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noProof/>
          <w:sz w:val="18"/>
          <w:szCs w:val="18"/>
          <w:lang w:val="es-ES" w:eastAsia="es-ES"/>
        </w:rPr>
        <w:drawing>
          <wp:inline distT="0" distB="0" distL="0" distR="0">
            <wp:extent cx="5400040" cy="11562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A1" w:rsidRDefault="004311A1" w:rsidP="004311A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vez terminado el montaje se comenzaron las pruebas de vuelo en espacios cerrados</w:t>
      </w:r>
      <w:r w:rsidR="00C522BD">
        <w:rPr>
          <w:rFonts w:ascii="Arial" w:hAnsi="Arial" w:cs="Arial"/>
          <w:lang w:val="es-ES"/>
        </w:rPr>
        <w:t>, evitando zonas de aire.</w:t>
      </w:r>
    </w:p>
    <w:p w:rsidR="00C522BD" w:rsidRDefault="00C522BD" w:rsidP="00C522BD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noProof/>
          <w:sz w:val="18"/>
          <w:szCs w:val="18"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5" o:spid="_x0000_s1028" type="#_x0000_t202" style="position:absolute;left:0;text-align:left;margin-left:.1pt;margin-top:170.55pt;width:467.25pt;height:10.15pt;z-index:251662336;visibility:visible;mso-position-horizontal-relative:margin;mso-width-relative:margin;mso-height-relative:margin" wrapcoords="-35 0 -35 20057 21600 20057 21600 0 -3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" stroked="f">
            <v:textbox inset="0,0,0,0">
              <w:txbxContent>
                <w:p w:rsidR="00C522BD" w:rsidRPr="001F14B5" w:rsidRDefault="00C522BD" w:rsidP="00C522BD">
                  <w:pPr>
                    <w:pStyle w:val="Epgrafe"/>
                    <w:jc w:val="center"/>
                    <w:rPr>
                      <w:rFonts w:ascii="Arial" w:hAnsi="Arial" w:cs="Arial"/>
                      <w:noProof/>
                      <w:color w:val="auto"/>
                      <w:lang w:val="es-ES_tradnl"/>
                    </w:rPr>
                  </w:pPr>
                  <w:r w:rsidRPr="00546471">
                    <w:rPr>
                      <w:rFonts w:ascii="Arial" w:hAnsi="Arial" w:cs="Arial"/>
                      <w:color w:val="auto"/>
                      <w:lang w:val="es-ES_tradnl"/>
                    </w:rPr>
                    <w:t xml:space="preserve">Figura </w:t>
                  </w:r>
                  <w:r>
                    <w:rPr>
                      <w:rFonts w:ascii="Arial" w:hAnsi="Arial" w:cs="Arial"/>
                      <w:color w:val="auto"/>
                      <w:lang w:val="es-ES_tradnl"/>
                    </w:rPr>
                    <w:t>2. Pruebas de vuelo dentro de un garaje</w:t>
                  </w:r>
                </w:p>
                <w:p w:rsidR="00C522BD" w:rsidRPr="00C522BD" w:rsidRDefault="00C522BD" w:rsidP="00C522BD"/>
              </w:txbxContent>
            </v:textbox>
            <w10:wrap type="through" anchorx="margin"/>
          </v:shape>
        </w:pict>
      </w: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3606745" cy="2051211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66" cy="205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BD" w:rsidRDefault="00C522BD" w:rsidP="00C522BD">
      <w:pPr>
        <w:rPr>
          <w:rFonts w:ascii="Arial" w:hAnsi="Arial" w:cs="Arial"/>
          <w:lang w:val="es-ES"/>
        </w:rPr>
      </w:pPr>
    </w:p>
    <w:p w:rsidR="00C522BD" w:rsidRDefault="00C522BD" w:rsidP="00C522B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Con una configuración adecuada de la controladora de vuelo, se puede pilotar relativamente bien aunque la gran batería y el peso total hace que el vuelo sea lento y necesite mucha potencia para coger altura.</w:t>
      </w:r>
    </w:p>
    <w:p w:rsidR="00C522BD" w:rsidRDefault="00C522BD" w:rsidP="00C522B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vez</w:t>
      </w:r>
      <w:r w:rsidR="004065C8">
        <w:rPr>
          <w:rFonts w:ascii="Arial" w:hAnsi="Arial" w:cs="Arial"/>
          <w:lang w:val="es-ES"/>
        </w:rPr>
        <w:t xml:space="preserve"> probado en interior, se paso a hacer las pruebas en exterior donde el factor determinante es el aire y los cambios atmosféricos.</w:t>
      </w:r>
    </w:p>
    <w:p w:rsidR="00B64F17" w:rsidRDefault="004065C8" w:rsidP="00C522BD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pict>
          <v:shape id="_x0000_s1029" type="#_x0000_t202" style="position:absolute;margin-left:-27.35pt;margin-top:153.2pt;width:467.25pt;height:10.15pt;z-index:251663360;visibility:visible;mso-position-horizontal-relative:margin;mso-width-relative:margin;mso-height-relative:margin" wrapcoords="-35 0 -35 20057 21600 20057 21600 0 -3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" stroked="f">
            <v:textbox inset="0,0,0,0">
              <w:txbxContent>
                <w:p w:rsidR="004065C8" w:rsidRPr="001F14B5" w:rsidRDefault="004065C8" w:rsidP="004065C8">
                  <w:pPr>
                    <w:pStyle w:val="Epgrafe"/>
                    <w:jc w:val="center"/>
                    <w:rPr>
                      <w:rFonts w:ascii="Arial" w:hAnsi="Arial" w:cs="Arial"/>
                      <w:noProof/>
                      <w:color w:val="auto"/>
                      <w:lang w:val="es-ES_tradnl"/>
                    </w:rPr>
                  </w:pPr>
                  <w:r w:rsidRPr="00546471">
                    <w:rPr>
                      <w:rFonts w:ascii="Arial" w:hAnsi="Arial" w:cs="Arial"/>
                      <w:color w:val="auto"/>
                      <w:lang w:val="es-ES_tradnl"/>
                    </w:rPr>
                    <w:t xml:space="preserve">Figura </w:t>
                  </w:r>
                  <w:r>
                    <w:rPr>
                      <w:rFonts w:ascii="Arial" w:hAnsi="Arial" w:cs="Arial"/>
                      <w:color w:val="auto"/>
                      <w:lang w:val="es-ES_tradnl"/>
                    </w:rPr>
                    <w:t>2. Pruebas de vuelo en el exterior</w:t>
                  </w:r>
                </w:p>
                <w:p w:rsidR="004065C8" w:rsidRPr="00C522BD" w:rsidRDefault="004065C8" w:rsidP="004065C8"/>
              </w:txbxContent>
            </v:textbox>
            <w10:wrap type="through" anchorx="margin"/>
          </v:shape>
        </w:pict>
      </w: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5400675" cy="1857375"/>
            <wp:effectExtent l="19050" t="0" r="9525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5C8" w:rsidRDefault="00B64F17" w:rsidP="00B64F1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cogida una altura </w:t>
      </w:r>
      <w:r w:rsidR="005C7CE0">
        <w:rPr>
          <w:rFonts w:ascii="Arial" w:hAnsi="Arial" w:cs="Arial"/>
          <w:lang w:val="es-ES"/>
        </w:rPr>
        <w:t>mínima</w:t>
      </w:r>
      <w:r>
        <w:rPr>
          <w:rFonts w:ascii="Arial" w:hAnsi="Arial" w:cs="Arial"/>
          <w:lang w:val="es-ES"/>
        </w:rPr>
        <w:t xml:space="preserve"> de 1 metro sobre el suelo, el vuelo en exteriores es más equilibrado debido a la ausencia de turbulencias generadas por las mismas </w:t>
      </w:r>
      <w:r w:rsidR="005C7CE0">
        <w:rPr>
          <w:rFonts w:ascii="Arial" w:hAnsi="Arial" w:cs="Arial"/>
          <w:lang w:val="es-ES"/>
        </w:rPr>
        <w:t>hélices</w:t>
      </w:r>
      <w:r>
        <w:rPr>
          <w:rFonts w:ascii="Arial" w:hAnsi="Arial" w:cs="Arial"/>
          <w:lang w:val="es-ES"/>
        </w:rPr>
        <w:t xml:space="preserve"> y es capaz de resistir brisas leves debido a su gran peso por tanto podemos decir que las pruebas en exteriores han sido satisfactorias.</w:t>
      </w:r>
    </w:p>
    <w:p w:rsidR="00B64F17" w:rsidRDefault="00B64F17" w:rsidP="00B64F17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b/>
          <w:noProof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/>
        </w:rPr>
        <w:t>Experimentación de vuelo a través de Multiwii Serial Protocol.</w:t>
      </w:r>
    </w:p>
    <w:p w:rsidR="00B64F17" w:rsidRDefault="00B64F17" w:rsidP="00B64F17">
      <w:pPr>
        <w:jc w:val="both"/>
        <w:rPr>
          <w:rFonts w:ascii="Arial" w:hAnsi="Arial" w:cs="Arial"/>
          <w:noProof/>
          <w:lang w:val="es-ES"/>
        </w:rPr>
      </w:pPr>
      <w:r w:rsidRPr="00B64F17">
        <w:rPr>
          <w:rFonts w:ascii="Arial" w:hAnsi="Arial" w:cs="Arial"/>
          <w:noProof/>
          <w:lang w:val="es-ES"/>
        </w:rPr>
        <w:t xml:space="preserve">Siguiendo el </w:t>
      </w:r>
      <w:r>
        <w:rPr>
          <w:rFonts w:ascii="Arial" w:hAnsi="Arial" w:cs="Arial"/>
          <w:noProof/>
          <w:lang w:val="es-ES"/>
        </w:rPr>
        <w:t>mismo procedimiento, se realizaron pruebas en interior utilizando el protocolo de comunicación de Multiwii, un PC y un joystick conectado al PC.</w:t>
      </w:r>
    </w:p>
    <w:p w:rsidR="00B34466" w:rsidRPr="00B64F17" w:rsidRDefault="005C7CE0" w:rsidP="00B34466">
      <w:pPr>
        <w:jc w:val="center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 w:eastAsia="es-ES"/>
        </w:rPr>
        <w:pict>
          <v:shape id="_x0000_s1030" type="#_x0000_t202" style="position:absolute;left:0;text-align:left;margin-left:-6.6pt;margin-top:250.55pt;width:467.25pt;height:10.15pt;z-index:251664384;visibility:visible;mso-position-horizontal-relative:margin;mso-width-relative:margin;mso-height-relative:margin" wrapcoords="-35 0 -35 20057 21600 20057 21600 0 -3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" stroked="f">
            <v:textbox inset="0,0,0,0">
              <w:txbxContent>
                <w:p w:rsidR="005C7CE0" w:rsidRPr="001F14B5" w:rsidRDefault="005C7CE0" w:rsidP="005C7CE0">
                  <w:pPr>
                    <w:pStyle w:val="Epgrafe"/>
                    <w:jc w:val="center"/>
                    <w:rPr>
                      <w:rFonts w:ascii="Arial" w:hAnsi="Arial" w:cs="Arial"/>
                      <w:noProof/>
                      <w:color w:val="auto"/>
                      <w:lang w:val="es-ES_tradnl"/>
                    </w:rPr>
                  </w:pPr>
                  <w:r w:rsidRPr="00546471">
                    <w:rPr>
                      <w:rFonts w:ascii="Arial" w:hAnsi="Arial" w:cs="Arial"/>
                      <w:color w:val="auto"/>
                      <w:lang w:val="es-ES_tradnl"/>
                    </w:rPr>
                    <w:t xml:space="preserve">Figura </w:t>
                  </w:r>
                  <w:r>
                    <w:rPr>
                      <w:rFonts w:ascii="Arial" w:hAnsi="Arial" w:cs="Arial"/>
                      <w:color w:val="auto"/>
                      <w:lang w:val="es-ES_tradnl"/>
                    </w:rPr>
                    <w:t>3. Pruebas de vuelo en interior usando MSP</w:t>
                  </w:r>
                </w:p>
                <w:p w:rsidR="005C7CE0" w:rsidRPr="00C522BD" w:rsidRDefault="005C7CE0" w:rsidP="005C7CE0"/>
              </w:txbxContent>
            </v:textbox>
            <w10:wrap type="through" anchorx="margin"/>
          </v:shape>
        </w:pict>
      </w:r>
      <w:r w:rsidR="00B34466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2978592" cy="3040252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38" cy="304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F17" w:rsidRPr="00B64F17" w:rsidRDefault="005C7CE0" w:rsidP="00B64F17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Aunque el vuelo era posible, las propias turbulencias y los errores oca</w:t>
      </w:r>
      <w:r w:rsidR="00A555BF">
        <w:rPr>
          <w:rFonts w:ascii="Arial" w:hAnsi="Arial" w:cs="Arial"/>
          <w:lang w:val="es-ES"/>
        </w:rPr>
        <w:t>sionales en la comunicación hací</w:t>
      </w:r>
      <w:r>
        <w:rPr>
          <w:rFonts w:ascii="Arial" w:hAnsi="Arial" w:cs="Arial"/>
          <w:lang w:val="es-ES"/>
        </w:rPr>
        <w:t xml:space="preserve">an el vuelo errático y a veces poco seguro. Además, debido a mala </w:t>
      </w:r>
      <w:r>
        <w:rPr>
          <w:rFonts w:ascii="Arial" w:hAnsi="Arial" w:cs="Arial"/>
          <w:lang w:val="es-ES"/>
        </w:rPr>
        <w:lastRenderedPageBreak/>
        <w:t>cobertura que se producía entre los transmisores pasados varios metros, el vuelo se reducía a la zona cercana donde estaba instalado el PC.</w:t>
      </w:r>
    </w:p>
    <w:sectPr w:rsidR="00B64F17" w:rsidRPr="00B64F17" w:rsidSect="006816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6028" w:rsidRDefault="00EE6028" w:rsidP="00552AED">
      <w:pPr>
        <w:spacing w:after="0" w:line="240" w:lineRule="auto"/>
      </w:pPr>
      <w:r>
        <w:separator/>
      </w:r>
    </w:p>
  </w:endnote>
  <w:endnote w:type="continuationSeparator" w:id="1">
    <w:p w:rsidR="00EE6028" w:rsidRDefault="00EE6028" w:rsidP="00552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6028" w:rsidRDefault="00EE6028" w:rsidP="00552AED">
      <w:pPr>
        <w:spacing w:after="0" w:line="240" w:lineRule="auto"/>
      </w:pPr>
      <w:r>
        <w:separator/>
      </w:r>
    </w:p>
  </w:footnote>
  <w:footnote w:type="continuationSeparator" w:id="1">
    <w:p w:rsidR="00EE6028" w:rsidRDefault="00EE6028" w:rsidP="00552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B644F"/>
    <w:multiLevelType w:val="multilevel"/>
    <w:tmpl w:val="E5406FC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>
    <w:nsid w:val="279E23F7"/>
    <w:multiLevelType w:val="multilevel"/>
    <w:tmpl w:val="E5406FC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52AED"/>
    <w:rsid w:val="00040ED6"/>
    <w:rsid w:val="000533A6"/>
    <w:rsid w:val="000B612B"/>
    <w:rsid w:val="000E4FCB"/>
    <w:rsid w:val="00115592"/>
    <w:rsid w:val="00173DA7"/>
    <w:rsid w:val="001B521F"/>
    <w:rsid w:val="001C1A07"/>
    <w:rsid w:val="00222052"/>
    <w:rsid w:val="00232F4B"/>
    <w:rsid w:val="00315DFD"/>
    <w:rsid w:val="003904D0"/>
    <w:rsid w:val="00390B9C"/>
    <w:rsid w:val="003D61C4"/>
    <w:rsid w:val="003F252F"/>
    <w:rsid w:val="004065C8"/>
    <w:rsid w:val="00424926"/>
    <w:rsid w:val="004311A1"/>
    <w:rsid w:val="00435C77"/>
    <w:rsid w:val="00472ECA"/>
    <w:rsid w:val="00552AED"/>
    <w:rsid w:val="0056639A"/>
    <w:rsid w:val="005C13C9"/>
    <w:rsid w:val="005C3B00"/>
    <w:rsid w:val="005C7CE0"/>
    <w:rsid w:val="005E0DF8"/>
    <w:rsid w:val="005E705B"/>
    <w:rsid w:val="006106DB"/>
    <w:rsid w:val="00627D68"/>
    <w:rsid w:val="0068164B"/>
    <w:rsid w:val="006D1B84"/>
    <w:rsid w:val="007157FE"/>
    <w:rsid w:val="0072540C"/>
    <w:rsid w:val="009264BC"/>
    <w:rsid w:val="00933AB7"/>
    <w:rsid w:val="009774E9"/>
    <w:rsid w:val="009A6AEE"/>
    <w:rsid w:val="009F52EE"/>
    <w:rsid w:val="00A0183D"/>
    <w:rsid w:val="00A15DA5"/>
    <w:rsid w:val="00A52FEE"/>
    <w:rsid w:val="00A54D6E"/>
    <w:rsid w:val="00A555BF"/>
    <w:rsid w:val="00AC04DB"/>
    <w:rsid w:val="00AF5A60"/>
    <w:rsid w:val="00B2429A"/>
    <w:rsid w:val="00B34466"/>
    <w:rsid w:val="00B446C2"/>
    <w:rsid w:val="00B64F17"/>
    <w:rsid w:val="00B761FF"/>
    <w:rsid w:val="00BB1969"/>
    <w:rsid w:val="00BD086A"/>
    <w:rsid w:val="00BF2980"/>
    <w:rsid w:val="00C12A21"/>
    <w:rsid w:val="00C154E0"/>
    <w:rsid w:val="00C218C0"/>
    <w:rsid w:val="00C522BD"/>
    <w:rsid w:val="00CA0C60"/>
    <w:rsid w:val="00DE025E"/>
    <w:rsid w:val="00DF4D64"/>
    <w:rsid w:val="00E305ED"/>
    <w:rsid w:val="00E75156"/>
    <w:rsid w:val="00EE6028"/>
    <w:rsid w:val="00FF52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ED6"/>
    <w:pPr>
      <w:spacing w:after="200" w:line="276" w:lineRule="auto"/>
    </w:pPr>
    <w:rPr>
      <w:rFonts w:eastAsiaTheme="minorEastAsia"/>
      <w:lang w:val="en-U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2AE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5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2AED"/>
    <w:rPr>
      <w:lang w:val="en-US"/>
    </w:rPr>
  </w:style>
  <w:style w:type="paragraph" w:styleId="Prrafodelista">
    <w:name w:val="List Paragraph"/>
    <w:basedOn w:val="Normal"/>
    <w:uiPriority w:val="34"/>
    <w:qFormat/>
    <w:rsid w:val="00552AED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E75156"/>
    <w:pPr>
      <w:spacing w:line="240" w:lineRule="auto"/>
    </w:pPr>
    <w:rPr>
      <w:b/>
      <w:bCs/>
      <w:color w:val="5B9BD5" w:themeColor="accent1"/>
      <w:sz w:val="18"/>
      <w:szCs w:val="18"/>
    </w:rPr>
  </w:style>
  <w:style w:type="table" w:styleId="Tablaconcuadrcula">
    <w:name w:val="Table Grid"/>
    <w:basedOn w:val="Tablanormal"/>
    <w:uiPriority w:val="39"/>
    <w:rsid w:val="00A018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6ColorfulAccent1">
    <w:name w:val="Grid Table 6 Colorful Accent 1"/>
    <w:basedOn w:val="Tablanormal"/>
    <w:uiPriority w:val="51"/>
    <w:rsid w:val="00A0183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52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2BD"/>
    <w:rPr>
      <w:rFonts w:ascii="Tahoma" w:eastAsiaTheme="minorEastAsia" w:hAnsi="Tahoma" w:cs="Tahoma"/>
      <w:sz w:val="16"/>
      <w:szCs w:val="16"/>
      <w:lang w:val="en-US" w:eastAsia="ja-JP"/>
    </w:rPr>
  </w:style>
  <w:style w:type="character" w:styleId="Hipervnculo">
    <w:name w:val="Hyperlink"/>
    <w:basedOn w:val="Fuentedeprrafopredeter"/>
    <w:uiPriority w:val="99"/>
    <w:unhideWhenUsed/>
    <w:rsid w:val="00C522B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21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7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18802-72B5-41B1-97D4-77651D81C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277</Words>
  <Characters>1528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 CDS</Company>
  <LinksUpToDate>false</LinksUpToDate>
  <CharactersWithSpaces>1802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Fonso</dc:creator>
  <cp:keywords/>
  <dc:description/>
  <cp:lastModifiedBy>pc-02</cp:lastModifiedBy>
  <cp:revision>11</cp:revision>
  <dcterms:created xsi:type="dcterms:W3CDTF">2016-08-27T16:33:00Z</dcterms:created>
  <dcterms:modified xsi:type="dcterms:W3CDTF">2016-08-28T22:55:00Z</dcterms:modified>
</cp:coreProperties>
</file>