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7A" w:rsidRPr="00AD1F58" w:rsidRDefault="008E5F7A" w:rsidP="00DB25E2">
      <w:pPr>
        <w:rPr>
          <w:rFonts w:ascii="Arial" w:hAnsi="Arial" w:cs="Arial"/>
          <w:shd w:val="clear" w:color="auto" w:fill="FFFFFF"/>
          <w:lang w:val="es-ES_tradnl"/>
        </w:rPr>
      </w:pPr>
      <w:r>
        <w:rPr>
          <w:rFonts w:ascii="Arial" w:hAnsi="Arial" w:cs="Arial"/>
          <w:b/>
          <w:sz w:val="40"/>
          <w:lang w:val="es-ES"/>
        </w:rPr>
        <w:t>Capítulo</w:t>
      </w:r>
      <w:r w:rsidRPr="00BB5D5F">
        <w:rPr>
          <w:rFonts w:ascii="Arial" w:hAnsi="Arial" w:cs="Arial"/>
          <w:b/>
          <w:sz w:val="40"/>
          <w:lang w:val="es-ES"/>
        </w:rPr>
        <w:t xml:space="preserve"> 1</w:t>
      </w:r>
    </w:p>
    <w:p w:rsidR="008E5F7A" w:rsidRPr="008E5F7A" w:rsidRDefault="008E5F7A" w:rsidP="00DB25E2">
      <w:pPr>
        <w:rPr>
          <w:rFonts w:ascii="Arial" w:hAnsi="Arial" w:cs="Arial"/>
          <w:b/>
          <w:sz w:val="40"/>
          <w:lang w:val="es-ES"/>
        </w:rPr>
      </w:pPr>
    </w:p>
    <w:p w:rsidR="00DB25E2" w:rsidRDefault="00C24782" w:rsidP="00DB25E2">
      <w:pPr>
        <w:rPr>
          <w:rFonts w:ascii="Arial" w:hAnsi="Arial" w:cs="Arial"/>
          <w:b/>
          <w:sz w:val="56"/>
          <w:lang w:val="es-ES"/>
        </w:rPr>
      </w:pPr>
      <w:r>
        <w:rPr>
          <w:rFonts w:ascii="Arial" w:hAnsi="Arial" w:cs="Arial"/>
          <w:b/>
          <w:sz w:val="56"/>
          <w:lang w:val="es-ES"/>
        </w:rPr>
        <w:t>Planificación</w:t>
      </w:r>
    </w:p>
    <w:p w:rsidR="00AB70E4" w:rsidRDefault="00AB70E4" w:rsidP="00DB25E2">
      <w:pPr>
        <w:rPr>
          <w:rFonts w:ascii="Arial" w:hAnsi="Arial" w:cs="Arial"/>
          <w:b/>
          <w:sz w:val="56"/>
          <w:lang w:val="es-ES"/>
        </w:rPr>
      </w:pPr>
    </w:p>
    <w:p w:rsidR="00891B37" w:rsidRPr="00891B37" w:rsidRDefault="00C24782" w:rsidP="00891B3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"/>
        </w:rPr>
        <w:t>Planificación inicial</w:t>
      </w:r>
      <w:r w:rsidR="00891B37">
        <w:rPr>
          <w:noProof/>
          <w:lang w:val="es-ES" w:eastAsia="es-ES"/>
        </w:rPr>
        <w:drawing>
          <wp:anchor distT="0" distB="0" distL="114300" distR="114300" simplePos="0" relativeHeight="251702272" behindDoc="0" locked="0" layoutInCell="1" allowOverlap="1" wp14:anchorId="56CC67DF" wp14:editId="7AB9BADD">
            <wp:simplePos x="0" y="0"/>
            <wp:positionH relativeFrom="margin">
              <wp:align>center</wp:align>
            </wp:positionH>
            <wp:positionV relativeFrom="paragraph">
              <wp:posOffset>473351</wp:posOffset>
            </wp:positionV>
            <wp:extent cx="6826608" cy="5359179"/>
            <wp:effectExtent l="0" t="0" r="0" b="0"/>
            <wp:wrapThrough wrapText="bothSides">
              <wp:wrapPolygon edited="0">
                <wp:start x="0" y="0"/>
                <wp:lineTo x="0" y="21500"/>
                <wp:lineTo x="21520" y="21500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608" cy="53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95C" w:rsidRDefault="00891B37" w:rsidP="00B7195C">
      <w:p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04320" behindDoc="0" locked="0" layoutInCell="1" allowOverlap="1" wp14:anchorId="3097642B" wp14:editId="3AEA866F">
            <wp:simplePos x="0" y="0"/>
            <wp:positionH relativeFrom="column">
              <wp:posOffset>-389890</wp:posOffset>
            </wp:positionH>
            <wp:positionV relativeFrom="paragraph">
              <wp:posOffset>4826000</wp:posOffset>
            </wp:positionV>
            <wp:extent cx="2453640" cy="930275"/>
            <wp:effectExtent l="0" t="0" r="3810" b="3175"/>
            <wp:wrapThrough wrapText="bothSides">
              <wp:wrapPolygon edited="0">
                <wp:start x="0" y="0"/>
                <wp:lineTo x="0" y="21231"/>
                <wp:lineTo x="21466" y="21231"/>
                <wp:lineTo x="214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03296" behindDoc="0" locked="0" layoutInCell="1" allowOverlap="1" wp14:anchorId="5BA69F7B" wp14:editId="2241200E">
            <wp:simplePos x="0" y="0"/>
            <wp:positionH relativeFrom="margin">
              <wp:align>center</wp:align>
            </wp:positionH>
            <wp:positionV relativeFrom="paragraph">
              <wp:posOffset>261</wp:posOffset>
            </wp:positionV>
            <wp:extent cx="6802641" cy="4848335"/>
            <wp:effectExtent l="0" t="0" r="0" b="0"/>
            <wp:wrapThrough wrapText="bothSides">
              <wp:wrapPolygon edited="0">
                <wp:start x="0" y="0"/>
                <wp:lineTo x="0" y="21473"/>
                <wp:lineTo x="21535" y="21473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641" cy="48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95C" w:rsidRPr="00B7195C" w:rsidRDefault="00B7195C" w:rsidP="00B7195C">
      <w:pPr>
        <w:jc w:val="both"/>
        <w:rPr>
          <w:rFonts w:ascii="Arial" w:hAnsi="Arial" w:cs="Arial"/>
          <w:b/>
          <w:noProof/>
          <w:sz w:val="32"/>
          <w:lang w:val="es-ES"/>
        </w:rPr>
      </w:pPr>
    </w:p>
    <w:p w:rsidR="00163557" w:rsidRPr="006A0BB4" w:rsidRDefault="00891B37" w:rsidP="00B7195C">
      <w:pPr>
        <w:rPr>
          <w:rFonts w:ascii="Arial" w:hAnsi="Arial" w:cs="Arial"/>
          <w:noProof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FE9A5B" wp14:editId="12745C3E">
                <wp:simplePos x="0" y="0"/>
                <wp:positionH relativeFrom="margin">
                  <wp:align>right</wp:align>
                </wp:positionH>
                <wp:positionV relativeFrom="paragraph">
                  <wp:posOffset>208887</wp:posOffset>
                </wp:positionV>
                <wp:extent cx="59340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65" y="20698"/>
                    <wp:lineTo x="21565" y="0"/>
                    <wp:lineTo x="0" y="0"/>
                  </wp:wrapPolygon>
                </wp:wrapThrough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090" w:rsidRPr="001F14B5" w:rsidRDefault="00B97E95" w:rsidP="00AC1090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 xml:space="preserve">Tabla 1. </w:t>
                            </w:r>
                            <w:r w:rsidR="00891B37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Planificación inicial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E9A5B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16.05pt;margin-top:16.45pt;width:467.25pt;height:.05pt;z-index:251701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" stroked="f">
                <v:textbox style="mso-fit-shape-to-text:t" inset="0,0,0,0">
                  <w:txbxContent>
                    <w:p w:rsidR="00AC1090" w:rsidRPr="001F14B5" w:rsidRDefault="00B97E95" w:rsidP="00AC109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Tabla 1. </w:t>
                      </w:r>
                      <w:r w:rsidR="00891B37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Planificación inicial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A0BB4" w:rsidRDefault="006A0BB4" w:rsidP="00B97E95">
      <w:pPr>
        <w:rPr>
          <w:rFonts w:ascii="Arial" w:hAnsi="Arial" w:cs="Arial"/>
          <w:lang w:val="es-ES"/>
        </w:rPr>
      </w:pPr>
    </w:p>
    <w:p w:rsidR="00893737" w:rsidRDefault="005F276A" w:rsidP="00B97E9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planificación, no se llevó a cabo. Se dejó el proyecto para el año siguiente. Sin embargo realizamos también un diagrama de Gantt que se puede ver a continuación.</w:t>
      </w:r>
    </w:p>
    <w:p w:rsidR="00893737" w:rsidRDefault="00893737" w:rsidP="00B97E95">
      <w:pPr>
        <w:rPr>
          <w:rFonts w:ascii="Arial" w:hAnsi="Arial" w:cs="Arial"/>
          <w:lang w:val="es-ES"/>
        </w:rPr>
      </w:pPr>
    </w:p>
    <w:p w:rsidR="00893737" w:rsidRDefault="00893737" w:rsidP="00B97E95">
      <w:pPr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2209800</wp:posOffset>
            </wp:positionV>
            <wp:extent cx="8736330" cy="4333240"/>
            <wp:effectExtent l="0" t="8255" r="0" b="0"/>
            <wp:wrapThrough wrapText="bothSides">
              <wp:wrapPolygon edited="0">
                <wp:start x="-20" y="21559"/>
                <wp:lineTo x="21551" y="21559"/>
                <wp:lineTo x="21551" y="668"/>
                <wp:lineTo x="21080" y="668"/>
                <wp:lineTo x="20374" y="98"/>
                <wp:lineTo x="-20" y="98"/>
                <wp:lineTo x="-20" y="21559"/>
              </wp:wrapPolygon>
            </wp:wrapThrough>
            <wp:docPr id="8" name="Picture 8" descr="C:\Users\PICMEN~1\AppData\Local\Temp\SNAGHTMLfc35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CMEN~1\AppData\Local\Temp\SNAGHTMLfc356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633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737" w:rsidRPr="005F276A" w:rsidRDefault="005F276A" w:rsidP="005F276A">
      <w:pPr>
        <w:pStyle w:val="Prrafodelista"/>
        <w:numPr>
          <w:ilvl w:val="1"/>
          <w:numId w:val="13"/>
        </w:numPr>
        <w:rPr>
          <w:rFonts w:ascii="Arial" w:hAnsi="Arial" w:cs="Arial"/>
          <w:b/>
          <w:noProof/>
          <w:sz w:val="32"/>
          <w:lang w:val="es-ES"/>
        </w:rPr>
      </w:pPr>
      <w:r w:rsidRPr="005F276A">
        <w:rPr>
          <w:rFonts w:ascii="Arial" w:hAnsi="Arial" w:cs="Arial"/>
          <w:b/>
          <w:noProof/>
          <w:sz w:val="32"/>
          <w:lang w:val="es-ES"/>
        </w:rPr>
        <w:lastRenderedPageBreak/>
        <w:t>Cambios en la planificación y motivos</w:t>
      </w:r>
    </w:p>
    <w:p w:rsidR="005F276A" w:rsidRDefault="005F276A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planificación inicial era muy poco realista. Queríamos terminar el proyecto para Septiembre de 2015 puesto que la idea surgió dicho año. </w:t>
      </w:r>
    </w:p>
    <w:p w:rsidR="005F276A" w:rsidRDefault="005F276A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Conforme avanzó el curso nos dimos cuenta de que la planificación no era válida. No teníamos experiencia ninguna en la construcción de </w:t>
      </w:r>
      <w:proofErr w:type="spellStart"/>
      <w:r>
        <w:rPr>
          <w:rFonts w:ascii="Arial" w:hAnsi="Arial" w:cs="Arial"/>
          <w:lang w:val="es-ES"/>
        </w:rPr>
        <w:t>drones</w:t>
      </w:r>
      <w:proofErr w:type="spellEnd"/>
      <w:r>
        <w:rPr>
          <w:rFonts w:ascii="Arial" w:hAnsi="Arial" w:cs="Arial"/>
          <w:lang w:val="es-ES"/>
        </w:rPr>
        <w:t>, con lo que el simple hecho de informarnos sobre que componentes comprar, cuales valdrían para nuestro proyecto, para que servían y cómo funcionaban cada uno de ellos nos llevó bastante tiempo.</w:t>
      </w:r>
    </w:p>
    <w:p w:rsidR="005F276A" w:rsidRDefault="005F276A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esto añadido al hecho de que el envío de las piezas del </w:t>
      </w:r>
      <w:proofErr w:type="spellStart"/>
      <w:r>
        <w:rPr>
          <w:rFonts w:ascii="Arial" w:hAnsi="Arial" w:cs="Arial"/>
          <w:lang w:val="es-ES"/>
        </w:rPr>
        <w:t>cuadricóptero</w:t>
      </w:r>
      <w:proofErr w:type="spellEnd"/>
      <w:r>
        <w:rPr>
          <w:rFonts w:ascii="Arial" w:hAnsi="Arial" w:cs="Arial"/>
          <w:lang w:val="es-ES"/>
        </w:rPr>
        <w:t xml:space="preserve"> tardó dos meses (debido también a problemas con aduanas internacionales), decidimos empezar una planificación nueva para este año 2016. </w:t>
      </w:r>
    </w:p>
    <w:p w:rsidR="00CB6567" w:rsidRDefault="00CB6567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Además el proyecto ha ido sufriendo cambios en su arquitectura y en los objetivos a cumplir, esto también ha hecho que debamos replantear la planificación completa definitivamente.</w:t>
      </w:r>
    </w:p>
    <w:p w:rsidR="00CB6567" w:rsidRDefault="00CB6567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Estos motivos unidos a otros motivos personales, han hecho que el proyecto se traslade a este curso de 2016, que con las ideas un poco más claras se creó una planificación un poco más realista. Sin embargo, también debido a diversos fallos con los componentes, principalmente, ha habido retrasos que han hecho que haya objetivos que no se han podido cumplir.</w:t>
      </w:r>
    </w:p>
    <w:p w:rsidR="00CB6567" w:rsidRDefault="00CB6567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apartado siguiente exponemos la planificación final realizada, y además exponemos también algunos de los objetivos no cumplidos.</w:t>
      </w:r>
    </w:p>
    <w:p w:rsidR="00504FFA" w:rsidRDefault="00307EB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504FFA">
        <w:rPr>
          <w:rFonts w:ascii="Arial" w:hAnsi="Arial" w:cs="Arial"/>
          <w:lang w:val="es-ES"/>
        </w:rPr>
        <w:br w:type="page"/>
      </w:r>
    </w:p>
    <w:p w:rsidR="00504FFA" w:rsidRPr="005F276A" w:rsidRDefault="00504FFA" w:rsidP="00504FFA">
      <w:pPr>
        <w:pStyle w:val="Prrafodelista"/>
        <w:numPr>
          <w:ilvl w:val="1"/>
          <w:numId w:val="13"/>
        </w:numPr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"/>
        </w:rPr>
        <w:lastRenderedPageBreak/>
        <w:t>Planificación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4"/>
        <w:gridCol w:w="917"/>
        <w:gridCol w:w="917"/>
        <w:gridCol w:w="222"/>
      </w:tblGrid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Montaje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drone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Pedido piezas generales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Las piezas son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frame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, controladora de vuelo, motores, ESC, transmisores/receptores, cámara, batería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Montar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frame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Atornillar soportes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Soldar pines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Naze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32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Soldar pines del puerto serie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18/03/15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18/03/15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Acoplar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Naze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32 a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frame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Se realizaron orificios en la parte central del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frame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para poder atornillar la controladora de vuelo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Acoplar componentes (Motores, ESC, transmisores)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Atornillar/anclar componentes al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frame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20/03/15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20/03/15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Acoplar conector XT-60 a batería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La batería venía con un conector propio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y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hizo falta soldar uno de tipo XT-60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Fabricacion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hub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clables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 alimentación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Fabricación del cableado necesario para poder alimentar todos los componentes.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30/03/15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Configuración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Naze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32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Se configuró la placa a través del software proporcionado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baseflight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Pedido transmisor video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Debido a un fallo en el cableado, se quemó el antiguo transmisor y cámara y hubo que pedir uno nuevo.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14/04/15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30/04/15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Garantía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Naze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32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Debido a un fallo en las conexiones de la controladora de vuelo hubo que reemplazarla por una nueva utilizando para ello la garantía del producto.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26/06/15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20/07/15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Fabricación patas de aterrizaje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Las patas de aterrizaje que traía el aparato eran demasiado inestables e incluso se desprendían debido a las vibraciones, hubo que fabricar unas nuevas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8/02/16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9/02/16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Anclaje batería al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frame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Debido a las altas vibraciones que produce el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drone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en vuelo, hubo que anclar la batería al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frame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utilizando bridas para garantizar que esta no se movía.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14/03/16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14/03/16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Fabricación soporte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antivibración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cámara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Generación API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Multiwii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Conversion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Multiwii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Functions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Conversion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de funciones propias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multiwii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para la utilización en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c#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Core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Generación de las funciones que realizan la transmisión de datos entre PC y controladora.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21/07/16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Generación API General</w:t>
            </w:r>
          </w:p>
          <w:p w:rsidR="00504FFA" w:rsidRPr="00504FFA" w:rsidRDefault="00504FFA" w:rsidP="00504F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Generación de la API con todas las funcionalidades del proyecto.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Toolkit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Generación de las funciones pertenecientes al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Toolkit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24/06/16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Misiones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Generación del código referente a misiones.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Multihilo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Adaptación de código para poder ejecutar las misiones del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drone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de forma paralela a otras funcionalidades.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Algoritmo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Basic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Functions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Funciones básicas de vuelo.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24/06/16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General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Funcitons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Funciones generales de vuelo.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lastRenderedPageBreak/>
              <w:t>Control manual por joystick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Generación de funciones para el control manual del joystick.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Reconocimineto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 imágenes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Colección de funciones para el reconocimiento de imágenes.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SURF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Prueba realizada para entendimiento del método SURF.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7/07/16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Procesamiento de filtros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Desarrollo para incluir filtros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imágen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dentro del procesamiento de imágenes.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Template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matching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Desarrollo del procesamiento de imágenes.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Algoritmo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Paralelismo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216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Desarrollo en paralelo para el reconocimiento de imágenes.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7/07/16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Funciones auxiliares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Desarrollo de funciones de uso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comun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 xml:space="preserve"> en diferentes clases.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Creación de la interfaz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Creación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Mockups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Proyectos auxiliares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Proyectos que finalmente se añadieron al programa final.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Interfaz auxiliar para manejo de joystick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7/05/15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Interfaz para manejo de puerto serie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29/04/15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5/05/15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Interfaz para procesamiento de imágenes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29/02/16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Template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matching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Haarcascade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29/02/16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18/03/16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SURF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7/07/16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19/07/16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MAPI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72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Programa principal del proyecto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Main</w:t>
            </w:r>
            <w:proofErr w:type="spellEnd"/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Pestaña inicial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Home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About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307EB6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Control manual</w:t>
            </w:r>
          </w:p>
          <w:p w:rsidR="00504FFA" w:rsidRPr="00504FFA" w:rsidRDefault="00504FFA" w:rsidP="00307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Segunda pestaña.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AF5470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Control por ordenador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11/04/16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AF5470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Control por joystick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Gráficas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Recogida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informacion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drone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27/06/16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Control autónomo</w:t>
            </w:r>
          </w:p>
          <w:p w:rsidR="00504FFA" w:rsidRPr="00504FFA" w:rsidRDefault="00504FFA" w:rsidP="00550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Tercera pestaña.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27/06/16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Misiones básicas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18/07/16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Misiones generales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28/07/16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Gráficas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Recogida de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informacion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del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drone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27/06/16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Procesamineto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 imágenes</w:t>
            </w:r>
          </w:p>
          <w:p w:rsidR="00504FFA" w:rsidRPr="00504FFA" w:rsidRDefault="00504FFA" w:rsidP="00550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Cuarta pestaña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16/05/16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Documentación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Objetivos del proyecto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Introducción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Estado del arte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Tecnologías empleadas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Arquitectura del sistema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Desarrollo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lastRenderedPageBreak/>
              <w:t>Diseño y pruebas del sistema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Planificación temporal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Costes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Conclusiones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Trabajo futuro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Anexos</w:t>
            </w:r>
          </w:p>
          <w:p w:rsidR="00504FFA" w:rsidRPr="00504FFA" w:rsidRDefault="00504FFA" w:rsidP="00550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Otros documentos necesarios para explicar o entender el proyecto.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Manual de montaje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4/03/16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9/05/16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Manual de usuario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Guide completa API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drone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216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Developer</w:t>
            </w:r>
            <w:proofErr w:type="spellEnd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Guide completa API video + detección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Videos de demostración</w:t>
            </w:r>
          </w:p>
          <w:p w:rsidR="00504FFA" w:rsidRPr="00504FFA" w:rsidRDefault="00504FFA" w:rsidP="00550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/>
              <w:ind w:left="1440"/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5"/>
                <w:szCs w:val="15"/>
                <w:lang w:val="es-ES" w:eastAsia="es-ES"/>
              </w:rPr>
              <w:t>Videos explicando cada una de las funcionalidades.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23/06/15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con emisora de radio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23/06/15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30/09/15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Estáticas sin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helices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23/06/15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3/07/15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en interior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6/07/15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10/07/15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en exterior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13/07/15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30/09/15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con control manual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Estáticas sin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helices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en interior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con misiones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Estáticas sin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helices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en interior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26/08/16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5076C" w:rsidP="0055076C">
            <w:pPr>
              <w:spacing w:before="30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de reconocimiento</w:t>
            </w:r>
            <w:r w:rsidR="00504FFA"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de imágenes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Estáticas sin </w:t>
            </w:r>
            <w:proofErr w:type="spellStart"/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helices</w:t>
            </w:r>
            <w:proofErr w:type="spellEnd"/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504FFA" w:rsidRPr="00504FFA" w:rsidTr="00307EB6">
        <w:tc>
          <w:tcPr>
            <w:tcW w:w="0" w:type="auto"/>
            <w:hideMark/>
          </w:tcPr>
          <w:p w:rsidR="00504FFA" w:rsidRPr="00504FFA" w:rsidRDefault="00504FFA" w:rsidP="0055076C">
            <w:pPr>
              <w:spacing w:before="30"/>
              <w:ind w:left="144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Pruebas en interior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spacing w:before="3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04FF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29/08/16</w:t>
            </w:r>
          </w:p>
        </w:tc>
        <w:tc>
          <w:tcPr>
            <w:tcW w:w="0" w:type="auto"/>
            <w:hideMark/>
          </w:tcPr>
          <w:p w:rsidR="00504FFA" w:rsidRPr="00504FFA" w:rsidRDefault="00504FFA" w:rsidP="00504F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CB6567" w:rsidRDefault="00CB6567" w:rsidP="005F276A">
      <w:pPr>
        <w:rPr>
          <w:rFonts w:ascii="Arial" w:hAnsi="Arial" w:cs="Arial"/>
          <w:lang w:val="es-ES"/>
        </w:rPr>
      </w:pPr>
    </w:p>
    <w:p w:rsidR="008215DC" w:rsidRDefault="0055076C" w:rsidP="005F276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continuación se exponen los diagramas de </w:t>
      </w:r>
      <w:proofErr w:type="spellStart"/>
      <w:r>
        <w:rPr>
          <w:rFonts w:ascii="Arial" w:hAnsi="Arial" w:cs="Arial"/>
          <w:lang w:val="es-ES"/>
        </w:rPr>
        <w:t>Gant</w:t>
      </w:r>
      <w:proofErr w:type="spellEnd"/>
      <w:r>
        <w:rPr>
          <w:rFonts w:ascii="Arial" w:hAnsi="Arial" w:cs="Arial"/>
          <w:lang w:val="es-ES"/>
        </w:rPr>
        <w:t xml:space="preserve"> asociados a las tareas divididos por grupo de tareas.</w:t>
      </w:r>
    </w:p>
    <w:p w:rsidR="008215DC" w:rsidRDefault="008215D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EB0DEF" w:rsidRDefault="00EB0DE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0.1pt;margin-top:.25pt;width:142.1pt;height:702.6pt;z-index:-251609088;mso-position-horizontal-relative:text;mso-position-vertical-relative:text;mso-width-relative:page;mso-height-relative:page" wrapcoords="-35 0 -35 21429 21600 21429 21600 0 -35 0">
            <v:imagedata r:id="rId13" o:title="montaje"/>
            <w10:wrap type="through"/>
          </v:shape>
        </w:pict>
      </w:r>
      <w:r>
        <w:rPr>
          <w:rFonts w:ascii="Arial" w:hAnsi="Arial" w:cs="Arial"/>
          <w:lang w:val="es-ES"/>
        </w:rPr>
        <w:br w:type="page"/>
      </w:r>
    </w:p>
    <w:p w:rsidR="00EB0DEF" w:rsidRDefault="00EB0DEF" w:rsidP="005F276A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pict>
          <v:shape id="_x0000_s1027" type="#_x0000_t75" style="position:absolute;margin-left:194.3pt;margin-top:.15pt;width:79.9pt;height:646.2pt;z-index:251709440;mso-position-horizontal-relative:text;mso-position-vertical-relative:text">
            <v:imagedata r:id="rId14" o:title="generacion api multiwii"/>
            <w10:wrap type="square"/>
          </v:shape>
        </w:pict>
      </w: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Default="00EB0DEF" w:rsidP="00EB0DEF">
      <w:pPr>
        <w:rPr>
          <w:rFonts w:ascii="Arial" w:hAnsi="Arial" w:cs="Arial"/>
          <w:lang w:val="es-ES"/>
        </w:rPr>
      </w:pPr>
    </w:p>
    <w:p w:rsidR="00EB0DEF" w:rsidRDefault="00EB0DEF" w:rsidP="00EB0DEF">
      <w:pPr>
        <w:tabs>
          <w:tab w:val="left" w:pos="592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B0DEF" w:rsidRDefault="00EB0DE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EB0DEF" w:rsidRDefault="00EB0DEF" w:rsidP="00EB0DEF">
      <w:pPr>
        <w:tabs>
          <w:tab w:val="left" w:pos="5927"/>
        </w:tabs>
        <w:rPr>
          <w:rFonts w:ascii="Arial" w:hAnsi="Arial" w:cs="Arial"/>
          <w:lang w:val="es-ES"/>
        </w:rPr>
      </w:pPr>
      <w:r>
        <w:rPr>
          <w:noProof/>
        </w:rPr>
        <w:lastRenderedPageBreak/>
        <w:pict>
          <v:shape id="_x0000_s1028" type="#_x0000_t75" style="position:absolute;margin-left:136.45pt;margin-top:.25pt;width:195.1pt;height:645.3pt;z-index:251711488;mso-position-horizontal-relative:text;mso-position-vertical-relative:text">
            <v:imagedata r:id="rId15" o:title="generacion api general"/>
            <w10:wrap type="square"/>
          </v:shape>
        </w:pict>
      </w: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Pr="00EB0DEF" w:rsidRDefault="00EB0DEF" w:rsidP="00EB0DEF">
      <w:pPr>
        <w:rPr>
          <w:rFonts w:ascii="Arial" w:hAnsi="Arial" w:cs="Arial"/>
          <w:lang w:val="es-ES"/>
        </w:rPr>
      </w:pPr>
    </w:p>
    <w:p w:rsidR="00EB0DEF" w:rsidRDefault="00EB0DEF" w:rsidP="00EB0DEF">
      <w:pPr>
        <w:tabs>
          <w:tab w:val="left" w:pos="644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B0DEF" w:rsidRDefault="00EB0DE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EB0DEF" w:rsidRDefault="00EB0DE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2637790</wp:posOffset>
            </wp:positionV>
            <wp:extent cx="8597265" cy="3322320"/>
            <wp:effectExtent l="8573" t="0" r="2857" b="2858"/>
            <wp:wrapSquare wrapText="bothSides"/>
            <wp:docPr id="3" name="Imagen 3" descr="C:\Users\PC 03\AppData\Local\Microsoft\Windows\INetCache\Content.Word\creacion de la interfa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 03\AppData\Local\Microsoft\Windows\INetCache\Content.Word\creacion de la interfaz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726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br w:type="page"/>
      </w:r>
    </w:p>
    <w:p w:rsidR="00EB0DEF" w:rsidRDefault="00EB0DE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2610485</wp:posOffset>
            </wp:positionV>
            <wp:extent cx="8347075" cy="3126740"/>
            <wp:effectExtent l="318" t="0" r="0" b="0"/>
            <wp:wrapSquare wrapText="bothSides"/>
            <wp:docPr id="6" name="Imagen 6" descr="C:\Users\PC 03\AppData\Local\Microsoft\Windows\INetCache\Content.Word\documentac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 03\AppData\Local\Microsoft\Windows\INetCache\Content.Word\documentacion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4707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br w:type="page"/>
      </w:r>
    </w:p>
    <w:p w:rsidR="0055076C" w:rsidRPr="00EB0DEF" w:rsidRDefault="00EB0DEF" w:rsidP="00EB0DEF">
      <w:pPr>
        <w:tabs>
          <w:tab w:val="left" w:pos="6447"/>
        </w:tabs>
        <w:rPr>
          <w:rFonts w:ascii="Arial" w:hAnsi="Arial" w:cs="Arial"/>
          <w:lang w:val="es-ES"/>
        </w:rPr>
      </w:pPr>
      <w:bookmarkStart w:id="0" w:name="_GoBack"/>
      <w:r>
        <w:rPr>
          <w:noProof/>
        </w:rPr>
        <w:lastRenderedPageBreak/>
        <w:pict>
          <v:shape id="_x0000_s1033" type="#_x0000_t75" style="position:absolute;margin-left:155.7pt;margin-top:.35pt;width:157.8pt;height:689.25pt;z-index:251715584;mso-position-horizontal-relative:text;mso-position-vertical-relative:text">
            <v:imagedata r:id="rId18" o:title="pruebas"/>
            <w10:wrap type="square"/>
          </v:shape>
        </w:pict>
      </w:r>
      <w:bookmarkEnd w:id="0"/>
    </w:p>
    <w:sectPr w:rsidR="0055076C" w:rsidRPr="00EB0D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51" w:rsidRDefault="00272451" w:rsidP="000C4DAB">
      <w:pPr>
        <w:spacing w:after="0" w:line="240" w:lineRule="auto"/>
      </w:pPr>
      <w:r>
        <w:separator/>
      </w:r>
    </w:p>
  </w:endnote>
  <w:endnote w:type="continuationSeparator" w:id="0">
    <w:p w:rsidR="00272451" w:rsidRDefault="00272451" w:rsidP="000C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51" w:rsidRDefault="00272451" w:rsidP="000C4DAB">
      <w:pPr>
        <w:spacing w:after="0" w:line="240" w:lineRule="auto"/>
      </w:pPr>
      <w:r>
        <w:separator/>
      </w:r>
    </w:p>
  </w:footnote>
  <w:footnote w:type="continuationSeparator" w:id="0">
    <w:p w:rsidR="00272451" w:rsidRDefault="00272451" w:rsidP="000C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79D"/>
    <w:multiLevelType w:val="hybridMultilevel"/>
    <w:tmpl w:val="1D06DDCE"/>
    <w:lvl w:ilvl="0" w:tplc="9D0ECC52">
      <w:start w:val="1"/>
      <w:numFmt w:val="bullet"/>
      <w:lvlText w:val=""/>
      <w:lvlJc w:val="left"/>
      <w:pPr>
        <w:ind w:left="106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764971"/>
    <w:multiLevelType w:val="hybridMultilevel"/>
    <w:tmpl w:val="07F0D3F0"/>
    <w:lvl w:ilvl="0" w:tplc="1C64B064">
      <w:start w:val="1"/>
      <w:numFmt w:val="decimal"/>
      <w:lvlText w:val="%1."/>
      <w:lvlJc w:val="left"/>
      <w:pPr>
        <w:ind w:left="360" w:hanging="360"/>
      </w:pPr>
      <w:rPr>
        <w:rFonts w:hint="default"/>
        <w:color w:val="524B38" w:themeColor="accent5" w:themeShade="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6902B9"/>
    <w:multiLevelType w:val="hybridMultilevel"/>
    <w:tmpl w:val="62303A2A"/>
    <w:lvl w:ilvl="0" w:tplc="0C0A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16EB644F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79E23F7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CAF7C2C"/>
    <w:multiLevelType w:val="hybridMultilevel"/>
    <w:tmpl w:val="12046436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E4691"/>
    <w:multiLevelType w:val="hybridMultilevel"/>
    <w:tmpl w:val="B62E8B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9B3531"/>
    <w:multiLevelType w:val="hybridMultilevel"/>
    <w:tmpl w:val="9AB0FF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810B0"/>
    <w:multiLevelType w:val="multilevel"/>
    <w:tmpl w:val="B314A95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54022491"/>
    <w:multiLevelType w:val="hybridMultilevel"/>
    <w:tmpl w:val="050E319C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71604D35"/>
    <w:multiLevelType w:val="hybridMultilevel"/>
    <w:tmpl w:val="5476C044"/>
    <w:lvl w:ilvl="0" w:tplc="79FC1506">
      <w:start w:val="1"/>
      <w:numFmt w:val="bullet"/>
      <w:lvlText w:val="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55"/>
    <w:rsid w:val="0004162C"/>
    <w:rsid w:val="000C4DAB"/>
    <w:rsid w:val="000F1613"/>
    <w:rsid w:val="00121F27"/>
    <w:rsid w:val="00163557"/>
    <w:rsid w:val="001E6BA3"/>
    <w:rsid w:val="001F14B5"/>
    <w:rsid w:val="00211483"/>
    <w:rsid w:val="00233E40"/>
    <w:rsid w:val="0024510C"/>
    <w:rsid w:val="00272451"/>
    <w:rsid w:val="002E03F6"/>
    <w:rsid w:val="002F0C71"/>
    <w:rsid w:val="00307EB6"/>
    <w:rsid w:val="00323487"/>
    <w:rsid w:val="00330385"/>
    <w:rsid w:val="00333717"/>
    <w:rsid w:val="00347630"/>
    <w:rsid w:val="00397E85"/>
    <w:rsid w:val="00411D96"/>
    <w:rsid w:val="00471929"/>
    <w:rsid w:val="00486427"/>
    <w:rsid w:val="0049650B"/>
    <w:rsid w:val="004C112E"/>
    <w:rsid w:val="004E2477"/>
    <w:rsid w:val="00504FFA"/>
    <w:rsid w:val="00546471"/>
    <w:rsid w:val="0055076C"/>
    <w:rsid w:val="005A2874"/>
    <w:rsid w:val="005C3063"/>
    <w:rsid w:val="005F16FB"/>
    <w:rsid w:val="005F276A"/>
    <w:rsid w:val="006A0BB4"/>
    <w:rsid w:val="006C3A5D"/>
    <w:rsid w:val="007200DA"/>
    <w:rsid w:val="0075668E"/>
    <w:rsid w:val="00774FE4"/>
    <w:rsid w:val="007D7542"/>
    <w:rsid w:val="007E1870"/>
    <w:rsid w:val="008005DC"/>
    <w:rsid w:val="00802EC2"/>
    <w:rsid w:val="008215DC"/>
    <w:rsid w:val="00827275"/>
    <w:rsid w:val="008304D1"/>
    <w:rsid w:val="0083700C"/>
    <w:rsid w:val="00891B37"/>
    <w:rsid w:val="00893737"/>
    <w:rsid w:val="008A584A"/>
    <w:rsid w:val="008B5B7C"/>
    <w:rsid w:val="008D35C3"/>
    <w:rsid w:val="008E5F7A"/>
    <w:rsid w:val="00916889"/>
    <w:rsid w:val="009723DB"/>
    <w:rsid w:val="009C2035"/>
    <w:rsid w:val="009D7B9C"/>
    <w:rsid w:val="00A154F0"/>
    <w:rsid w:val="00A4073A"/>
    <w:rsid w:val="00A57AD7"/>
    <w:rsid w:val="00AB5F9F"/>
    <w:rsid w:val="00AB70E4"/>
    <w:rsid w:val="00AC0820"/>
    <w:rsid w:val="00AC1090"/>
    <w:rsid w:val="00AC443F"/>
    <w:rsid w:val="00AD1F58"/>
    <w:rsid w:val="00AF5470"/>
    <w:rsid w:val="00B508EF"/>
    <w:rsid w:val="00B7195C"/>
    <w:rsid w:val="00B72F80"/>
    <w:rsid w:val="00B94C00"/>
    <w:rsid w:val="00B97E95"/>
    <w:rsid w:val="00BA2731"/>
    <w:rsid w:val="00BB0BA8"/>
    <w:rsid w:val="00BB5D5F"/>
    <w:rsid w:val="00BC0147"/>
    <w:rsid w:val="00BC22C2"/>
    <w:rsid w:val="00BF71D9"/>
    <w:rsid w:val="00C05F01"/>
    <w:rsid w:val="00C17E55"/>
    <w:rsid w:val="00C24782"/>
    <w:rsid w:val="00CB6567"/>
    <w:rsid w:val="00D55283"/>
    <w:rsid w:val="00DB25E2"/>
    <w:rsid w:val="00DF41B3"/>
    <w:rsid w:val="00E30DA6"/>
    <w:rsid w:val="00E8253F"/>
    <w:rsid w:val="00E8701D"/>
    <w:rsid w:val="00EB0DEF"/>
    <w:rsid w:val="00ED4208"/>
    <w:rsid w:val="00F36A31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F07F0F71-A1F0-459F-8E5B-3CFB320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55"/>
  </w:style>
  <w:style w:type="paragraph" w:styleId="Ttulo1">
    <w:name w:val="heading 1"/>
    <w:basedOn w:val="Normal"/>
    <w:next w:val="Normal"/>
    <w:link w:val="Ttulo1Car"/>
    <w:uiPriority w:val="9"/>
    <w:qFormat/>
    <w:rsid w:val="00C1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E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E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E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E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E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E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E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C17E55"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17E55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C17E5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17E55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E5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E5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E5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E5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E5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E5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C17E55"/>
    <w:rPr>
      <w:b/>
      <w:bCs/>
      <w:i/>
      <w:iCs/>
      <w:color w:val="F0A22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E55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E55"/>
    <w:rPr>
      <w:b/>
      <w:bCs/>
      <w:i/>
      <w:iCs/>
      <w:color w:val="F0A22E" w:themeColor="accent1"/>
    </w:rPr>
  </w:style>
  <w:style w:type="character" w:styleId="Referenciaintensa">
    <w:name w:val="Intense Reference"/>
    <w:basedOn w:val="Fuentedeprrafopredeter"/>
    <w:uiPriority w:val="32"/>
    <w:qFormat/>
    <w:rsid w:val="00C17E55"/>
    <w:rPr>
      <w:b/>
      <w:bCs/>
      <w:smallCaps/>
      <w:color w:val="A5644E" w:themeColor="accent2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A78470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FFC42F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C17E5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C17E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17E55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C17E55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C17E55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7E55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17E55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C17E55"/>
    <w:rPr>
      <w:smallCaps/>
      <w:color w:val="A5644E" w:themeColor="accent2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C17E55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17E55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7E55"/>
    <w:pPr>
      <w:outlineLvl w:val="9"/>
    </w:pPr>
  </w:style>
  <w:style w:type="character" w:customStyle="1" w:styleId="apple-converted-space">
    <w:name w:val="apple-converted-space"/>
    <w:basedOn w:val="Fuentedeprrafopredeter"/>
    <w:rsid w:val="00411D96"/>
  </w:style>
  <w:style w:type="paragraph" w:styleId="Encabezado">
    <w:name w:val="header"/>
    <w:basedOn w:val="Normal"/>
    <w:link w:val="EncabezadoCar"/>
    <w:uiPriority w:val="99"/>
    <w:unhideWhenUsed/>
    <w:rsid w:val="000C4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DAB"/>
  </w:style>
  <w:style w:type="paragraph" w:styleId="Piedepgina">
    <w:name w:val="footer"/>
    <w:basedOn w:val="Normal"/>
    <w:link w:val="PiedepginaCar"/>
    <w:uiPriority w:val="99"/>
    <w:unhideWhenUsed/>
    <w:rsid w:val="000C4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DAB"/>
  </w:style>
  <w:style w:type="table" w:styleId="Tablaconcuadrcula">
    <w:name w:val="Table Grid"/>
    <w:basedOn w:val="Tablanormal"/>
    <w:uiPriority w:val="39"/>
    <w:rsid w:val="00AD1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774F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97E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B97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FF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%20Menton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5EB37-18A9-4471-B78F-DA312EB7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93</TotalTime>
  <Pages>13</Pages>
  <Words>1168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 Menton</dc:creator>
  <cp:keywords/>
  <cp:lastModifiedBy>PC 03</cp:lastModifiedBy>
  <cp:revision>7</cp:revision>
  <dcterms:created xsi:type="dcterms:W3CDTF">2016-08-29T17:18:00Z</dcterms:created>
  <dcterms:modified xsi:type="dcterms:W3CDTF">2016-08-31T18:38:00Z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