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Csoport neve: SpaceDev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Projekt neve: Crystal Zikawata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Gyakorlatvezető: Dr. Barabás Péter</w:t>
      </w:r>
    </w:p>
    <w:p>
      <w:pPr>
        <w:pStyle w:val="Normal"/>
        <w:spacing w:before="1134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Munkanapló</w:t>
      </w:r>
    </w:p>
    <w:p>
      <w:pPr>
        <w:pStyle w:val="Normal"/>
        <w:spacing w:before="1701" w:after="0"/>
        <w:jc w:val="left"/>
        <w:rPr>
          <w:sz w:val="32"/>
          <w:szCs w:val="32"/>
        </w:rPr>
      </w:pPr>
      <w:r>
        <w:rPr>
          <w:sz w:val="32"/>
          <w:szCs w:val="32"/>
        </w:rPr>
        <w:t>Csoporttagok:</w:t>
      </w:r>
    </w:p>
    <w:p>
      <w:pPr>
        <w:pStyle w:val="Normal"/>
        <w:spacing w:before="283" w:after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771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55" w:type="dxa"/>
          <w:left w:w="25" w:type="dxa"/>
          <w:bottom w:w="55" w:type="dxa"/>
          <w:right w:w="55" w:type="dxa"/>
        </w:tblCellMar>
      </w:tblPr>
      <w:tblGrid>
        <w:gridCol w:w="5834"/>
        <w:gridCol w:w="1875"/>
      </w:tblGrid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Grecmájer Máté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KZIGX3 </w:t>
            </w:r>
          </w:p>
        </w:tc>
      </w:tr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Musatics Gilbert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JW28VF </w:t>
            </w:r>
          </w:p>
        </w:tc>
      </w:tr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Szeszák Ádám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AZCTJJ </w:t>
            </w:r>
          </w:p>
        </w:tc>
      </w:tr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Teket Dávid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H2543D </w:t>
            </w:r>
          </w:p>
        </w:tc>
      </w:tr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Tóth Előd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5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FOOJPQ </w:t>
            </w:r>
          </w:p>
        </w:tc>
      </w:tr>
    </w:tbl>
    <w:p>
      <w:pPr>
        <w:pStyle w:val="Normal"/>
        <w:spacing w:before="0" w:after="0"/>
        <w:jc w:val="left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H1</w:t>
      </w:r>
    </w:p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9645" w:type="dxa"/>
        <w:jc w:val="left"/>
        <w:tblInd w:w="26" w:type="dxa"/>
        <w:tblBorders>
          <w:top w:val="single" w:sz="12" w:space="0" w:color="000001"/>
          <w:left w:val="single" w:sz="12" w:space="0" w:color="000001"/>
          <w:bottom w:val="double" w:sz="6" w:space="0" w:color="000001"/>
          <w:insideH w:val="double" w:sz="6" w:space="0" w:color="000001"/>
        </w:tblBorders>
        <w:tblCellMar>
          <w:top w:w="55" w:type="dxa"/>
          <w:left w:w="10" w:type="dxa"/>
          <w:bottom w:w="55" w:type="dxa"/>
          <w:right w:w="55" w:type="dxa"/>
        </w:tblCellMar>
      </w:tblPr>
      <w:tblGrid>
        <w:gridCol w:w="2204"/>
        <w:gridCol w:w="1592"/>
        <w:gridCol w:w="3060"/>
        <w:gridCol w:w="2788"/>
      </w:tblGrid>
      <w:tr>
        <w:trPr/>
        <w:tc>
          <w:tcPr>
            <w:tcW w:w="2204" w:type="dxa"/>
            <w:tcBorders>
              <w:top w:val="single" w:sz="12" w:space="0" w:color="000001"/>
              <w:left w:val="single" w:sz="12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Dátum</w:t>
            </w:r>
          </w:p>
        </w:tc>
        <w:tc>
          <w:tcPr>
            <w:tcW w:w="1592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16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Verzió</w:t>
            </w:r>
          </w:p>
        </w:tc>
        <w:tc>
          <w:tcPr>
            <w:tcW w:w="3060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16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Leírás</w:t>
            </w:r>
          </w:p>
        </w:tc>
        <w:tc>
          <w:tcPr>
            <w:tcW w:w="2788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right w:val="single" w:sz="12" w:space="0" w:color="000001"/>
              <w:insideH w:val="double" w:sz="6" w:space="0" w:color="000001"/>
              <w:insideV w:val="single" w:sz="12" w:space="0" w:color="000001"/>
            </w:tcBorders>
            <w:shd w:fill="auto" w:val="clear"/>
            <w:tcMar>
              <w:left w:w="-16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Szerző</w:t>
            </w:r>
          </w:p>
        </w:tc>
      </w:tr>
      <w:tr>
        <w:trPr>
          <w:trHeight w:val="1022" w:hRule="atLeast"/>
        </w:trPr>
        <w:tc>
          <w:tcPr>
            <w:tcW w:w="2204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2016.09.20.</w:t>
            </w:r>
          </w:p>
        </w:tc>
        <w:tc>
          <w:tcPr>
            <w:tcW w:w="1592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6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6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Prezentáció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16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Tóth Előd</w:t>
            </w:r>
          </w:p>
        </w:tc>
      </w:tr>
      <w:tr>
        <w:trPr>
          <w:trHeight w:val="1022" w:hRule="atLeast"/>
        </w:trPr>
        <w:tc>
          <w:tcPr>
            <w:tcW w:w="2204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2016.09.24.</w:t>
            </w:r>
          </w:p>
        </w:tc>
        <w:tc>
          <w:tcPr>
            <w:tcW w:w="1592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6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6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Player.docx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16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Grecmájer Máté</w:t>
            </w:r>
          </w:p>
        </w:tc>
      </w:tr>
      <w:tr>
        <w:trPr>
          <w:trHeight w:val="1022" w:hRule="atLeast"/>
        </w:trPr>
        <w:tc>
          <w:tcPr>
            <w:tcW w:w="2204" w:type="dxa"/>
            <w:tcBorders>
              <w:top w:val="single" w:sz="16" w:space="0" w:color="000001"/>
              <w:left w:val="single" w:sz="12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2016.09.29.</w:t>
            </w:r>
          </w:p>
        </w:tc>
        <w:tc>
          <w:tcPr>
            <w:tcW w:w="1592" w:type="dxa"/>
            <w:tcBorders>
              <w:top w:val="single" w:sz="16" w:space="0" w:color="000001"/>
              <w:left w:val="double" w:sz="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left w:w="-16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3060" w:type="dxa"/>
            <w:tcBorders>
              <w:top w:val="single" w:sz="16" w:space="0" w:color="000001"/>
              <w:left w:val="double" w:sz="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left w:w="-16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Mapfile.txt elkészült</w:t>
            </w:r>
          </w:p>
        </w:tc>
        <w:tc>
          <w:tcPr>
            <w:tcW w:w="2788" w:type="dxa"/>
            <w:tcBorders>
              <w:top w:val="single" w:sz="16" w:space="0" w:color="000001"/>
              <w:left w:val="double" w:sz="6" w:space="0" w:color="000001"/>
              <w:bottom w:val="single" w:sz="16" w:space="0" w:color="000001"/>
              <w:right w:val="single" w:sz="12" w:space="0" w:color="000001"/>
              <w:insideH w:val="single" w:sz="16" w:space="0" w:color="000001"/>
              <w:insideV w:val="single" w:sz="12" w:space="0" w:color="000001"/>
            </w:tcBorders>
            <w:shd w:fill="auto" w:val="clear"/>
            <w:tcMar>
              <w:left w:w="-16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Tóth Előd</w:t>
            </w:r>
          </w:p>
        </w:tc>
      </w:tr>
    </w:tbl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H2</w:t>
      </w:r>
    </w:p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9645" w:type="dxa"/>
        <w:jc w:val="left"/>
        <w:tblInd w:w="26" w:type="dxa"/>
        <w:tblBorders>
          <w:top w:val="single" w:sz="12" w:space="0" w:color="000001"/>
          <w:left w:val="single" w:sz="12" w:space="0" w:color="000001"/>
          <w:bottom w:val="double" w:sz="6" w:space="0" w:color="000001"/>
          <w:insideH w:val="double" w:sz="6" w:space="0" w:color="000001"/>
        </w:tblBorders>
        <w:tblCellMar>
          <w:top w:w="55" w:type="dxa"/>
          <w:left w:w="10" w:type="dxa"/>
          <w:bottom w:w="55" w:type="dxa"/>
          <w:right w:w="55" w:type="dxa"/>
        </w:tblCellMar>
      </w:tblPr>
      <w:tblGrid>
        <w:gridCol w:w="2204"/>
        <w:gridCol w:w="1592"/>
        <w:gridCol w:w="3060"/>
        <w:gridCol w:w="2788"/>
      </w:tblGrid>
      <w:tr>
        <w:trPr/>
        <w:tc>
          <w:tcPr>
            <w:tcW w:w="2204" w:type="dxa"/>
            <w:tcBorders>
              <w:top w:val="single" w:sz="12" w:space="0" w:color="000001"/>
              <w:left w:val="single" w:sz="12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Dátum</w:t>
            </w:r>
          </w:p>
        </w:tc>
        <w:tc>
          <w:tcPr>
            <w:tcW w:w="1592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16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Verzió</w:t>
            </w:r>
          </w:p>
        </w:tc>
        <w:tc>
          <w:tcPr>
            <w:tcW w:w="3060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16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Leírás</w:t>
            </w:r>
          </w:p>
        </w:tc>
        <w:tc>
          <w:tcPr>
            <w:tcW w:w="2788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right w:val="single" w:sz="12" w:space="0" w:color="000001"/>
              <w:insideH w:val="double" w:sz="6" w:space="0" w:color="000001"/>
              <w:insideV w:val="single" w:sz="12" w:space="0" w:color="000001"/>
            </w:tcBorders>
            <w:shd w:fill="auto" w:val="clear"/>
            <w:tcMar>
              <w:left w:w="-16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Szerző</w:t>
            </w:r>
          </w:p>
        </w:tc>
      </w:tr>
      <w:tr>
        <w:trPr>
          <w:trHeight w:val="1022" w:hRule="atLeast"/>
        </w:trPr>
        <w:tc>
          <w:tcPr>
            <w:tcW w:w="2204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2016.09.28.</w:t>
            </w:r>
          </w:p>
        </w:tc>
        <w:tc>
          <w:tcPr>
            <w:tcW w:w="1592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6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0.5.0.0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6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dokumentum: létrejötte 3 pontban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16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022" w:hRule="atLeast"/>
        </w:trPr>
        <w:tc>
          <w:tcPr>
            <w:tcW w:w="2204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2016.10.02.</w:t>
            </w:r>
          </w:p>
        </w:tc>
        <w:tc>
          <w:tcPr>
            <w:tcW w:w="1592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6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0.6.0.0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6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dokumentum: kiegészítése bevezetéssel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16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</w:tc>
      </w:tr>
      <w:tr>
        <w:trPr>
          <w:trHeight w:val="1022" w:hRule="atLeast"/>
        </w:trPr>
        <w:tc>
          <w:tcPr>
            <w:tcW w:w="2204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2016.10.04.</w:t>
            </w:r>
          </w:p>
        </w:tc>
        <w:tc>
          <w:tcPr>
            <w:tcW w:w="1592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6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0.6.0.2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6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dokumentum: kisebb pontatlanságok javítása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16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4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2016.10.04.</w:t>
            </w:r>
          </w:p>
        </w:tc>
        <w:tc>
          <w:tcPr>
            <w:tcW w:w="1592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6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6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Kamera osztály és dokumentáció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16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4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2016.10.05.</w:t>
            </w:r>
          </w:p>
        </w:tc>
        <w:tc>
          <w:tcPr>
            <w:tcW w:w="1592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6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0.7.0.4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6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dokumentum: 60%-os átírása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16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Szeszák Ádám</w:t>
            </w:r>
          </w:p>
        </w:tc>
      </w:tr>
      <w:tr>
        <w:trPr>
          <w:trHeight w:val="1022" w:hRule="atLeast"/>
        </w:trPr>
        <w:tc>
          <w:tcPr>
            <w:tcW w:w="2204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2016.10.06.</w:t>
            </w:r>
          </w:p>
        </w:tc>
        <w:tc>
          <w:tcPr>
            <w:tcW w:w="1592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6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6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Vertex.txt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16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Szeszák Ádám</w:t>
            </w:r>
          </w:p>
        </w:tc>
      </w:tr>
      <w:tr>
        <w:trPr>
          <w:trHeight w:val="1022" w:hRule="atLeast"/>
        </w:trPr>
        <w:tc>
          <w:tcPr>
            <w:tcW w:w="2204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Tblzattartalom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2016.10.11.</w:t>
            </w:r>
          </w:p>
        </w:tc>
        <w:tc>
          <w:tcPr>
            <w:tcW w:w="1592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6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6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16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r>
          </w:p>
        </w:tc>
      </w:tr>
      <w:tr>
        <w:trPr>
          <w:trHeight w:val="1022" w:hRule="atLeast"/>
        </w:trPr>
        <w:tc>
          <w:tcPr>
            <w:tcW w:w="2204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Tblzattartalom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2016.10.11.</w:t>
            </w:r>
          </w:p>
        </w:tc>
        <w:tc>
          <w:tcPr>
            <w:tcW w:w="1592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6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6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Fegyvertípusok.txt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16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Grecmájer Máté</w:t>
            </w:r>
          </w:p>
        </w:tc>
      </w:tr>
      <w:tr>
        <w:trPr>
          <w:trHeight w:val="1022" w:hRule="atLeast"/>
        </w:trPr>
        <w:tc>
          <w:tcPr>
            <w:tcW w:w="2204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Tblzattartalom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2016.10.11.</w:t>
            </w:r>
          </w:p>
        </w:tc>
        <w:tc>
          <w:tcPr>
            <w:tcW w:w="1592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6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6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Projekt terv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16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022" w:hRule="atLeast"/>
        </w:trPr>
        <w:tc>
          <w:tcPr>
            <w:tcW w:w="2204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2016.10.13.</w:t>
            </w:r>
          </w:p>
        </w:tc>
        <w:tc>
          <w:tcPr>
            <w:tcW w:w="1592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6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0.1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6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Enemy Path dokumentum létrejött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16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022" w:hRule="atLeast"/>
        </w:trPr>
        <w:tc>
          <w:tcPr>
            <w:tcW w:w="2204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2016.10.17.</w:t>
            </w:r>
          </w:p>
        </w:tc>
        <w:tc>
          <w:tcPr>
            <w:tcW w:w="1592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6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0.5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6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Enemy Path dokumentum bővítése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16" w:type="dxa"/>
            </w:tcMar>
          </w:tcPr>
          <w:p>
            <w:pPr>
              <w:pStyle w:val="Normal"/>
              <w:rPr/>
            </w:pPr>
            <w:bookmarkStart w:id="0" w:name="__DdeLink__259_1683526994"/>
            <w:bookmarkEnd w:id="0"/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022" w:hRule="atLeast"/>
        </w:trPr>
        <w:tc>
          <w:tcPr>
            <w:tcW w:w="2204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0" w:type="dxa"/>
              <w:left w:w="-15" w:type="dxa"/>
              <w:bottom w:w="0" w:type="dxa"/>
              <w:right w:w="0" w:type="dxa"/>
            </w:tcMar>
          </w:tcPr>
          <w:p>
            <w:pPr>
              <w:pStyle w:val="Normal"/>
              <w:rPr>
                <w:rFonts w:ascii="Calibri" w:hAnsi="Calibri" w:eastAsia="Andale Sans UI" w:cs="Tahoma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2016.10.17.</w:t>
            </w:r>
          </w:p>
        </w:tc>
        <w:tc>
          <w:tcPr>
            <w:tcW w:w="1592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0" w:type="dxa"/>
              <w:left w:w="-22" w:type="dxa"/>
              <w:bottom w:w="0" w:type="dxa"/>
              <w:right w:w="0" w:type="dxa"/>
            </w:tcMar>
          </w:tcPr>
          <w:p>
            <w:pPr>
              <w:pStyle w:val="Normal"/>
              <w:rPr>
                <w:rFonts w:ascii="Calibri" w:hAnsi="Calibri" w:eastAsia="Andale Sans UI" w:cs="Tahoma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0" w:type="dxa"/>
              <w:left w:w="-22" w:type="dxa"/>
              <w:bottom w:w="0" w:type="dxa"/>
              <w:right w:w="0" w:type="dxa"/>
            </w:tcMar>
          </w:tcPr>
          <w:p>
            <w:pPr>
              <w:pStyle w:val="Normal"/>
              <w:rPr>
                <w:rFonts w:ascii="Calibri" w:hAnsi="Calibri" w:eastAsia="Andale Sans UI" w:cs="Tahoma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4"/>
                <w:szCs w:val="24"/>
                <w:lang w:val="zxx" w:eastAsia="zxx" w:bidi="zxx"/>
              </w:rPr>
              <w:t>Enemy Path tesztek:</w:t>
            </w:r>
          </w:p>
          <w:p>
            <w:pPr>
              <w:pStyle w:val="Normal"/>
              <w:rPr>
                <w:rFonts w:ascii="Calibri" w:hAnsi="Calibri" w:eastAsia="Andale Sans UI" w:cs="Tahoma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4"/>
                <w:szCs w:val="24"/>
                <w:lang w:val="zxx" w:eastAsia="zxx" w:bidi="zxx"/>
              </w:rPr>
              <w:t>kivételteszt, felbontásteszt, általános unit teszt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top w:w="0" w:type="dxa"/>
              <w:left w:w="-22" w:type="dxa"/>
              <w:bottom w:w="0" w:type="dxa"/>
              <w:right w:w="0" w:type="dxa"/>
            </w:tcMar>
          </w:tcPr>
          <w:p>
            <w:pPr>
              <w:pStyle w:val="Normal"/>
              <w:rPr>
                <w:rFonts w:ascii="Calibri" w:hAnsi="Calibri" w:eastAsia="Andale Sans UI" w:cs="Tahoma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022" w:hRule="atLeast"/>
        </w:trPr>
        <w:tc>
          <w:tcPr>
            <w:tcW w:w="2204" w:type="dxa"/>
            <w:tcBorders>
              <w:top w:val="single" w:sz="16" w:space="0" w:color="000001"/>
              <w:left w:val="single" w:sz="12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Tblzattartalom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2016.10.18</w:t>
            </w:r>
          </w:p>
        </w:tc>
        <w:tc>
          <w:tcPr>
            <w:tcW w:w="1592" w:type="dxa"/>
            <w:tcBorders>
              <w:top w:val="single" w:sz="16" w:space="0" w:color="000001"/>
              <w:left w:val="double" w:sz="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left w:w="-16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16" w:space="0" w:color="000001"/>
              <w:left w:val="double" w:sz="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left w:w="-16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Bullet dokumentáció elkészült</w:t>
            </w:r>
          </w:p>
        </w:tc>
        <w:tc>
          <w:tcPr>
            <w:tcW w:w="2788" w:type="dxa"/>
            <w:tcBorders>
              <w:top w:val="single" w:sz="16" w:space="0" w:color="000001"/>
              <w:left w:val="double" w:sz="6" w:space="0" w:color="000001"/>
              <w:bottom w:val="single" w:sz="16" w:space="0" w:color="000001"/>
              <w:right w:val="single" w:sz="12" w:space="0" w:color="000001"/>
              <w:insideH w:val="single" w:sz="16" w:space="0" w:color="000001"/>
              <w:insideV w:val="single" w:sz="12" w:space="0" w:color="000001"/>
            </w:tcBorders>
            <w:shd w:fill="auto" w:val="clear"/>
            <w:tcMar>
              <w:left w:w="-16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Arial">
    <w:charset w:val="ee"/>
    <w:family w:val="roman"/>
    <w:pitch w:val="variable"/>
  </w:font>
  <w:font w:name="Calibri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character" w:styleId="Ershangslyozs">
    <w:name w:val="Erős hangsúlyozás"/>
    <w:qFormat/>
    <w:rPr>
      <w:b/>
      <w:bCs/>
    </w:rPr>
  </w:style>
  <w:style w:type="paragraph" w:styleId="Cmsor">
    <w:name w:val="Címsor"/>
    <w:basedOn w:val="Normal"/>
    <w:next w:val="Szvegtrzs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zvegtrzs">
    <w:name w:val="Body Text"/>
    <w:basedOn w:val="Normal"/>
    <w:pPr>
      <w:spacing w:before="0" w:after="120"/>
    </w:pPr>
    <w:rPr/>
  </w:style>
  <w:style w:type="paragraph" w:styleId="Lista">
    <w:name w:val="List"/>
    <w:basedOn w:val="Szvegtrzs"/>
    <w:pPr/>
    <w:rPr>
      <w:rFonts w:cs="Tahoma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LibreOffice/5.1.3.2$Windows_x86 LibreOffice_project/644e4637d1d8544fd9f56425bd6cec110e49301b</Application>
  <Pages>3</Pages>
  <Words>167</Words>
  <Characters>1167</Characters>
  <CharactersWithSpaces>1245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hu-HU</dc:language>
  <cp:lastModifiedBy/>
  <dcterms:modified xsi:type="dcterms:W3CDTF">2016-10-19T17:06:10Z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