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VÍZIÓ DOKUMENTUM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9"/>
        <w:gridCol w:w="1170"/>
        <w:gridCol w:w="3960"/>
        <w:gridCol w:w="3264"/>
      </w:tblGrid>
      <w:tr>
        <w:trPr/>
        <w:tc>
          <w:tcPr>
            <w:tcW w:w="14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</w:p>
        </w:tc>
        <w:tc>
          <w:tcPr>
            <w:tcW w:w="3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32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 dokumentum létrejötte 3 pontban</w:t>
            </w:r>
          </w:p>
        </w:tc>
        <w:tc>
          <w:tcPr>
            <w:tcW w:w="32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 Dávid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 kiegészítése bevezetéssel</w:t>
            </w:r>
          </w:p>
        </w:tc>
        <w:tc>
          <w:tcPr>
            <w:tcW w:w="32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 Előd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 pontatlanságok javítása</w:t>
            </w:r>
          </w:p>
        </w:tc>
        <w:tc>
          <w:tcPr>
            <w:tcW w:w="32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 Gilbert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0.7.0.4</w:t>
            </w:r>
          </w:p>
        </w:tc>
        <w:tc>
          <w:tcPr>
            <w:tcW w:w="3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 60%-os átírása</w:t>
            </w:r>
          </w:p>
        </w:tc>
        <w:tc>
          <w:tcPr>
            <w:tcW w:w="32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 Előd, Musatics Gilbert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bookmarkStart w:id="0" w:name="__DdeLink__1806_605712699"/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bookmarkEnd w:id="0"/>
      <w:r>
        <w:rPr>
          <w:rFonts w:ascii="Calibri" w:hAnsi="Calibri"/>
          <w:b/>
          <w:bCs/>
          <w:color w:val="000000"/>
          <w:sz w:val="22"/>
          <w:szCs w:val="22"/>
        </w:rPr>
        <w:t xml:space="preserve"> Bevezetés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 Galaktikus Federáció bolygóját, egy neves intergalaktikus fegyver gyártó cég, a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AWS </w:t>
      </w:r>
      <w:r>
        <w:rPr>
          <w:rFonts w:ascii="Calibri" w:hAnsi="Calibri"/>
          <w:color w:val="000000"/>
          <w:sz w:val="22"/>
          <w:szCs w:val="22"/>
        </w:rPr>
        <w:t>(Advanced Weaponary Solutions) megtámadta nyersanyagaiért, hogy teljes mértékű monopóliumot tudjon biztosítani saját részre a szektorban. A békefenntartó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Galaktikus Federáció ezáltal kiderítette, hogy a szövetséges cég nem csak az ő bolygójuk nyersanyagára pályázik, hanem szektor nagyságú inváziót tervez a nyersanyagok erőszakos eltulajdonítására. A Federáció téged küld a helyzet felderítésére és elhárítására, amely akár szektor nagyságú háborúba is torkollhat az intergalaktikus cég ellen.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Crystal Zikawata</w:t>
      </w:r>
      <w:r>
        <w:rPr>
          <w:rFonts w:ascii="Calibri" w:hAnsi="Calibri"/>
          <w:color w:val="000000"/>
          <w:sz w:val="22"/>
          <w:szCs w:val="22"/>
        </w:rPr>
        <w:t xml:space="preserve"> garantálja a szórakozást: megannyi ellenséggel, változatos pályákkal és kihívásokkal szembesíti a játékost.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1.2 A játék cselekménye</w:t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Az AWS zsoldosainak flottája megtámadta a Galaktikus Federáció bolygóját. A bolygót jelenleg planetáris pajzs védi. Eredeti szándékuk szerint megállapodást akartak kötni a Galaktikus Federációval. Azonban a dolgok másképp alakultak. A fogadott AWS alakulatok támadásokat indítottak bolygó szerte, kiiktatva fontosabb létesítményeket. A Galaktikus Federáció veszélybe került. A békefenntartó harcosok ellentámadást indítanak. Miután sikeresen visszaverik a bolygójukat ért támadást, egy olyan információt szereznek az AWS egyik zsoldosától, amely szerint egy rendkívül veszélyes fegyvert kívánnak bevetni ellenük Crystal Zikawata néven. Ez a fegyver még gyártás alatt van, viszont ha kész lesz, akkor távolról is képesek bevetni, ezáltal egy egész bolygót a rajta lévő populációval kristályosíthatnak.  Azonban egy összehangolt terv keretében egy csapatnyi speciális békefenntartó elindul külön utakon a mélyűr azon részére, ahol kritikus csapást mérhetnek az AWS-re, és megakadályozhatják tervük beteljesülését.</w:t>
      </w:r>
    </w:p>
    <w:p>
      <w:pPr>
        <w:pStyle w:val="Normal"/>
        <w:rPr>
          <w:rFonts w:ascii="Times New Roman" w:hAnsi="Times New Roman"/>
          <w:b/>
          <w:b/>
          <w:color w:val="000000"/>
          <w:sz w:val="20"/>
          <w:szCs w:val="20"/>
        </w:rPr>
      </w:pPr>
      <w:bookmarkStart w:id="1" w:name="_GoBack"/>
      <w:bookmarkStart w:id="2" w:name="_GoBack"/>
      <w:bookmarkEnd w:id="2"/>
      <w:r>
        <w:rPr>
          <w:rFonts w:ascii="Times New Roman" w:hAnsi="Times New Roman"/>
          <w:b/>
          <w:color w:val="000000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b/>
          <w:b/>
          <w:color w:val="000000"/>
          <w:sz w:val="22"/>
          <w:szCs w:val="22"/>
        </w:rPr>
      </w:pPr>
      <w:r>
        <w:rPr>
          <w:rFonts w:ascii="Calibri" w:hAnsi="Calibri" w:asciiTheme="minorHAnsi" w:hAnsiTheme="minorHAnsi"/>
          <w:b/>
          <w:color w:val="000000"/>
          <w:sz w:val="22"/>
          <w:szCs w:val="22"/>
        </w:rPr>
        <w:t>1.3 Működés</w:t>
      </w:r>
    </w:p>
    <w:p>
      <w:pPr>
        <w:pStyle w:val="Normal"/>
        <w:rPr>
          <w:rFonts w:ascii="Times New Roman" w:hAnsi="Times New Roman"/>
          <w:b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A Front vagy elsődleges löveg a Rare vagy másodlagos löveggel párhuzamosan működik, mindkettő energiát fogyaszt, mindkettő olyan mértékben fogyaszt energiát viszont amilyen erősségű a löveg (gyenge fegyver esetén kevés az energia felhasználás, erős rakéták esetén nagy, vagy kicsi, de lassabban lő). A játékos maga fogja eldönteni, hogy a másodlagos löveget fel szeretné-e a gépre rakni vagy csak az elsődleges fegyverzetet kívánja használni.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lang w:val="hu-HU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A Side vagy harmadik lövegtípus tölténnyel működik. 5 másodpercenként generál egy töltényt. Típusonként a fegyver maximálisan tárolt tölténye változik.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Speciális támadások csak az űrhajó túltöltése esetén jöhetnek létre, de túltöltés során a játékos eldöntheti, hogy a plusz energiát egy speciális támadásba viszi át lenullázva a plusz és az össz-energiát, vagy általános célú felhasználásra irányítja. (pajzs töltése, fegyverrendszer használata, hajtómű működtetése)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A speciális támadás típusától függően változik, hogy mekkora a maximális túltöltés mértéke.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2.2 A probléma megfogalmazása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Az alkalmazás számítógépes grafikát fog alkalmazni, ezen belül a megvalósítás 3D-s lesz. A felhasználó az adott jelenetet két nézetből láthatja majd, az egyik a klasszikus TP (third-person) nézet, a másik a TD (top-down) nézetből. A játékos karakterének adottságai, mint például az energia, életerő stb. külső tényezőktől, valamint interakcióktól is függ. </w:t>
        <w:br/>
        <w:t xml:space="preserve">A játékmenetet események határozzák meg: ellenséges űrhajók, játékost célzó lövedékek, robbanások és felvehető erőforrások stb. Tárgyak, események, hangok és pályadizájn szempontjából a játék törekedni fog a változatosságra. </w:t>
        <w:br/>
        <w:t>Az alkalmazásnak felhasználóbarátnak kell lennie: azaz a menürendszer, a játékmenet és a vezérlés</w:t>
      </w:r>
      <w:r>
        <w:rPr/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rPr/>
        <w:br/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ascii="Calibri" w:hAnsi="Calibri"/>
          <w:color w:val="000000"/>
          <w:sz w:val="22"/>
          <w:szCs w:val="22"/>
        </w:rPr>
        <w:t>z alkalmazást a SpaceDev csapat fejleszti ki</w:t>
      </w:r>
      <w:r>
        <w:rPr>
          <w:rFonts w:ascii="Calibri" w:hAnsi="Calibri"/>
          <w:color w:val="000000"/>
          <w:sz w:val="22"/>
          <w:szCs w:val="22"/>
        </w:rPr>
        <w:t>, melynek tagjai: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18"/>
        <w:gridCol w:w="8035"/>
      </w:tblGrid>
      <w:tr>
        <w:trPr/>
        <w:tc>
          <w:tcPr>
            <w:tcW w:w="18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Csapat tagok:</w:t>
            </w:r>
          </w:p>
        </w:tc>
        <w:tc>
          <w:tcPr>
            <w:tcW w:w="80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Feladat körök: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Grecmájer Máté</w:t>
            </w:r>
          </w:p>
        </w:tc>
        <w:tc>
          <w:tcPr>
            <w:tcW w:w="80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Játékos logika,…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Musatics Gilbert</w:t>
            </w:r>
          </w:p>
        </w:tc>
        <w:tc>
          <w:tcPr>
            <w:tcW w:w="80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algebrai problémák megoldása (kamera elkészítése)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Szeszák Ádám</w:t>
            </w:r>
          </w:p>
        </w:tc>
        <w:tc>
          <w:tcPr>
            <w:tcW w:w="80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Model formátum tanulmányozása; olvasása és használata.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Teket Dávid</w:t>
            </w:r>
          </w:p>
        </w:tc>
        <w:tc>
          <w:tcPr>
            <w:tcW w:w="80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Látvány tervek, Mesterséges inteligencia elkészítése, dokumentumok karban tartása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Tóth Előd</w:t>
            </w:r>
          </w:p>
        </w:tc>
        <w:tc>
          <w:tcPr>
            <w:tcW w:w="80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Grafika, Pálya geometria elkészítése; kezelése; olvasása és írása, Csapat írányítása.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>A fejlesztés során a problémák arányosan, tapasztalatot is figyelembe véve oszlanak el az alkalmazás fejlesztőire. Ennek hatásai a gyakori csoportmegbeszélések, kérdések megvitatása, tervek egyeztetése, eddig nem ismert területek tanulmányozása, tervek dokumentálása, komponensek megtervezése, és tesztelése lesznek. Fontos tényező, hogy a projekt mérföldkövekre (határidőkre) van szabva, ez pedig lehetővé teszi, hogy mérjük az előrehaladást, a személyes teljesítményeket és a prioritásokat.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Az alkalmazás célközönsége azok a felhasználók, akik egyszerű, ám szórakoztató kikapcsolódást keresnek, és kedvelik a retro-árkád videojátékokat. Valószínűleg általánosan huszonévesek, fiatal felnőttek. Szoftver a Számítógépes videójáték kategórián belül, akció lövöldözős űr játék besorolásba kerülhet. A Piacon Hasonló jellegű játékok léteznek melyek mára már a elavultak, az újjabb iterációk a jelenlegi világban pedig nem fokuszálnak eléggé a kikapcsolást nyújtó űr háború jellegű akcióra, azon kívűl a játék kedvez a klasszikus nézetben játszódó űr háború kedvelőinek is, ami kikapcsolódást nyújthat két nehezebb szekció között.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Látványvilágban, belső felépítésben, játékmenetben és tervezésben. 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3.1 &amp; 3.2 Az érintettek és a felhasználók összefoglalása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316"/>
        <w:gridCol w:w="4169"/>
        <w:gridCol w:w="3153"/>
      </w:tblGrid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Elnevezés 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Leírás 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Szerep 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Részt vesz a rendszer kifejlesztésében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Egyeztet, tervez, megvalósít, tesztel stb.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Grafikus programozó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Grafikai kártyára tervezett programokat ír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Tanulmányozza a problémát és Algebrai úton lehető legkevesebb elágazással megoldja.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Koncept grafikus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tervező ötletei alapján készít el egy ötletet hogy, hogy nézne ki az elem, vagy táj a játékban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koncept rajzok alapján elkészíti a szükséges modelleket a játékhoz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Modelt készít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Koncept grafikus tervei alapján a játékban lévő terep tárgyak, vagy egyéb elemek, képeit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Pálya Szerkeztő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Ő valósítja meg a pálya geometriát egy adatbázisban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Ő az aki megtervezi a történeteket és helyszíneket.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Ötleteket gyűjt, megbeszéli a csapat többi tagjával.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Zene szerző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játék környezetéhez íllő zenét készít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Zenét készít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 effekt készítő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Hangokat generál mindennapi eszközökből amit a játékban majd később felhasználunk  robbanás, csattanás, vagy egyéb hangalapú visszajelzés céljából a felhasználónak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Hangokat generál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Eladja a játékot a közönségnek.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Elad.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3.3 Felhasználói környezet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Az alkalmazást Microsoft Windows 10 rendszert futtató PC-s felhasználók használhatják DirectX 11 szükséges.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Energiaszint: ezen látjuk, hogy mennyi energiánk van még az űrhajónk pajzsához, mert a pajzs azt használja amikor aktív, és amikor regenerálódik. Azt is mutatja, hogy a lövéseink mennyi energiát fogyasztanak, TP nézetben a hajtómű álal használt energiát is jelzi.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Pajzs &amp; életerő: A pajzsot befolyásolja az energiaszint és az ellenséges találatok is. 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Forgásmérő: TP nézetben informálja a játékost arról, hogy az adott pillanatban éppen melyik irányba manőverezi az űrhajót. 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Célkereszt: TP nézetben segíti a játékost a lehető legpontosabb lövések leadása érdekében.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 nézetben megjeleníti különböző magassági pontokban a közeledő ellenségeket. A közelebb lévők nagyobbnak látszanak a radaron. </w:t>
        <w:br/>
        <w:t>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Menü: Új játék, Mentés, Beállítások, Kilépés. Esetleg egyszerűbb almenük.</w:t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rendszer követelményekhez hozzátartozik egy 2.40 Gigahertzes processzor, 2 gigabyte RAM egy DirectX 11 kompatibilis grafikai kártya 1 gigabyte memóriával, és Windows 10 pro 64 bit-es operációs rendszer.  </w:t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4.4 költségbecslés</w:t>
      </w:r>
    </w:p>
    <w:p>
      <w:pPr>
        <w:pStyle w:val="Normal"/>
        <w:rPr/>
      </w:pPr>
      <w:r>
        <w:rPr/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8"/>
        <w:gridCol w:w="7225"/>
      </w:tblGrid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Járandós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Összeg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Programozók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2 500 000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Grafikák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600 000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Zene szerző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400 000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Tervező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100 000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Reklámok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150 000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Pálya készítő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500 000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Modellező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1 500 000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Béta tesztelés bére</w:t>
            </w:r>
          </w:p>
        </w:tc>
        <w:tc>
          <w:tcPr>
            <w:tcW w:w="72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  <w:r>
              <w:rPr/>
              <w:t>40 000 Ft</w:t>
            </w:r>
          </w:p>
        </w:tc>
      </w:tr>
      <w:tr>
        <w:trPr/>
        <w:tc>
          <w:tcPr>
            <w:tcW w:w="2628" w:type="dxa"/>
            <w:tcBorders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Kiadás költsége</w:t>
            </w:r>
          </w:p>
        </w:tc>
        <w:tc>
          <w:tcPr>
            <w:tcW w:w="7225" w:type="dxa"/>
            <w:tcBorders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0 Ft</w:t>
            </w:r>
          </w:p>
        </w:tc>
      </w:tr>
      <w:tr>
        <w:trPr/>
        <w:tc>
          <w:tcPr>
            <w:tcW w:w="2628" w:type="dxa"/>
            <w:tcBorders>
              <w:top w:val="single" w:sz="12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Becsült végösszeg</w:t>
            </w:r>
          </w:p>
        </w:tc>
        <w:tc>
          <w:tcPr>
            <w:tcW w:w="7225" w:type="dxa"/>
            <w:tcBorders>
              <w:top w:val="single" w:sz="12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5 790 000 Ft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7. Minőségi elvárások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Csapatunk visszajelzések alapján módosítja a játék egyensúlyát, A visszajelzések alapján eldönti hogy a módosítás szükséges vagy sem, kritikus vagy összeomlási hibák esetén megpróbálja a következő verzióra feltárni a hiba okát és javítani. Ez nem garancia arra hogy meg is fog történni, megfelelő user report nélkül. A jelentés csak akkor használható ha tartalmazza az operációs rendszer verzióját a reprodukálhatóságot, hiba előjöttének környezetét, leírás mi történt hogy történt; lehetőleg bővebben mint “elromlott” vagy “nem működik”. És a szoftver által generált log csatolmányban.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 játék érdeklődés arányában periódikus frissítéseket kap, esetlegesen új feature-öket, egyéb bővítményeket, új fejezeteket.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9. Kockázati lista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 játék sikertelen is lehet, instabillá válhat és össze omolhat; amennyiben a játék nem az ajánlott rendszer követelményeken fut, A játék nem készül el a megrendelő által megadott határidőben, VAGY elkészül de instabil esetlegesen optimalizálatlan állapotban kerülhet ki a megrendelő kezébe.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10. Szótár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Top Down (TD):</w:t>
      </w:r>
      <w:r>
        <w:rPr/>
        <w:t xml:space="preserve"> </w:t>
        <w:tab/>
        <w:t>A felhasználó felülről, madár távlatból látja az eseményeket a játéktérben.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Third Person (TP)</w:t>
      </w:r>
      <w:r>
        <w:rPr>
          <w:b/>
          <w:bCs/>
        </w:rPr>
        <w:t>:</w:t>
      </w:r>
      <w:r>
        <w:rPr/>
        <w:t xml:space="preserve"> </w:t>
        <w:tab/>
        <w:t>A játékos harmadik személyből látja a világot általában a karakter háta mögül.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User repor</w:t>
      </w:r>
      <w:r>
        <w:rPr>
          <w:b/>
          <w:bCs/>
        </w:rPr>
        <w:t>t:</w:t>
      </w:r>
      <w:r>
        <w:rPr/>
        <w:tab/>
        <w:t xml:space="preserve"> Felhasználói jelentés.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Reprodukció</w:t>
      </w:r>
      <w:r>
        <w:rPr>
          <w:b/>
          <w:bCs/>
        </w:rPr>
        <w:t>:</w:t>
      </w:r>
      <w:r>
        <w:rPr/>
        <w:tab/>
        <w:t xml:space="preserve"> Újra előállítás.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Feature</w:t>
      </w:r>
      <w:r>
        <w:rPr>
          <w:b/>
          <w:bCs/>
        </w:rPr>
        <w:t>:</w:t>
      </w:r>
      <w:r>
        <w:rPr/>
        <w:t xml:space="preserve">  </w:t>
        <w:tab/>
        <w:t xml:space="preserve"> Új szolgáltatások.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  <w:color w:val="000000"/>
          <w:sz w:val="22"/>
          <w:szCs w:val="22"/>
        </w:rPr>
        <w:t>User Interface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 xml:space="preserve"> Felhasználói felület összetevői 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  <w:color w:val="000000"/>
          <w:sz w:val="22"/>
          <w:szCs w:val="22"/>
        </w:rPr>
        <w:t>RAM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  <w:tab/>
        <w:t xml:space="preserve"> Random Access Memory</w:t>
        <w:br/>
      </w:r>
      <w:r>
        <w:rPr>
          <w:b/>
          <w:i/>
        </w:rPr>
        <w:t>Szektor</w:t>
      </w:r>
      <w:r>
        <w:rPr/>
        <w:t xml:space="preserve"> </w:t>
        <w:tab/>
        <w:t>egy x*x nagyságú terület a csillag térképen amely N mennyiségű csillagot foglal magába.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Invázió</w:t>
      </w:r>
      <w:r>
        <w:rPr/>
        <w:tab/>
        <w:t>ellenség tömeges betörése a bolygóra.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Flotta</w:t>
      </w:r>
      <w:r>
        <w:rPr/>
        <w:tab/>
        <w:t>űrhajók összessége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Zsoldos</w:t>
      </w:r>
      <w:r>
        <w:rPr/>
        <w:tab/>
        <w:t>pénzért felbérelhető katona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Populáció</w:t>
      </w:r>
      <w:r>
        <w:rPr/>
        <w:tab/>
        <w:t>a bolygó lakossága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Interakció</w:t>
      </w:r>
      <w:r>
        <w:rPr/>
        <w:tab/>
        <w:t>kölcsönös viszony, kölcsönhatás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Komponens</w:t>
      </w:r>
      <w:r>
        <w:rPr/>
        <w:tab/>
        <w:t>alkotórész, összetevő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Prioritás</w:t>
      </w:r>
      <w:r>
        <w:rPr/>
        <w:tab/>
        <w:t>az elsőbbség joga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Elavult</w:t>
      </w:r>
      <w:r>
        <w:rPr/>
        <w:tab/>
        <w:t>korszerűtlen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Iteráció</w:t>
      </w:r>
      <w:r>
        <w:rPr/>
        <w:tab/>
        <w:t>ismétlési szerkezet,ciklus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PC</w:t>
      </w:r>
      <w:r>
        <w:rPr/>
        <w:tab/>
        <w:t>személyi számítógép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Reprodukálhatóság</w:t>
      </w:r>
      <w:r>
        <w:rPr/>
        <w:tab/>
        <w:t>felidéz,elismétel,sokszorosít,utánoz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Periódikus</w:t>
      </w:r>
      <w:r>
        <w:rPr/>
        <w:tab/>
        <w:t>időszakonkénti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Optimizálatlan</w:t>
      </w:r>
      <w:r>
        <w:rPr/>
        <w:tab/>
        <w:t>a megadott követelményen nem működik megfelelően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Koncepció</w:t>
      </w:r>
      <w:r>
        <w:rPr/>
        <w:tab/>
        <w:t>Terv,ötlet</w:t>
        <w:br/>
      </w:r>
      <w:r>
        <w:rPr>
          <w:b/>
          <w:i/>
        </w:rPr>
        <w:t>Monopólium</w:t>
      </w:r>
      <w:r>
        <w:rPr/>
        <w:tab/>
        <w:t>Versenytárs nélküli eladó,meghatározott termék, meghatározott szektor és ide illő piac szempontjából.</w:t>
        <w:br/>
      </w:r>
      <w:r>
        <w:rPr>
          <w:b/>
          <w:i/>
        </w:rPr>
        <w:t>Planetáris pajzs</w:t>
      </w:r>
      <w:r>
        <w:rPr/>
        <w:tab/>
        <w:t>A bolygót körülvevő védőburok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Interakció</w:t>
      </w:r>
      <w:r>
        <w:rPr/>
        <w:tab/>
        <w:t xml:space="preserve">Kölcsönhatás,kölcsönös viszony 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Side</w:t>
      </w:r>
      <w:r>
        <w:rPr/>
        <w:tab/>
        <w:t>Oldal.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Front</w:t>
      </w:r>
      <w:r>
        <w:rPr/>
        <w:tab/>
        <w:t>Elől.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i/>
        </w:rPr>
        <w:t>Rare</w:t>
      </w:r>
      <w:r>
        <w:rPr/>
        <w:tab/>
        <w:t>ritka (itt mellék)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/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/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/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e63d5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Calibri" w:hAnsi="Calibri" w:cs="OpenSymbol"/>
      <w:sz w:val="22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Calibri" w:hAnsi="Calibri" w:cs="OpenSymbol"/>
      <w:sz w:val="22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63d54"/>
    <w:rPr>
      <w:rFonts w:ascii="Times New Roman" w:hAnsi="Times New Roman" w:eastAsia="Times New Roman" w:cs="Times New Roman"/>
      <w:b/>
      <w:bCs/>
      <w:sz w:val="36"/>
      <w:szCs w:val="36"/>
      <w:lang w:eastAsia="en-US" w:bidi="ar-SA"/>
    </w:rPr>
  </w:style>
  <w:style w:type="character" w:styleId="ListLabel19" w:customStyle="1">
    <w:name w:val="ListLabel 19"/>
    <w:qFormat/>
    <w:rPr>
      <w:rFonts w:ascii="Calibri" w:hAnsi="Calibri" w:cs="OpenSymbol"/>
      <w:sz w:val="22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sz w:val="22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msor" w:customStyle="1">
    <w:name w:val="Címsor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rgymutat" w:customStyle="1">
    <w:name w:val="Tárgymutató"/>
    <w:basedOn w:val="Normal"/>
    <w:qFormat/>
    <w:pPr>
      <w:suppressLineNumbers/>
    </w:pPr>
    <w:rPr/>
  </w:style>
  <w:style w:type="paragraph" w:styleId="Tblzattartalom" w:customStyle="1">
    <w:name w:val="Tábláza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0b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BBD9-4C91-46DC-8029-013FCBAE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LibreOffice/5.1.4.2$Linux_X86_64 LibreOffice_project/10m0$Build-2</Application>
  <Pages>5</Pages>
  <Words>1368</Words>
  <Characters>9084</Characters>
  <CharactersWithSpaces>10334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2016-10-10T19:34:00Z</dcterms:created>
  <dc:creator>Scitrix</dc:creator>
  <dc:description/>
  <dc:language>en-US</dc:language>
  <cp:lastModifiedBy/>
  <dcterms:modified xsi:type="dcterms:W3CDTF">2016-10-22T11:03:37Z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