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67A" w:rsidRPr="0047767A" w:rsidRDefault="0047767A" w:rsidP="00477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67A">
        <w:rPr>
          <w:rFonts w:ascii="Times New Roman" w:hAnsi="Times New Roman" w:cs="Times New Roman"/>
          <w:sz w:val="28"/>
          <w:szCs w:val="28"/>
        </w:rPr>
        <w:t>1 декабря – сдача реферата</w:t>
      </w:r>
    </w:p>
    <w:p w:rsidR="0047767A" w:rsidRPr="0047767A" w:rsidRDefault="0047767A" w:rsidP="00477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67A">
        <w:rPr>
          <w:rFonts w:ascii="Times New Roman" w:hAnsi="Times New Roman" w:cs="Times New Roman"/>
          <w:sz w:val="28"/>
          <w:szCs w:val="28"/>
        </w:rPr>
        <w:t>20 страниц А4, 1.5 интервала, 28-30 строк на странице</w:t>
      </w:r>
    </w:p>
    <w:p w:rsidR="0047767A" w:rsidRPr="0047767A" w:rsidRDefault="0047767A" w:rsidP="00477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67A">
        <w:rPr>
          <w:rFonts w:ascii="Times New Roman" w:hAnsi="Times New Roman" w:cs="Times New Roman"/>
          <w:sz w:val="28"/>
          <w:szCs w:val="28"/>
        </w:rPr>
        <w:t>Статус трансцендентных суждений (</w:t>
      </w:r>
      <w:proofErr w:type="spellStart"/>
      <w:r w:rsidRPr="0047767A">
        <w:rPr>
          <w:rFonts w:ascii="Times New Roman" w:hAnsi="Times New Roman" w:cs="Times New Roman"/>
          <w:sz w:val="28"/>
          <w:szCs w:val="28"/>
        </w:rPr>
        <w:t>эйдосов</w:t>
      </w:r>
      <w:proofErr w:type="spellEnd"/>
      <w:r w:rsidRPr="0047767A">
        <w:rPr>
          <w:rFonts w:ascii="Times New Roman" w:hAnsi="Times New Roman" w:cs="Times New Roman"/>
          <w:sz w:val="28"/>
          <w:szCs w:val="28"/>
        </w:rPr>
        <w:t xml:space="preserve">), сущностей, которые схватываются </w:t>
      </w:r>
      <w:proofErr w:type="spellStart"/>
      <w:r w:rsidRPr="0047767A">
        <w:rPr>
          <w:rFonts w:ascii="Times New Roman" w:hAnsi="Times New Roman" w:cs="Times New Roman"/>
          <w:sz w:val="28"/>
          <w:szCs w:val="28"/>
        </w:rPr>
        <w:t>идеационными</w:t>
      </w:r>
      <w:proofErr w:type="spellEnd"/>
      <w:r w:rsidRPr="0047767A">
        <w:rPr>
          <w:rFonts w:ascii="Times New Roman" w:hAnsi="Times New Roman" w:cs="Times New Roman"/>
          <w:sz w:val="28"/>
          <w:szCs w:val="28"/>
        </w:rPr>
        <w:t xml:space="preserve"> актами. Содержание суждений не предполагает </w:t>
      </w:r>
      <w:proofErr w:type="spellStart"/>
      <w:r w:rsidRPr="0047767A">
        <w:rPr>
          <w:rFonts w:ascii="Times New Roman" w:hAnsi="Times New Roman" w:cs="Times New Roman"/>
          <w:sz w:val="28"/>
          <w:szCs w:val="28"/>
        </w:rPr>
        <w:t>анамнезис</w:t>
      </w:r>
      <w:proofErr w:type="spellEnd"/>
      <w:r w:rsidRPr="0047767A">
        <w:rPr>
          <w:rFonts w:ascii="Times New Roman" w:hAnsi="Times New Roman" w:cs="Times New Roman"/>
          <w:sz w:val="28"/>
          <w:szCs w:val="28"/>
        </w:rPr>
        <w:t xml:space="preserve">. Идти по Платону. Коэн, континуум гипотеза. </w:t>
      </w:r>
    </w:p>
    <w:p w:rsidR="0047767A" w:rsidRDefault="0047767A" w:rsidP="00477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67A">
        <w:rPr>
          <w:rFonts w:ascii="Times New Roman" w:hAnsi="Times New Roman" w:cs="Times New Roman"/>
          <w:sz w:val="28"/>
          <w:szCs w:val="28"/>
        </w:rPr>
        <w:t>Кант «Пролегомены», Фреге Теория смысла и значения, Кантор, аксиомы выбора, Ильин «Теория символических форм» и «История и философия науки»</w:t>
      </w:r>
    </w:p>
    <w:p w:rsidR="0047767A" w:rsidRDefault="0047767A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3592" w:rsidRPr="00F8149D" w:rsidRDefault="00A2396F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F8149D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https://ru.wikipedia.org/wiki/Эйдос</w:t>
        </w:r>
      </w:hyperlink>
    </w:p>
    <w:p w:rsidR="00A2396F" w:rsidRPr="00F8149D" w:rsidRDefault="00A2396F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9D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досократовская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натурфилософия понимает под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эйдосом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собственно оформление [чувственно воспринимаемой] вещи, у Платона содержание понятия существенно трансформируется. Прежде всего,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у Платона понимается как главная суть явления или вещи, характеризующая её уникальность и кроме того он является эталоном, наилучшим образцом.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теперь подразумевается не как внешняя, но как внутренняя форма, то есть имманентный способ бытия вещи. Кроме того,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теперь обретает онтологически самостоятельный статус, формируя трансцендентный мир идей (то есть собственно мир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эйдосов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>) как совокупность абсолютных и совершенных образцов возможных вещей. Как бы первичный архив всего сущего в виде абстрактных образов, чертежей-эталонов, существующих вне физического мира,</w:t>
      </w:r>
      <w:r w:rsidR="00F8149D" w:rsidRPr="00F8149D">
        <w:rPr>
          <w:rFonts w:ascii="Times New Roman" w:hAnsi="Times New Roman" w:cs="Times New Roman"/>
          <w:sz w:val="28"/>
          <w:szCs w:val="28"/>
        </w:rPr>
        <w:t xml:space="preserve"> но </w:t>
      </w:r>
      <w:proofErr w:type="spellStart"/>
      <w:r w:rsidR="00F8149D" w:rsidRPr="00F8149D">
        <w:rPr>
          <w:rFonts w:ascii="Times New Roman" w:hAnsi="Times New Roman" w:cs="Times New Roman"/>
          <w:sz w:val="28"/>
          <w:szCs w:val="28"/>
        </w:rPr>
        <w:t>эманирующих</w:t>
      </w:r>
      <w:proofErr w:type="spellEnd"/>
      <w:r w:rsidR="00F8149D" w:rsidRPr="00F8149D">
        <w:rPr>
          <w:rFonts w:ascii="Times New Roman" w:hAnsi="Times New Roman" w:cs="Times New Roman"/>
          <w:sz w:val="28"/>
          <w:szCs w:val="28"/>
        </w:rPr>
        <w:t xml:space="preserve"> в материальное.</w:t>
      </w:r>
    </w:p>
    <w:p w:rsidR="00A2396F" w:rsidRPr="00F8149D" w:rsidRDefault="00A2396F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9D">
        <w:rPr>
          <w:rFonts w:ascii="Times New Roman" w:hAnsi="Times New Roman" w:cs="Times New Roman"/>
          <w:sz w:val="28"/>
          <w:szCs w:val="28"/>
        </w:rPr>
        <w:t xml:space="preserve">В отличие от идеи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уже не обобщает, но наоборот выделяет и отличает вещь от других вещей, являясь совокупным набором всех отличительных признаков и особенностей этой вещи. Совершенство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эйдоса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обозначается у Платона через семантическую фигуру неподвижности его сущности (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усия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οὐσί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α), изначально равной самой себе (ср. с бытием у элеатов, чья «самодостаточность» фиксировалась как неподвижность).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можно </w:t>
      </w:r>
      <w:r w:rsidRPr="00F8149D">
        <w:rPr>
          <w:rFonts w:ascii="Times New Roman" w:hAnsi="Times New Roman" w:cs="Times New Roman"/>
          <w:sz w:val="28"/>
          <w:szCs w:val="28"/>
        </w:rPr>
        <w:lastRenderedPageBreak/>
        <w:t xml:space="preserve">считать предельно оптимальным, наилучшим образцом чего-либо, который уже невозможно улучшить, любое изменение которого обязательно снижает эффективность (в той сфере деятельности, для которой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предназначен). Это (образно выражаясь) ось, центральное ядро вещи или явления, точка баланса и равновесия, существующая сама по себе в мире образов. Способом бытия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эйдоса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в таком случае является его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воплощаемость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и воплощенность во множественных вещах в соответствии со своей функциональной структурой как образца, как рода и как собственно образа, но всегда с потерей качества соверш</w:t>
      </w:r>
      <w:r w:rsidR="00F8149D" w:rsidRPr="00F8149D">
        <w:rPr>
          <w:rFonts w:ascii="Times New Roman" w:hAnsi="Times New Roman" w:cs="Times New Roman"/>
          <w:sz w:val="28"/>
          <w:szCs w:val="28"/>
        </w:rPr>
        <w:t>енства, в той или иной степени.</w:t>
      </w:r>
    </w:p>
    <w:p w:rsidR="00A2396F" w:rsidRDefault="00A2396F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9D">
        <w:rPr>
          <w:rFonts w:ascii="Times New Roman" w:hAnsi="Times New Roman" w:cs="Times New Roman"/>
          <w:sz w:val="28"/>
          <w:szCs w:val="28"/>
        </w:rPr>
        <w:t>В таком контексте взаимодействие между объектом и субъектом в процессе познания интерпретируется Платоном как общение (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койнония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κοινόνί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α) между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эйдосом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объекта и душой субъекта, результатом чего является отпечаток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эйдоса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в душе человека, т. н.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ноэма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νόημ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α).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, по Платону, — то, на что на самом деле направлена постигающая способность человека творческого.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— то подлинное, что дается в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умопостижении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>, в отвлечении от нашего мнения о вещи и от чувственных впечатлений, которые отражают только восприятие от материального бытия вещи. Таким образом, человек потребляющий продукты творчества может не являться творцом, и наоборот, зачастую творцы избегают употребления чужих творений, дабы "не отпугнуть свою музу чужой", иными словами не отбить собственный эстетический вкус сторонним.</w:t>
      </w:r>
    </w:p>
    <w:p w:rsidR="007D1228" w:rsidRDefault="007D1228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1228" w:rsidRDefault="002437AC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7D1228" w:rsidRPr="006D1ED9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https://ru.wikipedia.org/wiki/Идеация_(философия)</w:t>
        </w:r>
      </w:hyperlink>
    </w:p>
    <w:p w:rsidR="007D1228" w:rsidRDefault="00BB3233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B1437A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https://ru.wikipedia.org/wiki/Феноменология</w:t>
        </w:r>
      </w:hyperlink>
    </w:p>
    <w:p w:rsidR="00BB3233" w:rsidRDefault="002437AC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B1437A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https://ru.wikipedia.org/wiki/Гуссерль,_Эдмунд</w:t>
        </w:r>
      </w:hyperlink>
    </w:p>
    <w:p w:rsidR="002437AC" w:rsidRDefault="002437AC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D1228" w:rsidRPr="00F8149D" w:rsidRDefault="007D1228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D1228" w:rsidRPr="00F81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05"/>
    <w:rsid w:val="002437AC"/>
    <w:rsid w:val="00330A05"/>
    <w:rsid w:val="0047767A"/>
    <w:rsid w:val="007D1228"/>
    <w:rsid w:val="008F3592"/>
    <w:rsid w:val="009611CC"/>
    <w:rsid w:val="00A2396F"/>
    <w:rsid w:val="00B96D1A"/>
    <w:rsid w:val="00BB3233"/>
    <w:rsid w:val="00F8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31C59-EB4D-45E2-AD9D-996FA63E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96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76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&#1043;&#1091;&#1089;&#1089;&#1077;&#1088;&#1083;&#1100;,_&#1069;&#1076;&#1084;&#1091;&#1085;&#1076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60;&#1077;&#1085;&#1086;&#1084;&#1077;&#1085;&#1086;&#1083;&#1086;&#1075;&#1080;&#1103;" TargetMode="External"/><Relationship Id="rId5" Type="http://schemas.openxmlformats.org/officeDocument/2006/relationships/hyperlink" Target="https://ru.wikipedia.org/wiki/&#1048;&#1076;&#1077;&#1072;&#1094;&#1080;&#1103;_(&#1092;&#1080;&#1083;&#1086;&#1089;&#1086;&#1092;&#1080;&#1103;)" TargetMode="External"/><Relationship Id="rId4" Type="http://schemas.openxmlformats.org/officeDocument/2006/relationships/hyperlink" Target="https://ru.wikipedia.org/wiki/&#1069;&#1081;&#1076;&#1086;&#1089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7</cp:revision>
  <dcterms:created xsi:type="dcterms:W3CDTF">2021-11-05T10:41:00Z</dcterms:created>
  <dcterms:modified xsi:type="dcterms:W3CDTF">2021-11-17T14:20:00Z</dcterms:modified>
</cp:coreProperties>
</file>