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C6" w:rsidRPr="00B330C6" w:rsidRDefault="00B330C6" w:rsidP="00B330C6">
      <w:pPr>
        <w:spacing w:after="0" w:line="276" w:lineRule="auto"/>
        <w:ind w:firstLine="851"/>
        <w:jc w:val="both"/>
        <w:rPr>
          <w:rFonts w:ascii="Times New Roman" w:hAnsi="Times New Roman" w:cs="Times New Roman"/>
          <w:sz w:val="24"/>
          <w:szCs w:val="24"/>
        </w:rPr>
      </w:pPr>
      <w:r>
        <w:rPr>
          <w:rFonts w:ascii="Times New Roman" w:hAnsi="Times New Roman" w:cs="Times New Roman"/>
          <w:b/>
          <w:bCs/>
          <w:sz w:val="24"/>
          <w:szCs w:val="24"/>
        </w:rPr>
        <w:t>Франсуа́ Рабле́</w:t>
      </w:r>
      <w:r>
        <w:rPr>
          <w:rFonts w:ascii="Times New Roman" w:hAnsi="Times New Roman" w:cs="Times New Roman"/>
          <w:sz w:val="24"/>
          <w:szCs w:val="24"/>
        </w:rPr>
        <w:t xml:space="preserve"> — французский писатель, редактор, врач. Один из величайших </w:t>
      </w:r>
      <w:hyperlink r:id="rId7" w:tooltip="Французская литература" w:history="1">
        <w:r>
          <w:rPr>
            <w:rStyle w:val="a3"/>
            <w:rFonts w:ascii="Times New Roman" w:hAnsi="Times New Roman" w:cs="Times New Roman"/>
            <w:color w:val="auto"/>
            <w:sz w:val="24"/>
            <w:szCs w:val="24"/>
            <w:u w:val="none"/>
          </w:rPr>
          <w:t>французских</w:t>
        </w:r>
      </w:hyperlink>
      <w:r>
        <w:rPr>
          <w:rFonts w:ascii="Times New Roman" w:hAnsi="Times New Roman" w:cs="Times New Roman"/>
          <w:sz w:val="24"/>
          <w:szCs w:val="24"/>
        </w:rPr>
        <w:t xml:space="preserve"> сатириков, автор романа «</w:t>
      </w:r>
      <w:proofErr w:type="spellStart"/>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"https://ru.wikipedia.org/wiki/%D0%93%D0%B0%D1%80%D0%B3%D0%B0%D0%BD%D1%82%D1%8E%D0%B0_%D0%B8_%D0%9F%D0%B0%D0%BD%D1%82%D0%B0%D0%B3%D1%80%D1%8E%D1%8D%D0%BB%D1%8C" \o "Гаргантюа и Пантагрюэль" </w:instrText>
      </w:r>
      <w:r>
        <w:rPr>
          <w:rFonts w:ascii="Times New Roman" w:hAnsi="Times New Roman" w:cs="Times New Roman"/>
          <w:sz w:val="24"/>
          <w:szCs w:val="24"/>
        </w:rPr>
        <w:fldChar w:fldCharType="separate"/>
      </w:r>
      <w:r>
        <w:rPr>
          <w:rStyle w:val="a3"/>
          <w:rFonts w:ascii="Times New Roman" w:hAnsi="Times New Roman" w:cs="Times New Roman"/>
          <w:color w:val="auto"/>
          <w:sz w:val="24"/>
          <w:szCs w:val="24"/>
          <w:u w:val="none"/>
        </w:rPr>
        <w:t>Гаргантюа</w:t>
      </w:r>
      <w:proofErr w:type="spellEnd"/>
      <w:r>
        <w:rPr>
          <w:rStyle w:val="a3"/>
          <w:rFonts w:ascii="Times New Roman" w:hAnsi="Times New Roman" w:cs="Times New Roman"/>
          <w:color w:val="auto"/>
          <w:sz w:val="24"/>
          <w:szCs w:val="24"/>
          <w:u w:val="none"/>
        </w:rPr>
        <w:t xml:space="preserve"> и </w:t>
      </w:r>
      <w:proofErr w:type="spellStart"/>
      <w:r>
        <w:rPr>
          <w:rStyle w:val="a3"/>
          <w:rFonts w:ascii="Times New Roman" w:hAnsi="Times New Roman" w:cs="Times New Roman"/>
          <w:color w:val="auto"/>
          <w:sz w:val="24"/>
          <w:szCs w:val="24"/>
          <w:u w:val="none"/>
        </w:rPr>
        <w:t>Пантагрюэль</w:t>
      </w:r>
      <w:proofErr w:type="spellEnd"/>
      <w:r>
        <w:rPr>
          <w:rFonts w:ascii="Times New Roman" w:hAnsi="Times New Roman" w:cs="Times New Roman"/>
          <w:sz w:val="24"/>
          <w:szCs w:val="24"/>
        </w:rPr>
        <w:fldChar w:fldCharType="end"/>
      </w:r>
      <w:r>
        <w:rPr>
          <w:rFonts w:ascii="Times New Roman" w:hAnsi="Times New Roman" w:cs="Times New Roman"/>
          <w:sz w:val="24"/>
          <w:szCs w:val="24"/>
        </w:rPr>
        <w:t>».</w:t>
      </w:r>
    </w:p>
    <w:p w:rsidR="00B330C6" w:rsidRDefault="00B330C6" w:rsidP="008328B2">
      <w:pPr>
        <w:spacing w:after="0" w:line="276" w:lineRule="auto"/>
        <w:ind w:firstLine="851"/>
        <w:jc w:val="both"/>
        <w:rPr>
          <w:rFonts w:ascii="Times New Roman" w:eastAsia="Times New Roman" w:hAnsi="Times New Roman" w:cs="Times New Roman"/>
          <w:sz w:val="24"/>
          <w:szCs w:val="24"/>
          <w:lang w:eastAsia="ru-RU"/>
        </w:rPr>
      </w:pPr>
    </w:p>
    <w:p w:rsidR="008328B2" w:rsidRDefault="008328B2" w:rsidP="008328B2">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молодости Рабле стал монахом, чтобы, имея деньги на про</w:t>
      </w:r>
      <w:r>
        <w:rPr>
          <w:rFonts w:ascii="Times New Roman" w:eastAsia="Times New Roman" w:hAnsi="Times New Roman" w:cs="Times New Roman"/>
          <w:sz w:val="24"/>
          <w:szCs w:val="24"/>
          <w:lang w:eastAsia="ru-RU"/>
        </w:rPr>
        <w:softHyphen/>
        <w:t>питание, заниматься «гуманистическими» науками. В эпоху расцвета Возрождения они занимали видное место в духовной жизни французов.</w:t>
      </w:r>
    </w:p>
    <w:p w:rsidR="008328B2" w:rsidRDefault="008328B2" w:rsidP="008328B2">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Однако монашеская жизнь совершенно противоречила его жизнелюбивой натуре. К тому же удивляли невежество и фана</w:t>
      </w:r>
      <w:r>
        <w:rPr>
          <w:rFonts w:ascii="Times New Roman" w:eastAsia="Times New Roman" w:hAnsi="Times New Roman" w:cs="Times New Roman"/>
          <w:sz w:val="24"/>
          <w:szCs w:val="24"/>
          <w:lang w:eastAsia="ru-RU"/>
        </w:rPr>
        <w:softHyphen/>
        <w:t>тизм монахов, молитвенный экстаз которых непостижимым об</w:t>
      </w:r>
      <w:r>
        <w:rPr>
          <w:rFonts w:ascii="Times New Roman" w:eastAsia="Times New Roman" w:hAnsi="Times New Roman" w:cs="Times New Roman"/>
          <w:sz w:val="24"/>
          <w:szCs w:val="24"/>
          <w:lang w:eastAsia="ru-RU"/>
        </w:rPr>
        <w:softHyphen/>
        <w:t>разом уживался с праздностью и развратом. Все это угнетало молодого человека, но одновременно давало будущему писате</w:t>
      </w:r>
      <w:r>
        <w:rPr>
          <w:rFonts w:ascii="Times New Roman" w:eastAsia="Times New Roman" w:hAnsi="Times New Roman" w:cs="Times New Roman"/>
          <w:sz w:val="24"/>
          <w:szCs w:val="24"/>
          <w:lang w:eastAsia="ru-RU"/>
        </w:rPr>
        <w:softHyphen/>
        <w:t>лю сюжеты для его сатирических произведений.</w:t>
      </w:r>
    </w:p>
    <w:p w:rsidR="00786501" w:rsidRDefault="00A11296" w:rsidP="00E12384">
      <w:pPr>
        <w:spacing w:after="0" w:line="276" w:lineRule="auto"/>
        <w:ind w:firstLine="851"/>
        <w:jc w:val="both"/>
        <w:rPr>
          <w:rFonts w:ascii="Times New Roman" w:hAnsi="Times New Roman" w:cs="Times New Roman"/>
          <w:sz w:val="24"/>
          <w:szCs w:val="24"/>
        </w:rPr>
      </w:pPr>
      <w:r>
        <w:rPr>
          <w:rFonts w:ascii="Times New Roman" w:eastAsia="Times New Roman" w:hAnsi="Times New Roman" w:cs="Times New Roman"/>
          <w:sz w:val="24"/>
          <w:szCs w:val="24"/>
          <w:lang w:eastAsia="ru-RU"/>
        </w:rPr>
        <w:t>Издевки и насмешки острого на язык юноши вызывали разд</w:t>
      </w:r>
      <w:r>
        <w:rPr>
          <w:rFonts w:ascii="Times New Roman" w:eastAsia="Times New Roman" w:hAnsi="Times New Roman" w:cs="Times New Roman"/>
          <w:sz w:val="24"/>
          <w:szCs w:val="24"/>
          <w:lang w:eastAsia="ru-RU"/>
        </w:rPr>
        <w:softHyphen/>
        <w:t>ражение монахов.</w:t>
      </w:r>
      <w:r w:rsidRPr="006F25E3">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 xml:space="preserve">Начались преследования. </w:t>
      </w:r>
      <w:r>
        <w:rPr>
          <w:rFonts w:ascii="Times New Roman" w:hAnsi="Times New Roman" w:cs="Times New Roman"/>
          <w:sz w:val="24"/>
          <w:szCs w:val="24"/>
        </w:rPr>
        <w:t xml:space="preserve">Рабле добился разрешения Папы </w:t>
      </w:r>
      <w:hyperlink r:id="rId8" w:tooltip="Климент VII" w:history="1">
        <w:r>
          <w:rPr>
            <w:rStyle w:val="a3"/>
            <w:rFonts w:ascii="Times New Roman" w:hAnsi="Times New Roman" w:cs="Times New Roman"/>
            <w:color w:val="auto"/>
            <w:sz w:val="24"/>
            <w:szCs w:val="24"/>
            <w:u w:val="none"/>
          </w:rPr>
          <w:t>Климента VII</w:t>
        </w:r>
      </w:hyperlink>
      <w:r>
        <w:rPr>
          <w:rFonts w:ascii="Times New Roman" w:hAnsi="Times New Roman" w:cs="Times New Roman"/>
          <w:sz w:val="24"/>
          <w:szCs w:val="24"/>
        </w:rPr>
        <w:t xml:space="preserve"> перейти в </w:t>
      </w:r>
      <w:hyperlink r:id="rId9" w:tooltip="Бенедиктинцы" w:history="1">
        <w:proofErr w:type="spellStart"/>
        <w:r>
          <w:rPr>
            <w:rStyle w:val="a3"/>
            <w:rFonts w:ascii="Times New Roman" w:hAnsi="Times New Roman" w:cs="Times New Roman"/>
            <w:color w:val="auto"/>
            <w:sz w:val="24"/>
            <w:szCs w:val="24"/>
            <w:u w:val="none"/>
          </w:rPr>
          <w:t>бенедиктинский</w:t>
        </w:r>
        <w:proofErr w:type="spellEnd"/>
      </w:hyperlink>
      <w:r>
        <w:rPr>
          <w:rFonts w:ascii="Times New Roman" w:hAnsi="Times New Roman" w:cs="Times New Roman"/>
          <w:sz w:val="24"/>
          <w:szCs w:val="24"/>
        </w:rPr>
        <w:t xml:space="preserve"> монастырь в </w:t>
      </w:r>
      <w:hyperlink r:id="rId10" w:tooltip="Мальезе" w:history="1">
        <w:proofErr w:type="spellStart"/>
        <w:r>
          <w:rPr>
            <w:rStyle w:val="a3"/>
            <w:rFonts w:ascii="Times New Roman" w:hAnsi="Times New Roman" w:cs="Times New Roman"/>
            <w:color w:val="auto"/>
            <w:sz w:val="24"/>
            <w:szCs w:val="24"/>
            <w:u w:val="none"/>
          </w:rPr>
          <w:t>Мальезе</w:t>
        </w:r>
        <w:proofErr w:type="spellEnd"/>
      </w:hyperlink>
      <w:r>
        <w:rPr>
          <w:rFonts w:ascii="Times New Roman" w:hAnsi="Times New Roman" w:cs="Times New Roman"/>
          <w:sz w:val="24"/>
          <w:szCs w:val="24"/>
        </w:rPr>
        <w:t xml:space="preserve">, где он встретил более тёплое отношение к себе. Позднее Рабле покинул монастырь для обучения медицине в университетах </w:t>
      </w:r>
      <w:hyperlink r:id="rId11" w:tooltip="Университет Пуатье" w:history="1">
        <w:r>
          <w:rPr>
            <w:rStyle w:val="a3"/>
            <w:rFonts w:ascii="Times New Roman" w:hAnsi="Times New Roman" w:cs="Times New Roman"/>
            <w:color w:val="auto"/>
            <w:sz w:val="24"/>
            <w:szCs w:val="24"/>
            <w:u w:val="none"/>
          </w:rPr>
          <w:t>Пуатье</w:t>
        </w:r>
      </w:hyperlink>
      <w:r>
        <w:rPr>
          <w:rFonts w:ascii="Times New Roman" w:hAnsi="Times New Roman" w:cs="Times New Roman"/>
          <w:sz w:val="24"/>
          <w:szCs w:val="24"/>
        </w:rPr>
        <w:t xml:space="preserve"> и </w:t>
      </w:r>
      <w:hyperlink r:id="rId12" w:tooltip="Университет Монпелье" w:history="1">
        <w:proofErr w:type="spellStart"/>
        <w:r>
          <w:rPr>
            <w:rStyle w:val="a3"/>
            <w:rFonts w:ascii="Times New Roman" w:hAnsi="Times New Roman" w:cs="Times New Roman"/>
            <w:color w:val="auto"/>
            <w:sz w:val="24"/>
            <w:szCs w:val="24"/>
            <w:u w:val="none"/>
          </w:rPr>
          <w:t>Монпелье</w:t>
        </w:r>
        <w:proofErr w:type="spellEnd"/>
      </w:hyperlink>
      <w:r>
        <w:rPr>
          <w:rFonts w:ascii="Times New Roman" w:hAnsi="Times New Roman" w:cs="Times New Roman"/>
          <w:sz w:val="24"/>
          <w:szCs w:val="24"/>
        </w:rPr>
        <w:t>.</w:t>
      </w:r>
    </w:p>
    <w:p w:rsidR="00786501" w:rsidRPr="002247F2" w:rsidRDefault="00786501" w:rsidP="00A11296">
      <w:pPr>
        <w:spacing w:after="0" w:line="276" w:lineRule="auto"/>
        <w:ind w:firstLine="851"/>
        <w:jc w:val="both"/>
        <w:rPr>
          <w:rFonts w:ascii="Times New Roman" w:hAnsi="Times New Roman" w:cs="Times New Roman"/>
          <w:sz w:val="24"/>
          <w:szCs w:val="24"/>
        </w:rPr>
      </w:pPr>
    </w:p>
    <w:p w:rsidR="00A11296" w:rsidRDefault="002452E7" w:rsidP="00A11296">
      <w:pPr>
        <w:spacing w:after="0" w:line="276" w:lineRule="auto"/>
        <w:jc w:val="both"/>
        <w:rPr>
          <w:rFonts w:ascii="Times New Roman" w:eastAsia="Times New Roman" w:hAnsi="Times New Roman" w:cs="Times New Roman"/>
          <w:sz w:val="24"/>
          <w:szCs w:val="24"/>
          <w:lang w:eastAsia="ru-RU"/>
        </w:rPr>
      </w:pPr>
      <w:r>
        <w:object w:dxaOrig="9355" w:dyaOrig="1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9.5pt" o:ole="">
            <v:imagedata r:id="rId13" o:title=""/>
          </v:shape>
          <o:OLEObject Type="Embed" ProgID="Word.Document.12" ShapeID="_x0000_i1025" DrawAspect="Content" ObjectID="_1694543844" r:id="rId14">
            <o:FieldCodes>\s</o:FieldCodes>
          </o:OLEObject>
        </w:object>
      </w:r>
    </w:p>
    <w:p w:rsidR="00B0556E" w:rsidRDefault="00B0556E" w:rsidP="00B0556E">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Вторая часть (по композиции она стоит в романе первой) вышла уже через два года — в 1534 г. «Бесценная жизнь велика</w:t>
      </w:r>
      <w:r>
        <w:rPr>
          <w:rFonts w:ascii="Times New Roman" w:eastAsia="Times New Roman" w:hAnsi="Times New Roman" w:cs="Times New Roman"/>
          <w:sz w:val="24"/>
          <w:szCs w:val="24"/>
          <w:lang w:eastAsia="ru-RU"/>
        </w:rPr>
        <w:softHyphen/>
        <w:t xml:space="preserve">на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отца </w:t>
      </w:r>
      <w:proofErr w:type="spellStart"/>
      <w:r>
        <w:rPr>
          <w:rFonts w:ascii="Times New Roman" w:eastAsia="Times New Roman" w:hAnsi="Times New Roman" w:cs="Times New Roman"/>
          <w:sz w:val="24"/>
          <w:szCs w:val="24"/>
          <w:lang w:eastAsia="ru-RU"/>
        </w:rPr>
        <w:t>Пантагрюэля</w:t>
      </w:r>
      <w:proofErr w:type="spellEnd"/>
      <w:r>
        <w:rPr>
          <w:rFonts w:ascii="Times New Roman" w:eastAsia="Times New Roman" w:hAnsi="Times New Roman" w:cs="Times New Roman"/>
          <w:sz w:val="24"/>
          <w:szCs w:val="24"/>
          <w:lang w:eastAsia="ru-RU"/>
        </w:rPr>
        <w:t>» тоже не осталась незамечен</w:t>
      </w:r>
      <w:r>
        <w:rPr>
          <w:rFonts w:ascii="Times New Roman" w:eastAsia="Times New Roman" w:hAnsi="Times New Roman" w:cs="Times New Roman"/>
          <w:sz w:val="24"/>
          <w:szCs w:val="24"/>
          <w:lang w:eastAsia="ru-RU"/>
        </w:rPr>
        <w:softHyphen/>
        <w:t>ной — на горе автора. В этом же году в Париже и других городах на стенах домов появились плакаты с нападками на папу римского и вообще на католическую церковь. Эти происшествия связали с кощунственным романом. Король был в бешенстве.</w:t>
      </w:r>
    </w:p>
    <w:p w:rsidR="00B0556E" w:rsidRDefault="00B0556E" w:rsidP="00B0556E">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Церковники впали в страшный гнев и даже требовали запретить книгопечатание - эту «заразу, которая везде сеет преступное свободомыслие». По всей стране запылали костры инквизиции. Горели преступные книги. Рабле пришлось бежать в Италию. Только через двенадцать лет, в 1546 г., автор осмелился опубликовать третью часть книги. Она была напечатана в Пари</w:t>
      </w:r>
      <w:r>
        <w:rPr>
          <w:rFonts w:ascii="Times New Roman" w:eastAsia="Times New Roman" w:hAnsi="Times New Roman" w:cs="Times New Roman"/>
          <w:sz w:val="24"/>
          <w:szCs w:val="24"/>
          <w:lang w:eastAsia="ru-RU"/>
        </w:rPr>
        <w:softHyphen/>
        <w:t>же. Писатель на этот раз рисковал еще больше, чем раньше, ведь буквально за несколько месяцев до этого в столице Франции повесили гуманиста и из</w:t>
      </w:r>
      <w:r>
        <w:rPr>
          <w:rFonts w:ascii="Times New Roman" w:eastAsia="Times New Roman" w:hAnsi="Times New Roman" w:cs="Times New Roman"/>
          <w:sz w:val="24"/>
          <w:szCs w:val="24"/>
          <w:lang w:eastAsia="ru-RU"/>
        </w:rPr>
        <w:softHyphen/>
        <w:t xml:space="preserve">дателя </w:t>
      </w:r>
      <w:proofErr w:type="spellStart"/>
      <w:r>
        <w:rPr>
          <w:rFonts w:ascii="Times New Roman" w:eastAsia="Times New Roman" w:hAnsi="Times New Roman" w:cs="Times New Roman"/>
          <w:sz w:val="24"/>
          <w:szCs w:val="24"/>
          <w:lang w:eastAsia="ru-RU"/>
        </w:rPr>
        <w:t>Этьена</w:t>
      </w:r>
      <w:proofErr w:type="spellEnd"/>
      <w:r>
        <w:rPr>
          <w:rFonts w:ascii="Times New Roman" w:eastAsia="Times New Roman" w:hAnsi="Times New Roman" w:cs="Times New Roman"/>
          <w:sz w:val="24"/>
          <w:szCs w:val="24"/>
          <w:lang w:eastAsia="ru-RU"/>
        </w:rPr>
        <w:t xml:space="preserve"> Доле. Не такая ли судьба ожидала и Рабле? Только заступничество друзей перед коро</w:t>
      </w:r>
      <w:r>
        <w:rPr>
          <w:rFonts w:ascii="Times New Roman" w:eastAsia="Times New Roman" w:hAnsi="Times New Roman" w:cs="Times New Roman"/>
          <w:sz w:val="24"/>
          <w:szCs w:val="24"/>
          <w:lang w:eastAsia="ru-RU"/>
        </w:rPr>
        <w:softHyphen/>
        <w:t>лем спасло дерзкого сатирика.</w:t>
      </w:r>
    </w:p>
    <w:p w:rsidR="00B0556E" w:rsidRDefault="00B0556E" w:rsidP="00B0556E">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Однако, несмотря на все гонения, Рабле не толь</w:t>
      </w:r>
      <w:r>
        <w:rPr>
          <w:rFonts w:ascii="Times New Roman" w:eastAsia="Times New Roman" w:hAnsi="Times New Roman" w:cs="Times New Roman"/>
          <w:sz w:val="24"/>
          <w:szCs w:val="24"/>
          <w:lang w:eastAsia="ru-RU"/>
        </w:rPr>
        <w:softHyphen/>
        <w:t>ко не перестал писать, но и продолжал издавать книги. Хотя влиятельных друзей уже не было, через шесть лет, в 1552 г., он выпустил четвертую часть книги. Парижский парламент немедленно подверг ее судебному рассмотрению. Угроза снова нависла над жизнью писателя. Теперь вряд ли ему удалось бы избежать тюрьмы или, хуже того, казни на кост</w:t>
      </w:r>
      <w:r>
        <w:rPr>
          <w:rFonts w:ascii="Times New Roman" w:eastAsia="Times New Roman" w:hAnsi="Times New Roman" w:cs="Times New Roman"/>
          <w:sz w:val="24"/>
          <w:szCs w:val="24"/>
          <w:lang w:eastAsia="ru-RU"/>
        </w:rPr>
        <w:softHyphen/>
        <w:t>ре. От унижений и позора его спасла только смерть: в следующем 1553 г. Франсуа Рабле умер.</w:t>
      </w:r>
    </w:p>
    <w:p w:rsidR="001857EA" w:rsidRDefault="001857EA" w:rsidP="00B0556E">
      <w:pPr>
        <w:spacing w:after="0" w:line="276" w:lineRule="auto"/>
        <w:ind w:firstLine="851"/>
        <w:jc w:val="both"/>
        <w:rPr>
          <w:rFonts w:ascii="Times New Roman" w:eastAsia="Times New Roman" w:hAnsi="Times New Roman" w:cs="Times New Roman"/>
          <w:sz w:val="24"/>
          <w:szCs w:val="24"/>
          <w:lang w:eastAsia="ru-RU"/>
        </w:rPr>
      </w:pPr>
    </w:p>
    <w:p w:rsidR="00890E5A" w:rsidRDefault="00E12384" w:rsidP="00890E5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Орудие сатиры Рабле — смех, смех исполинский, часто чудовищный, как его герои. «Страшному общественному недугу, свирепствовавшему повсюду, он предписал огромные дозы смеха». </w:t>
      </w:r>
    </w:p>
    <w:p w:rsidR="002B09E8" w:rsidRPr="00890E5A" w:rsidRDefault="0056632C" w:rsidP="00890E5A">
      <w:pPr>
        <w:spacing w:after="0" w:line="276" w:lineRule="auto"/>
        <w:ind w:firstLine="851"/>
        <w:jc w:val="both"/>
        <w:rPr>
          <w:rFonts w:ascii="Times New Roman" w:hAnsi="Times New Roman" w:cs="Times New Roman"/>
          <w:color w:val="111111"/>
          <w:sz w:val="24"/>
          <w:szCs w:val="24"/>
        </w:rPr>
      </w:pPr>
      <w:r>
        <w:rPr>
          <w:rFonts w:ascii="Times New Roman" w:hAnsi="Times New Roman" w:cs="Times New Roman"/>
          <w:color w:val="111111"/>
          <w:sz w:val="24"/>
          <w:szCs w:val="24"/>
        </w:rPr>
        <w:lastRenderedPageBreak/>
        <w:t>В</w:t>
      </w:r>
      <w:r w:rsidR="002B09E8">
        <w:rPr>
          <w:rFonts w:ascii="Times New Roman" w:hAnsi="Times New Roman" w:cs="Times New Roman"/>
          <w:color w:val="111111"/>
          <w:sz w:val="24"/>
          <w:szCs w:val="24"/>
        </w:rPr>
        <w:t xml:space="preserve"> романе высмеивают действующую </w:t>
      </w:r>
      <w:r w:rsidR="002B09E8" w:rsidRPr="00540DE6">
        <w:rPr>
          <w:rFonts w:ascii="Times New Roman" w:hAnsi="Times New Roman" w:cs="Times New Roman"/>
          <w:b/>
          <w:color w:val="111111"/>
          <w:sz w:val="24"/>
          <w:szCs w:val="24"/>
        </w:rPr>
        <w:t>систему воспитания и схоластику</w:t>
      </w:r>
      <w:r w:rsidR="002B09E8">
        <w:rPr>
          <w:rFonts w:ascii="Times New Roman" w:hAnsi="Times New Roman" w:cs="Times New Roman"/>
          <w:color w:val="111111"/>
          <w:sz w:val="24"/>
          <w:szCs w:val="24"/>
        </w:rPr>
        <w:t xml:space="preserve"> в ней. Ярче всего они выражены в сценах воспитания </w:t>
      </w:r>
      <w:proofErr w:type="spellStart"/>
      <w:r w:rsidR="002B09E8">
        <w:rPr>
          <w:rFonts w:ascii="Times New Roman" w:hAnsi="Times New Roman" w:cs="Times New Roman"/>
          <w:color w:val="111111"/>
          <w:sz w:val="24"/>
          <w:szCs w:val="24"/>
        </w:rPr>
        <w:t>Гаргантюа</w:t>
      </w:r>
      <w:proofErr w:type="spellEnd"/>
      <w:r w:rsidR="002B09E8">
        <w:rPr>
          <w:rFonts w:ascii="Times New Roman" w:hAnsi="Times New Roman" w:cs="Times New Roman"/>
          <w:color w:val="111111"/>
          <w:sz w:val="24"/>
          <w:szCs w:val="24"/>
        </w:rPr>
        <w:t xml:space="preserve">, которым занималось двое учителей. Первый из них был педантом. Его звали </w:t>
      </w:r>
      <w:proofErr w:type="spellStart"/>
      <w:r w:rsidR="002B09E8">
        <w:rPr>
          <w:rFonts w:ascii="Times New Roman" w:hAnsi="Times New Roman" w:cs="Times New Roman"/>
          <w:color w:val="111111"/>
          <w:sz w:val="24"/>
          <w:szCs w:val="24"/>
        </w:rPr>
        <w:t>Тубал</w:t>
      </w:r>
      <w:proofErr w:type="spellEnd"/>
      <w:r w:rsidR="002B09E8">
        <w:rPr>
          <w:rFonts w:ascii="Times New Roman" w:hAnsi="Times New Roman" w:cs="Times New Roman"/>
          <w:color w:val="111111"/>
          <w:sz w:val="24"/>
          <w:szCs w:val="24"/>
        </w:rPr>
        <w:t xml:space="preserve"> </w:t>
      </w:r>
      <w:proofErr w:type="spellStart"/>
      <w:r w:rsidR="002B09E8">
        <w:rPr>
          <w:rFonts w:ascii="Times New Roman" w:hAnsi="Times New Roman" w:cs="Times New Roman"/>
          <w:color w:val="111111"/>
          <w:sz w:val="24"/>
          <w:szCs w:val="24"/>
        </w:rPr>
        <w:t>Олоферн</w:t>
      </w:r>
      <w:proofErr w:type="spellEnd"/>
      <w:r w:rsidR="002B09E8">
        <w:rPr>
          <w:rFonts w:ascii="Times New Roman" w:hAnsi="Times New Roman" w:cs="Times New Roman"/>
          <w:color w:val="111111"/>
          <w:sz w:val="24"/>
          <w:szCs w:val="24"/>
        </w:rPr>
        <w:t xml:space="preserve">, и он признавал только единственный метод обучения – сухую и монотонную зубрежку. А второго педагога звали </w:t>
      </w:r>
      <w:proofErr w:type="spellStart"/>
      <w:r w:rsidR="002B09E8">
        <w:rPr>
          <w:rFonts w:ascii="Times New Roman" w:hAnsi="Times New Roman" w:cs="Times New Roman"/>
          <w:color w:val="111111"/>
          <w:sz w:val="24"/>
          <w:szCs w:val="24"/>
        </w:rPr>
        <w:t>Понократ</w:t>
      </w:r>
      <w:proofErr w:type="spellEnd"/>
      <w:r w:rsidR="002B09E8">
        <w:rPr>
          <w:rFonts w:ascii="Times New Roman" w:hAnsi="Times New Roman" w:cs="Times New Roman"/>
          <w:color w:val="111111"/>
          <w:sz w:val="24"/>
          <w:szCs w:val="24"/>
        </w:rPr>
        <w:t xml:space="preserve">. И он заботился о том, чтобы </w:t>
      </w:r>
      <w:proofErr w:type="spellStart"/>
      <w:r w:rsidR="002B09E8">
        <w:rPr>
          <w:rFonts w:ascii="Times New Roman" w:hAnsi="Times New Roman" w:cs="Times New Roman"/>
          <w:color w:val="111111"/>
          <w:sz w:val="24"/>
          <w:szCs w:val="24"/>
        </w:rPr>
        <w:t>Гаргантюа</w:t>
      </w:r>
      <w:proofErr w:type="spellEnd"/>
      <w:r w:rsidR="002B09E8">
        <w:rPr>
          <w:rFonts w:ascii="Times New Roman" w:hAnsi="Times New Roman" w:cs="Times New Roman"/>
          <w:color w:val="111111"/>
          <w:sz w:val="24"/>
          <w:szCs w:val="24"/>
        </w:rPr>
        <w:t xml:space="preserve"> усваивал знания осмысленно и применял их на практике. Таким образом, автор сопоставил 2 типа образования – гуманистический и схоластический. Первый тип образования построенный на доступности, конкретности, наглядности и целесообразности. Он разнообразный своими приемами, развивает интересы ученика и имеет связь с жизнью. Рабле отстаивает идею, что разумной и мыслящей личностью можно стать только путем усердного труда. Он был первым в Европе, кто изложил научную систему воспитания. Ее педагогика признает и сегодня. Также он рассматривал и общественное воспитание через призму двух принципов: тело и ум человек должен развивать одновременно.</w:t>
      </w:r>
    </w:p>
    <w:p w:rsidR="006B214A" w:rsidRDefault="006B214A" w:rsidP="006B214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Неудивительно, что книга Рабле вызывала такую ярость — здесь досталось всем. Вот почитаемые всеми </w:t>
      </w:r>
      <w:r w:rsidRPr="00CF1736">
        <w:rPr>
          <w:rFonts w:ascii="Times New Roman" w:eastAsia="Times New Roman" w:hAnsi="Times New Roman" w:cs="Times New Roman"/>
          <w:b/>
          <w:sz w:val="24"/>
          <w:szCs w:val="24"/>
          <w:lang w:eastAsia="ru-RU"/>
        </w:rPr>
        <w:t>короли</w:t>
      </w:r>
      <w:r>
        <w:rPr>
          <w:rFonts w:ascii="Times New Roman" w:eastAsia="Times New Roman" w:hAnsi="Times New Roman" w:cs="Times New Roman"/>
          <w:sz w:val="24"/>
          <w:szCs w:val="24"/>
          <w:lang w:eastAsia="ru-RU"/>
        </w:rPr>
        <w:t>. О них пи</w:t>
      </w:r>
      <w:r>
        <w:rPr>
          <w:rFonts w:ascii="Times New Roman" w:eastAsia="Times New Roman" w:hAnsi="Times New Roman" w:cs="Times New Roman"/>
          <w:sz w:val="24"/>
          <w:szCs w:val="24"/>
          <w:lang w:eastAsia="ru-RU"/>
        </w:rPr>
        <w:softHyphen/>
        <w:t xml:space="preserve">сатель говорит устами </w:t>
      </w:r>
      <w:proofErr w:type="spellStart"/>
      <w:r>
        <w:rPr>
          <w:rFonts w:ascii="Times New Roman" w:eastAsia="Times New Roman" w:hAnsi="Times New Roman" w:cs="Times New Roman"/>
          <w:sz w:val="24"/>
          <w:szCs w:val="24"/>
          <w:lang w:eastAsia="ru-RU"/>
        </w:rPr>
        <w:t>Панурга</w:t>
      </w:r>
      <w:proofErr w:type="spellEnd"/>
      <w:r>
        <w:rPr>
          <w:rFonts w:ascii="Times New Roman" w:eastAsia="Times New Roman" w:hAnsi="Times New Roman" w:cs="Times New Roman"/>
          <w:sz w:val="24"/>
          <w:szCs w:val="24"/>
          <w:lang w:eastAsia="ru-RU"/>
        </w:rPr>
        <w:t>: «Эти чертовы короли здесь у нас на земле — сущие ослы: ничего-то они не знают, ни на что не год</w:t>
      </w:r>
      <w:r>
        <w:rPr>
          <w:rFonts w:ascii="Times New Roman" w:eastAsia="Times New Roman" w:hAnsi="Times New Roman" w:cs="Times New Roman"/>
          <w:sz w:val="24"/>
          <w:szCs w:val="24"/>
          <w:lang w:eastAsia="ru-RU"/>
        </w:rPr>
        <w:softHyphen/>
        <w:t>ны, только и умеют, что причинять зло несчастным поддан</w:t>
      </w:r>
      <w:r>
        <w:rPr>
          <w:rFonts w:ascii="Times New Roman" w:eastAsia="Times New Roman" w:hAnsi="Times New Roman" w:cs="Times New Roman"/>
          <w:sz w:val="24"/>
          <w:szCs w:val="24"/>
          <w:lang w:eastAsia="ru-RU"/>
        </w:rPr>
        <w:softHyphen/>
        <w:t xml:space="preserve">ным...» Рабле не мог представить себе государство без короля, он верил в просвещенного монарха. И он пытался создать его искусственно. Мудрыми, добрыми и образованными предстают у него старый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и его сын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w:t>
      </w:r>
    </w:p>
    <w:p w:rsidR="006B214A" w:rsidRDefault="006B214A" w:rsidP="006B214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 вот </w:t>
      </w:r>
      <w:r w:rsidRPr="00D8419D">
        <w:rPr>
          <w:rFonts w:ascii="Times New Roman" w:eastAsia="Times New Roman" w:hAnsi="Times New Roman" w:cs="Times New Roman"/>
          <w:b/>
          <w:sz w:val="24"/>
          <w:szCs w:val="24"/>
          <w:lang w:eastAsia="ru-RU"/>
        </w:rPr>
        <w:t>судьи</w:t>
      </w:r>
      <w:r>
        <w:rPr>
          <w:rFonts w:ascii="Times New Roman" w:eastAsia="Times New Roman" w:hAnsi="Times New Roman" w:cs="Times New Roman"/>
          <w:sz w:val="24"/>
          <w:szCs w:val="24"/>
          <w:lang w:eastAsia="ru-RU"/>
        </w:rPr>
        <w:t xml:space="preserve">. «Я наудачу бросаю кости и решаю дело в пользу того, кому на счастье выпадет больше очков», — заявляет судья </w:t>
      </w:r>
      <w:proofErr w:type="spellStart"/>
      <w:r>
        <w:rPr>
          <w:rFonts w:ascii="Times New Roman" w:eastAsia="Times New Roman" w:hAnsi="Times New Roman" w:cs="Times New Roman"/>
          <w:sz w:val="24"/>
          <w:szCs w:val="24"/>
          <w:lang w:eastAsia="ru-RU"/>
        </w:rPr>
        <w:t>Бридуа</w:t>
      </w:r>
      <w:proofErr w:type="spellEnd"/>
      <w:r>
        <w:rPr>
          <w:rFonts w:ascii="Times New Roman" w:eastAsia="Times New Roman" w:hAnsi="Times New Roman" w:cs="Times New Roman"/>
          <w:sz w:val="24"/>
          <w:szCs w:val="24"/>
          <w:lang w:eastAsia="ru-RU"/>
        </w:rPr>
        <w:t>, который исправно служил сорок лет и вынес тысячу приговоров.</w:t>
      </w:r>
    </w:p>
    <w:p w:rsidR="002F55A1" w:rsidRPr="005079BE" w:rsidRDefault="002F55A1" w:rsidP="005079BE">
      <w:pPr>
        <w:spacing w:after="0" w:line="276" w:lineRule="auto"/>
        <w:ind w:firstLine="851"/>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Отдельных насмешек удостоены некоторые </w:t>
      </w:r>
      <w:r w:rsidRPr="00CF1736">
        <w:rPr>
          <w:rFonts w:ascii="Times New Roman" w:eastAsia="Times New Roman" w:hAnsi="Times New Roman" w:cs="Times New Roman"/>
          <w:b/>
          <w:sz w:val="24"/>
          <w:szCs w:val="24"/>
          <w:lang w:eastAsia="ru-RU"/>
        </w:rPr>
        <w:t xml:space="preserve">места из </w:t>
      </w:r>
      <w:hyperlink r:id="rId15" w:tooltip="Библия" w:history="1">
        <w:r w:rsidRPr="00CF1736">
          <w:rPr>
            <w:rStyle w:val="a3"/>
            <w:rFonts w:ascii="Times New Roman" w:eastAsia="Times New Roman" w:hAnsi="Times New Roman" w:cs="Times New Roman"/>
            <w:b/>
            <w:color w:val="auto"/>
            <w:sz w:val="24"/>
            <w:szCs w:val="24"/>
            <w:u w:val="none"/>
            <w:lang w:eastAsia="ru-RU"/>
          </w:rPr>
          <w:t>Библии</w:t>
        </w:r>
      </w:hyperlink>
      <w:r>
        <w:rPr>
          <w:rFonts w:ascii="Times New Roman" w:eastAsia="Times New Roman" w:hAnsi="Times New Roman" w:cs="Times New Roman"/>
          <w:sz w:val="24"/>
          <w:szCs w:val="24"/>
          <w:lang w:eastAsia="ru-RU"/>
        </w:rPr>
        <w:t xml:space="preserve">. Например, эпизод с воскрешением </w:t>
      </w:r>
      <w:proofErr w:type="spellStart"/>
      <w:r>
        <w:rPr>
          <w:rFonts w:ascii="Times New Roman" w:eastAsia="Times New Roman" w:hAnsi="Times New Roman" w:cs="Times New Roman"/>
          <w:sz w:val="24"/>
          <w:szCs w:val="24"/>
          <w:lang w:eastAsia="ru-RU"/>
        </w:rPr>
        <w:t>Эпистемона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Панургом</w:t>
      </w:r>
      <w:proofErr w:type="spellEnd"/>
      <w:r>
        <w:rPr>
          <w:rFonts w:ascii="Times New Roman" w:eastAsia="Times New Roman" w:hAnsi="Times New Roman" w:cs="Times New Roman"/>
          <w:sz w:val="24"/>
          <w:szCs w:val="24"/>
          <w:lang w:eastAsia="ru-RU"/>
        </w:rPr>
        <w:t xml:space="preserve"> пародирует библейское сказание о </w:t>
      </w:r>
      <w:hyperlink r:id="rId16" w:tooltip="Лазарь из Вифании" w:history="1">
        <w:r>
          <w:rPr>
            <w:rStyle w:val="a3"/>
            <w:rFonts w:ascii="Times New Roman" w:eastAsia="Times New Roman" w:hAnsi="Times New Roman" w:cs="Times New Roman"/>
            <w:color w:val="auto"/>
            <w:sz w:val="24"/>
            <w:szCs w:val="24"/>
            <w:u w:val="none"/>
            <w:lang w:eastAsia="ru-RU"/>
          </w:rPr>
          <w:t>воскрешении Лазаря</w:t>
        </w:r>
      </w:hyperlink>
      <w:r>
        <w:rPr>
          <w:rFonts w:ascii="Times New Roman" w:eastAsia="Times New Roman" w:hAnsi="Times New Roman" w:cs="Times New Roman"/>
          <w:sz w:val="24"/>
          <w:szCs w:val="24"/>
          <w:lang w:eastAsia="ru-RU"/>
        </w:rPr>
        <w:t xml:space="preserve"> </w:t>
      </w:r>
      <w:hyperlink r:id="rId17" w:tooltip="Иисус Христос" w:history="1">
        <w:r>
          <w:rPr>
            <w:rStyle w:val="a3"/>
            <w:rFonts w:ascii="Times New Roman" w:eastAsia="Times New Roman" w:hAnsi="Times New Roman" w:cs="Times New Roman"/>
            <w:color w:val="auto"/>
            <w:sz w:val="24"/>
            <w:szCs w:val="24"/>
            <w:u w:val="none"/>
            <w:lang w:eastAsia="ru-RU"/>
          </w:rPr>
          <w:t>Иисусом Христом</w:t>
        </w:r>
      </w:hyperlink>
      <w:r>
        <w:rPr>
          <w:rFonts w:ascii="Times New Roman" w:eastAsia="Times New Roman" w:hAnsi="Times New Roman" w:cs="Times New Roman"/>
          <w:sz w:val="24"/>
          <w:szCs w:val="24"/>
          <w:lang w:eastAsia="ru-RU"/>
        </w:rPr>
        <w:t xml:space="preserve">, а рассказ о великане </w:t>
      </w:r>
      <w:proofErr w:type="spellStart"/>
      <w:r>
        <w:rPr>
          <w:rFonts w:ascii="Times New Roman" w:eastAsia="Times New Roman" w:hAnsi="Times New Roman" w:cs="Times New Roman"/>
          <w:sz w:val="24"/>
          <w:szCs w:val="24"/>
          <w:lang w:eastAsia="ru-RU"/>
        </w:rPr>
        <w:t>Хуртали</w:t>
      </w:r>
      <w:proofErr w:type="spellEnd"/>
      <w:r>
        <w:rPr>
          <w:rFonts w:ascii="Times New Roman" w:eastAsia="Times New Roman" w:hAnsi="Times New Roman" w:cs="Times New Roman"/>
          <w:sz w:val="24"/>
          <w:szCs w:val="24"/>
          <w:lang w:eastAsia="ru-RU"/>
        </w:rPr>
        <w:t xml:space="preserve"> высмеивает легенду о </w:t>
      </w:r>
      <w:hyperlink r:id="rId18" w:tooltip="Ноев ковчег" w:history="1">
        <w:proofErr w:type="spellStart"/>
        <w:r>
          <w:rPr>
            <w:rStyle w:val="a3"/>
            <w:rFonts w:ascii="Times New Roman" w:eastAsia="Times New Roman" w:hAnsi="Times New Roman" w:cs="Times New Roman"/>
            <w:color w:val="auto"/>
            <w:sz w:val="24"/>
            <w:szCs w:val="24"/>
            <w:u w:val="none"/>
            <w:lang w:eastAsia="ru-RU"/>
          </w:rPr>
          <w:t>Ноевом</w:t>
        </w:r>
        <w:proofErr w:type="spellEnd"/>
        <w:r>
          <w:rPr>
            <w:rStyle w:val="a3"/>
            <w:rFonts w:ascii="Times New Roman" w:eastAsia="Times New Roman" w:hAnsi="Times New Roman" w:cs="Times New Roman"/>
            <w:color w:val="auto"/>
            <w:sz w:val="24"/>
            <w:szCs w:val="24"/>
            <w:u w:val="none"/>
            <w:lang w:eastAsia="ru-RU"/>
          </w:rPr>
          <w:t xml:space="preserve"> ковчеге</w:t>
        </w:r>
      </w:hyperlink>
      <w:r>
        <w:rPr>
          <w:rFonts w:ascii="Times New Roman" w:eastAsia="Times New Roman" w:hAnsi="Times New Roman" w:cs="Times New Roman"/>
          <w:sz w:val="24"/>
          <w:szCs w:val="24"/>
          <w:lang w:eastAsia="ru-RU"/>
        </w:rPr>
        <w:t xml:space="preserve">. Рождение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через левое ухо матери Рабле объясняет всемогуществом Господа Бога, а тех, кто отказывается этому верить, объявляет еретиками (здесь пародируется религиозный фанатизм и слепая вера в евангельские чудеса, восходящие к </w:t>
      </w:r>
      <w:hyperlink r:id="rId19" w:tooltip="Тертуллиан" w:history="1">
        <w:r>
          <w:rPr>
            <w:rStyle w:val="a3"/>
            <w:rFonts w:ascii="Times New Roman" w:eastAsia="Times New Roman" w:hAnsi="Times New Roman" w:cs="Times New Roman"/>
            <w:color w:val="auto"/>
            <w:sz w:val="24"/>
            <w:szCs w:val="24"/>
            <w:u w:val="none"/>
            <w:lang w:eastAsia="ru-RU"/>
          </w:rPr>
          <w:t>Тертуллиану</w:t>
        </w:r>
      </w:hyperlink>
      <w:r>
        <w:rPr>
          <w:rFonts w:ascii="Times New Roman" w:eastAsia="Times New Roman" w:hAnsi="Times New Roman" w:cs="Times New Roman"/>
          <w:sz w:val="24"/>
          <w:szCs w:val="24"/>
          <w:lang w:eastAsia="ru-RU"/>
        </w:rPr>
        <w:t> — «</w:t>
      </w:r>
      <w:hyperlink r:id="rId20" w:tooltip="Credo quia absurdum" w:history="1">
        <w:r>
          <w:rPr>
            <w:rStyle w:val="a3"/>
            <w:rFonts w:ascii="Times New Roman" w:eastAsia="Times New Roman" w:hAnsi="Times New Roman" w:cs="Times New Roman"/>
            <w:color w:val="auto"/>
            <w:sz w:val="24"/>
            <w:szCs w:val="24"/>
            <w:u w:val="none"/>
            <w:lang w:eastAsia="ru-RU"/>
          </w:rPr>
          <w:t>верую, ибо абсурдно</w:t>
        </w:r>
      </w:hyperlink>
      <w:r>
        <w:rPr>
          <w:rFonts w:ascii="Times New Roman" w:eastAsia="Times New Roman" w:hAnsi="Times New Roman" w:cs="Times New Roman"/>
          <w:sz w:val="24"/>
          <w:szCs w:val="24"/>
          <w:lang w:eastAsia="ru-RU"/>
        </w:rPr>
        <w:t>»). Неудивительно, что все книги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и </w:t>
      </w:r>
      <w:proofErr w:type="spellStart"/>
      <w:r>
        <w:rPr>
          <w:rFonts w:ascii="Times New Roman" w:eastAsia="Times New Roman" w:hAnsi="Times New Roman" w:cs="Times New Roman"/>
          <w:sz w:val="24"/>
          <w:szCs w:val="24"/>
          <w:lang w:eastAsia="ru-RU"/>
        </w:rPr>
        <w:t>Пантагрюэля</w:t>
      </w:r>
      <w:proofErr w:type="spellEnd"/>
      <w:r>
        <w:rPr>
          <w:rFonts w:ascii="Times New Roman" w:eastAsia="Times New Roman" w:hAnsi="Times New Roman" w:cs="Times New Roman"/>
          <w:sz w:val="24"/>
          <w:szCs w:val="24"/>
          <w:lang w:eastAsia="ru-RU"/>
        </w:rPr>
        <w:t xml:space="preserve">» были осуждены богословским факультетом </w:t>
      </w:r>
      <w:hyperlink r:id="rId21" w:tooltip="Сорбонна" w:history="1">
        <w:r>
          <w:rPr>
            <w:rStyle w:val="a3"/>
            <w:rFonts w:ascii="Times New Roman" w:eastAsia="Times New Roman" w:hAnsi="Times New Roman" w:cs="Times New Roman"/>
            <w:color w:val="auto"/>
            <w:sz w:val="24"/>
            <w:szCs w:val="24"/>
            <w:u w:val="none"/>
            <w:lang w:eastAsia="ru-RU"/>
          </w:rPr>
          <w:t>Сорбонны</w:t>
        </w:r>
      </w:hyperlink>
      <w:r>
        <w:rPr>
          <w:rFonts w:ascii="Times New Roman" w:eastAsia="Times New Roman" w:hAnsi="Times New Roman" w:cs="Times New Roman"/>
          <w:sz w:val="24"/>
          <w:szCs w:val="24"/>
          <w:lang w:eastAsia="ru-RU"/>
        </w:rPr>
        <w:t xml:space="preserve"> как </w:t>
      </w:r>
      <w:hyperlink r:id="rId22" w:tooltip="Ересь" w:history="1">
        <w:r>
          <w:rPr>
            <w:rStyle w:val="a3"/>
            <w:rFonts w:ascii="Times New Roman" w:eastAsia="Times New Roman" w:hAnsi="Times New Roman" w:cs="Times New Roman"/>
            <w:color w:val="auto"/>
            <w:sz w:val="24"/>
            <w:szCs w:val="24"/>
            <w:u w:val="none"/>
            <w:lang w:eastAsia="ru-RU"/>
          </w:rPr>
          <w:t>еретические</w:t>
        </w:r>
      </w:hyperlink>
      <w:r>
        <w:rPr>
          <w:rFonts w:ascii="Times New Roman" w:eastAsia="Times New Roman" w:hAnsi="Times New Roman" w:cs="Times New Roman"/>
          <w:sz w:val="24"/>
          <w:szCs w:val="24"/>
          <w:lang w:eastAsia="ru-RU"/>
        </w:rPr>
        <w:t xml:space="preserve">. </w:t>
      </w:r>
    </w:p>
    <w:p w:rsidR="006B214A" w:rsidRDefault="006B214A" w:rsidP="006B214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Яростнее всего нападает Рабле на </w:t>
      </w:r>
      <w:r w:rsidRPr="00842B70">
        <w:rPr>
          <w:rFonts w:ascii="Times New Roman" w:eastAsia="Times New Roman" w:hAnsi="Times New Roman" w:cs="Times New Roman"/>
          <w:b/>
          <w:sz w:val="24"/>
          <w:szCs w:val="24"/>
          <w:lang w:eastAsia="ru-RU"/>
        </w:rPr>
        <w:t>монахов</w:t>
      </w:r>
      <w:r>
        <w:rPr>
          <w:rFonts w:ascii="Times New Roman" w:eastAsia="Times New Roman" w:hAnsi="Times New Roman" w:cs="Times New Roman"/>
          <w:sz w:val="24"/>
          <w:szCs w:val="24"/>
          <w:lang w:eastAsia="ru-RU"/>
        </w:rPr>
        <w:t>. Годы, проведен</w:t>
      </w:r>
      <w:r>
        <w:rPr>
          <w:rFonts w:ascii="Times New Roman" w:eastAsia="Times New Roman" w:hAnsi="Times New Roman" w:cs="Times New Roman"/>
          <w:sz w:val="24"/>
          <w:szCs w:val="24"/>
          <w:lang w:eastAsia="ru-RU"/>
        </w:rPr>
        <w:softHyphen/>
        <w:t>ные в монастыре, навсегда остались в его памяти. Монахами ав</w:t>
      </w:r>
      <w:r>
        <w:rPr>
          <w:rFonts w:ascii="Times New Roman" w:eastAsia="Times New Roman" w:hAnsi="Times New Roman" w:cs="Times New Roman"/>
          <w:sz w:val="24"/>
          <w:szCs w:val="24"/>
          <w:lang w:eastAsia="ru-RU"/>
        </w:rPr>
        <w:softHyphen/>
        <w:t>тор населил остров Звонкий. Единственное, чем там занимают</w:t>
      </w:r>
      <w:r>
        <w:rPr>
          <w:rFonts w:ascii="Times New Roman" w:eastAsia="Times New Roman" w:hAnsi="Times New Roman" w:cs="Times New Roman"/>
          <w:sz w:val="24"/>
          <w:szCs w:val="24"/>
          <w:lang w:eastAsia="ru-RU"/>
        </w:rPr>
        <w:softHyphen/>
        <w:t>ся, - это бьют поклоны да звонят в колокола. «Монах не пашет землю в отличие от крестьянина, — гово</w:t>
      </w:r>
      <w:r>
        <w:rPr>
          <w:rFonts w:ascii="Times New Roman" w:eastAsia="Times New Roman" w:hAnsi="Times New Roman" w:cs="Times New Roman"/>
          <w:sz w:val="24"/>
          <w:szCs w:val="24"/>
          <w:lang w:eastAsia="ru-RU"/>
        </w:rPr>
        <w:softHyphen/>
        <w:t>рится в первой книге, - не охраняет отечество в отличие от вои</w:t>
      </w:r>
      <w:r>
        <w:rPr>
          <w:rFonts w:ascii="Times New Roman" w:eastAsia="Times New Roman" w:hAnsi="Times New Roman" w:cs="Times New Roman"/>
          <w:sz w:val="24"/>
          <w:szCs w:val="24"/>
          <w:lang w:eastAsia="ru-RU"/>
        </w:rPr>
        <w:softHyphen/>
        <w:t xml:space="preserve">на, не лечит больных в отличие от врача... монахи только терзают слух окрестных жителей </w:t>
      </w:r>
      <w:proofErr w:type="spellStart"/>
      <w:r>
        <w:rPr>
          <w:rFonts w:ascii="Times New Roman" w:eastAsia="Times New Roman" w:hAnsi="Times New Roman" w:cs="Times New Roman"/>
          <w:sz w:val="24"/>
          <w:szCs w:val="24"/>
          <w:lang w:eastAsia="ru-RU"/>
        </w:rPr>
        <w:t>тилим-бомканьем</w:t>
      </w:r>
      <w:proofErr w:type="spellEnd"/>
      <w:r>
        <w:rPr>
          <w:rFonts w:ascii="Times New Roman" w:eastAsia="Times New Roman" w:hAnsi="Times New Roman" w:cs="Times New Roman"/>
          <w:sz w:val="24"/>
          <w:szCs w:val="24"/>
          <w:lang w:eastAsia="ru-RU"/>
        </w:rPr>
        <w:t xml:space="preserve"> своих коло</w:t>
      </w:r>
      <w:r>
        <w:rPr>
          <w:rFonts w:ascii="Times New Roman" w:eastAsia="Times New Roman" w:hAnsi="Times New Roman" w:cs="Times New Roman"/>
          <w:sz w:val="24"/>
          <w:szCs w:val="24"/>
          <w:lang w:eastAsia="ru-RU"/>
        </w:rPr>
        <w:softHyphen/>
        <w:t>колов». Безусловно, Рабле издевается не над религией как таковой, а над церковниками. Дела «святых отцов» разительно отлича</w:t>
      </w:r>
      <w:r>
        <w:rPr>
          <w:rFonts w:ascii="Times New Roman" w:eastAsia="Times New Roman" w:hAnsi="Times New Roman" w:cs="Times New Roman"/>
          <w:sz w:val="24"/>
          <w:szCs w:val="24"/>
          <w:lang w:eastAsia="ru-RU"/>
        </w:rPr>
        <w:softHyphen/>
        <w:t>лись от их слов. Клерикалы исповедовали бедность, а сами жи</w:t>
      </w:r>
      <w:r>
        <w:rPr>
          <w:rFonts w:ascii="Times New Roman" w:eastAsia="Times New Roman" w:hAnsi="Times New Roman" w:cs="Times New Roman"/>
          <w:sz w:val="24"/>
          <w:szCs w:val="24"/>
          <w:lang w:eastAsia="ru-RU"/>
        </w:rPr>
        <w:softHyphen/>
        <w:t>ли в роскоши, призывали к добру и занимались неблаговидны</w:t>
      </w:r>
      <w:r>
        <w:rPr>
          <w:rFonts w:ascii="Times New Roman" w:eastAsia="Times New Roman" w:hAnsi="Times New Roman" w:cs="Times New Roman"/>
          <w:sz w:val="24"/>
          <w:szCs w:val="24"/>
          <w:lang w:eastAsia="ru-RU"/>
        </w:rPr>
        <w:softHyphen/>
        <w:t>ми делами. Поэтому острие своего основного оружия Рабле направляет именно против католической церкви.</w:t>
      </w:r>
    </w:p>
    <w:p w:rsidR="0076040A" w:rsidRDefault="0076040A" w:rsidP="0076040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Однако писатель далек от односторонности взгляда. По соб</w:t>
      </w:r>
      <w:r>
        <w:rPr>
          <w:rFonts w:ascii="Times New Roman" w:eastAsia="Times New Roman" w:hAnsi="Times New Roman" w:cs="Times New Roman"/>
          <w:sz w:val="24"/>
          <w:szCs w:val="24"/>
          <w:lang w:eastAsia="ru-RU"/>
        </w:rPr>
        <w:softHyphen/>
        <w:t>ственному опыту он знал, что и среди монахов можно найти честно</w:t>
      </w:r>
      <w:r>
        <w:rPr>
          <w:rFonts w:ascii="Times New Roman" w:eastAsia="Times New Roman" w:hAnsi="Times New Roman" w:cs="Times New Roman"/>
          <w:sz w:val="24"/>
          <w:szCs w:val="24"/>
          <w:lang w:eastAsia="ru-RU"/>
        </w:rPr>
        <w:softHyphen/>
        <w:t xml:space="preserve">го человека, отличающегося добродетелью. Один из его любимых героев брат Жан </w:t>
      </w:r>
      <w:proofErr w:type="spellStart"/>
      <w:r>
        <w:rPr>
          <w:rFonts w:ascii="Times New Roman" w:eastAsia="Times New Roman" w:hAnsi="Times New Roman" w:cs="Times New Roman"/>
          <w:sz w:val="24"/>
          <w:szCs w:val="24"/>
          <w:lang w:eastAsia="ru-RU"/>
        </w:rPr>
        <w:t>Зубодробитель</w:t>
      </w:r>
      <w:proofErr w:type="spellEnd"/>
      <w:r>
        <w:rPr>
          <w:rFonts w:ascii="Times New Roman" w:eastAsia="Times New Roman" w:hAnsi="Times New Roman" w:cs="Times New Roman"/>
          <w:sz w:val="24"/>
          <w:szCs w:val="24"/>
          <w:lang w:eastAsia="ru-RU"/>
        </w:rPr>
        <w:t xml:space="preserve"> — из тех, кто носит рясу. Но он совсем не похож на бездельников, над которыми смеется Рабле.</w:t>
      </w:r>
    </w:p>
    <w:p w:rsidR="008F3592" w:rsidRDefault="0076040A" w:rsidP="00C82722">
      <w:pPr>
        <w:ind w:firstLine="7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Для Жана счастье — это труд. «Мастерю тетиву для арбалета, отта</w:t>
      </w:r>
      <w:r>
        <w:rPr>
          <w:rFonts w:ascii="Times New Roman" w:eastAsia="Times New Roman" w:hAnsi="Times New Roman" w:cs="Times New Roman"/>
          <w:sz w:val="24"/>
          <w:szCs w:val="24"/>
          <w:lang w:eastAsia="ru-RU"/>
        </w:rPr>
        <w:softHyphen/>
        <w:t>чиваю стрелы, плету сети... я никогда без дела не сижу», — говорит о себе брат Жан. Он не только труженик, но и прирожденный воин: когда на его родину напали, он, не размышляя, отправился на бой с врагом. Это настоящий народный герой.</w:t>
      </w:r>
    </w:p>
    <w:p w:rsidR="005073BD" w:rsidRDefault="005073BD" w:rsidP="00C82722">
      <w:pPr>
        <w:ind w:firstLine="708"/>
        <w:rPr>
          <w:rFonts w:ascii="Times New Roman" w:eastAsia="Times New Roman" w:hAnsi="Times New Roman" w:cs="Times New Roman"/>
          <w:sz w:val="24"/>
          <w:szCs w:val="24"/>
          <w:lang w:eastAsia="ru-RU"/>
        </w:rPr>
      </w:pPr>
    </w:p>
    <w:p w:rsidR="00254B61" w:rsidRDefault="00254B61" w:rsidP="00B33C86">
      <w:pPr>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Талант Рабле требовал не только обличения пороков, но и ут</w:t>
      </w:r>
      <w:r>
        <w:rPr>
          <w:rFonts w:ascii="Times New Roman" w:eastAsia="Times New Roman" w:hAnsi="Times New Roman" w:cs="Times New Roman"/>
          <w:sz w:val="24"/>
          <w:szCs w:val="24"/>
          <w:lang w:eastAsia="ru-RU"/>
        </w:rPr>
        <w:softHyphen/>
        <w:t xml:space="preserve">верждения идеала. И вот благодаря исключительной щедрости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на бе</w:t>
      </w:r>
      <w:r>
        <w:rPr>
          <w:rFonts w:ascii="Times New Roman" w:eastAsia="Times New Roman" w:hAnsi="Times New Roman" w:cs="Times New Roman"/>
          <w:sz w:val="24"/>
          <w:szCs w:val="24"/>
          <w:lang w:eastAsia="ru-RU"/>
        </w:rPr>
        <w:softHyphen/>
        <w:t>регу французской реки Луар</w:t>
      </w:r>
      <w:r w:rsidR="00CF5CA2">
        <w:rPr>
          <w:rFonts w:ascii="Times New Roman" w:eastAsia="Times New Roman" w:hAnsi="Times New Roman" w:cs="Times New Roman"/>
          <w:sz w:val="24"/>
          <w:szCs w:val="24"/>
          <w:lang w:eastAsia="ru-RU"/>
        </w:rPr>
        <w:t xml:space="preserve">ы появилась великолепная </w:t>
      </w:r>
      <w:proofErr w:type="spellStart"/>
      <w:r w:rsidR="00CF5CA2">
        <w:rPr>
          <w:rFonts w:ascii="Times New Roman" w:eastAsia="Times New Roman" w:hAnsi="Times New Roman" w:cs="Times New Roman"/>
          <w:sz w:val="24"/>
          <w:szCs w:val="24"/>
          <w:lang w:eastAsia="ru-RU"/>
        </w:rPr>
        <w:t>Телемс</w:t>
      </w:r>
      <w:r>
        <w:rPr>
          <w:rFonts w:ascii="Times New Roman" w:eastAsia="Times New Roman" w:hAnsi="Times New Roman" w:cs="Times New Roman"/>
          <w:sz w:val="24"/>
          <w:szCs w:val="24"/>
          <w:lang w:eastAsia="ru-RU"/>
        </w:rPr>
        <w:t>кая</w:t>
      </w:r>
      <w:proofErr w:type="spellEnd"/>
      <w:r>
        <w:rPr>
          <w:rFonts w:ascii="Times New Roman" w:eastAsia="Times New Roman" w:hAnsi="Times New Roman" w:cs="Times New Roman"/>
          <w:sz w:val="24"/>
          <w:szCs w:val="24"/>
          <w:lang w:eastAsia="ru-RU"/>
        </w:rPr>
        <w:t xml:space="preserve"> обитель, не похожая на все другие католические монастыри. В новой обители не отрекаются от радостей жизни, не истязают себя постами и ночными бдениями, не отрицают знания, ища спасения в невежестве.</w:t>
      </w:r>
    </w:p>
    <w:p w:rsidR="00254B61" w:rsidRDefault="00254B61" w:rsidP="00B33C86">
      <w:pPr>
        <w:ind w:firstLine="708"/>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Телемское</w:t>
      </w:r>
      <w:proofErr w:type="spellEnd"/>
      <w:r>
        <w:rPr>
          <w:rFonts w:ascii="Times New Roman" w:eastAsia="Times New Roman" w:hAnsi="Times New Roman" w:cs="Times New Roman"/>
          <w:sz w:val="24"/>
          <w:szCs w:val="24"/>
          <w:lang w:eastAsia="ru-RU"/>
        </w:rPr>
        <w:t xml:space="preserve"> аббатство, по мысли Рабле, долж</w:t>
      </w:r>
      <w:r>
        <w:rPr>
          <w:rFonts w:ascii="Times New Roman" w:eastAsia="Times New Roman" w:hAnsi="Times New Roman" w:cs="Times New Roman"/>
          <w:sz w:val="24"/>
          <w:szCs w:val="24"/>
          <w:lang w:eastAsia="ru-RU"/>
        </w:rPr>
        <w:softHyphen/>
        <w:t>но свидетельствовать о благородстве челове</w:t>
      </w:r>
      <w:r>
        <w:rPr>
          <w:rFonts w:ascii="Times New Roman" w:eastAsia="Times New Roman" w:hAnsi="Times New Roman" w:cs="Times New Roman"/>
          <w:sz w:val="24"/>
          <w:szCs w:val="24"/>
          <w:lang w:eastAsia="ru-RU"/>
        </w:rPr>
        <w:softHyphen/>
        <w:t>ческой природы. Речь идет, конечно, о просве</w:t>
      </w:r>
      <w:r>
        <w:rPr>
          <w:rFonts w:ascii="Times New Roman" w:eastAsia="Times New Roman" w:hAnsi="Times New Roman" w:cs="Times New Roman"/>
          <w:sz w:val="24"/>
          <w:szCs w:val="24"/>
          <w:lang w:eastAsia="ru-RU"/>
        </w:rPr>
        <w:softHyphen/>
        <w:t>щенном меньшинстве. Именно на разумного и просвещенного челове</w:t>
      </w:r>
      <w:r>
        <w:rPr>
          <w:rFonts w:ascii="Times New Roman" w:eastAsia="Times New Roman" w:hAnsi="Times New Roman" w:cs="Times New Roman"/>
          <w:sz w:val="24"/>
          <w:szCs w:val="24"/>
          <w:lang w:eastAsia="ru-RU"/>
        </w:rPr>
        <w:softHyphen/>
        <w:t>ка гуманисты эпохи Возрождения возлагали свои надежды. Церковь же относилась к чело</w:t>
      </w:r>
      <w:r>
        <w:rPr>
          <w:rFonts w:ascii="Times New Roman" w:eastAsia="Times New Roman" w:hAnsi="Times New Roman" w:cs="Times New Roman"/>
          <w:sz w:val="24"/>
          <w:szCs w:val="24"/>
          <w:lang w:eastAsia="ru-RU"/>
        </w:rPr>
        <w:softHyphen/>
        <w:t>веку изначально неодо</w:t>
      </w:r>
      <w:r>
        <w:rPr>
          <w:rFonts w:ascii="Times New Roman" w:eastAsia="Times New Roman" w:hAnsi="Times New Roman" w:cs="Times New Roman"/>
          <w:sz w:val="24"/>
          <w:szCs w:val="24"/>
          <w:lang w:eastAsia="ru-RU"/>
        </w:rPr>
        <w:softHyphen/>
        <w:t>брительно: все люди несут на себе печать первородного греха.</w:t>
      </w:r>
    </w:p>
    <w:p w:rsidR="004C3285" w:rsidRDefault="004C3285" w:rsidP="004C3285">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roofErr w:type="spellStart"/>
      <w:r>
        <w:rPr>
          <w:rFonts w:ascii="Times New Roman" w:eastAsia="Times New Roman" w:hAnsi="Times New Roman" w:cs="Times New Roman"/>
          <w:sz w:val="24"/>
          <w:szCs w:val="24"/>
          <w:lang w:eastAsia="ru-RU"/>
        </w:rPr>
        <w:t>Телема</w:t>
      </w:r>
      <w:proofErr w:type="spellEnd"/>
      <w:r>
        <w:rPr>
          <w:rFonts w:ascii="Times New Roman" w:eastAsia="Times New Roman" w:hAnsi="Times New Roman" w:cs="Times New Roman"/>
          <w:sz w:val="24"/>
          <w:szCs w:val="24"/>
          <w:lang w:eastAsia="ru-RU"/>
        </w:rPr>
        <w:t>» — по-гречески означает «желание». Казалось бы, повинуясь ничем не управляемым желаниям, люди могут стать грубыми, жестокими, своевольными. Однако в аббатстве, не знающем правил, совершенно отсутствуют склоки и раздоры. Рабле замечает по этому поводу: «Людей свободных, происхо</w:t>
      </w:r>
      <w:r>
        <w:rPr>
          <w:rFonts w:ascii="Times New Roman" w:eastAsia="Times New Roman" w:hAnsi="Times New Roman" w:cs="Times New Roman"/>
          <w:sz w:val="24"/>
          <w:szCs w:val="24"/>
          <w:lang w:eastAsia="ru-RU"/>
        </w:rPr>
        <w:softHyphen/>
        <w:t>дящих от добрых родителей, просвещенных, вращающихся в порядочном обществе, сама природа наделяет инстинктом и побудительною силой, которые постоянно наставляют их на добрые дела и отвлекают их от порока, и сила эта зовется у них честью. Но когда тех же самых людей давят и гнетут подлое на</w:t>
      </w:r>
      <w:r>
        <w:rPr>
          <w:rFonts w:ascii="Times New Roman" w:eastAsia="Times New Roman" w:hAnsi="Times New Roman" w:cs="Times New Roman"/>
          <w:sz w:val="24"/>
          <w:szCs w:val="24"/>
          <w:lang w:eastAsia="ru-RU"/>
        </w:rPr>
        <w:softHyphen/>
        <w:t xml:space="preserve">силие и принуждение, они обращают благородный свой пыл, с которым они добровольно устремлялись к добродетели, на то, чтобы сбросить с себя и свернуть ярмо рабства, ибо нас искони влечет к </w:t>
      </w:r>
      <w:proofErr w:type="gramStart"/>
      <w:r>
        <w:rPr>
          <w:rFonts w:ascii="Times New Roman" w:eastAsia="Times New Roman" w:hAnsi="Times New Roman" w:cs="Times New Roman"/>
          <w:sz w:val="24"/>
          <w:szCs w:val="24"/>
          <w:lang w:eastAsia="ru-RU"/>
        </w:rPr>
        <w:t>запретному</w:t>
      </w:r>
      <w:proofErr w:type="gramEnd"/>
      <w:r>
        <w:rPr>
          <w:rFonts w:ascii="Times New Roman" w:eastAsia="Times New Roman" w:hAnsi="Times New Roman" w:cs="Times New Roman"/>
          <w:sz w:val="24"/>
          <w:szCs w:val="24"/>
          <w:lang w:eastAsia="ru-RU"/>
        </w:rPr>
        <w:t xml:space="preserve"> и мы жаждем того, в чем нам отказано».</w:t>
      </w:r>
    </w:p>
    <w:p w:rsidR="004C3285" w:rsidRDefault="004C3285" w:rsidP="00C82722">
      <w:pPr>
        <w:ind w:firstLine="708"/>
      </w:pPr>
    </w:p>
    <w:p w:rsidR="001857EA" w:rsidRDefault="001857EA"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Книга первая</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 xml:space="preserve">«Повесть о преужасной жизни великого </w:t>
      </w:r>
      <w:proofErr w:type="spellStart"/>
      <w:r>
        <w:rPr>
          <w:rFonts w:ascii="Times New Roman" w:eastAsia="Times New Roman" w:hAnsi="Times New Roman" w:cs="Times New Roman"/>
          <w:bCs/>
          <w:sz w:val="24"/>
          <w:szCs w:val="24"/>
          <w:lang w:eastAsia="ru-RU"/>
        </w:rPr>
        <w:t>Гаргантюа</w:t>
      </w:r>
      <w:proofErr w:type="spellEnd"/>
      <w:r>
        <w:rPr>
          <w:rFonts w:ascii="Times New Roman" w:eastAsia="Times New Roman" w:hAnsi="Times New Roman" w:cs="Times New Roman"/>
          <w:bCs/>
          <w:sz w:val="24"/>
          <w:szCs w:val="24"/>
          <w:lang w:eastAsia="ru-RU"/>
        </w:rPr>
        <w:t xml:space="preserve">, отца </w:t>
      </w:r>
      <w:proofErr w:type="spellStart"/>
      <w:r>
        <w:rPr>
          <w:rFonts w:ascii="Times New Roman" w:eastAsia="Times New Roman" w:hAnsi="Times New Roman" w:cs="Times New Roman"/>
          <w:bCs/>
          <w:sz w:val="24"/>
          <w:szCs w:val="24"/>
          <w:lang w:eastAsia="ru-RU"/>
        </w:rPr>
        <w:t>Пантагрюэля</w:t>
      </w:r>
      <w:proofErr w:type="spellEnd"/>
      <w:r>
        <w:rPr>
          <w:rFonts w:ascii="Times New Roman" w:eastAsia="Times New Roman" w:hAnsi="Times New Roman" w:cs="Times New Roman"/>
          <w:bCs/>
          <w:sz w:val="24"/>
          <w:szCs w:val="24"/>
          <w:lang w:eastAsia="ru-RU"/>
        </w:rPr>
        <w:t xml:space="preserve">, некогда сочинённая магистром </w:t>
      </w:r>
      <w:proofErr w:type="spellStart"/>
      <w:r>
        <w:rPr>
          <w:rFonts w:ascii="Times New Roman" w:eastAsia="Times New Roman" w:hAnsi="Times New Roman" w:cs="Times New Roman"/>
          <w:bCs/>
          <w:sz w:val="24"/>
          <w:szCs w:val="24"/>
          <w:lang w:eastAsia="ru-RU"/>
        </w:rPr>
        <w:t>Алькофрибасом</w:t>
      </w:r>
      <w:proofErr w:type="spellEnd"/>
      <w:r>
        <w:rPr>
          <w:rFonts w:ascii="Times New Roman" w:eastAsia="Times New Roman" w:hAnsi="Times New Roman" w:cs="Times New Roman"/>
          <w:bCs/>
          <w:sz w:val="24"/>
          <w:szCs w:val="24"/>
          <w:lang w:eastAsia="ru-RU"/>
        </w:rPr>
        <w:t xml:space="preserve"> </w:t>
      </w:r>
      <w:proofErr w:type="spellStart"/>
      <w:r>
        <w:rPr>
          <w:rFonts w:ascii="Times New Roman" w:eastAsia="Times New Roman" w:hAnsi="Times New Roman" w:cs="Times New Roman"/>
          <w:bCs/>
          <w:sz w:val="24"/>
          <w:szCs w:val="24"/>
          <w:lang w:eastAsia="ru-RU"/>
        </w:rPr>
        <w:t>Назье</w:t>
      </w:r>
      <w:proofErr w:type="spellEnd"/>
      <w:r>
        <w:rPr>
          <w:rFonts w:ascii="Times New Roman" w:eastAsia="Times New Roman" w:hAnsi="Times New Roman" w:cs="Times New Roman"/>
          <w:bCs/>
          <w:sz w:val="24"/>
          <w:szCs w:val="24"/>
          <w:lang w:eastAsia="ru-RU"/>
        </w:rPr>
        <w:t xml:space="preserve">, </w:t>
      </w:r>
      <w:proofErr w:type="spellStart"/>
      <w:r>
        <w:rPr>
          <w:rFonts w:ascii="Times New Roman" w:eastAsia="Times New Roman" w:hAnsi="Times New Roman" w:cs="Times New Roman"/>
          <w:bCs/>
          <w:sz w:val="24"/>
          <w:szCs w:val="24"/>
          <w:lang w:eastAsia="ru-RU"/>
        </w:rPr>
        <w:t>извлекателем</w:t>
      </w:r>
      <w:proofErr w:type="spellEnd"/>
      <w:r>
        <w:rPr>
          <w:rFonts w:ascii="Times New Roman" w:eastAsia="Times New Roman" w:hAnsi="Times New Roman" w:cs="Times New Roman"/>
          <w:bCs/>
          <w:sz w:val="24"/>
          <w:szCs w:val="24"/>
          <w:lang w:eastAsia="ru-RU"/>
        </w:rPr>
        <w:t xml:space="preserve"> квинтэссенции»</w:t>
      </w:r>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1534)</w:t>
      </w:r>
      <w:r>
        <w:rPr>
          <w:rFonts w:ascii="Times New Roman" w:eastAsia="Times New Roman" w:hAnsi="Times New Roman" w:cs="Times New Roman"/>
          <w:sz w:val="24"/>
          <w:szCs w:val="24"/>
          <w:lang w:eastAsia="ru-RU"/>
        </w:rPr>
        <w:br/>
      </w:r>
      <w:proofErr w:type="spellStart"/>
      <w:r>
        <w:rPr>
          <w:rFonts w:ascii="Times New Roman" w:eastAsia="Times New Roman" w:hAnsi="Times New Roman" w:cs="Times New Roman"/>
          <w:sz w:val="24"/>
          <w:szCs w:val="24"/>
          <w:lang w:eastAsia="ru-RU"/>
        </w:rPr>
        <w:t>Гаргантюа</w:t>
      </w:r>
      <w:proofErr w:type="spellEnd"/>
      <w:proofErr w:type="gramEnd"/>
      <w:r>
        <w:rPr>
          <w:rFonts w:ascii="Times New Roman" w:eastAsia="Times New Roman" w:hAnsi="Times New Roman" w:cs="Times New Roman"/>
          <w:sz w:val="24"/>
          <w:szCs w:val="24"/>
          <w:lang w:eastAsia="ru-RU"/>
        </w:rPr>
        <w:t xml:space="preserve">, юный сын короля-великана </w:t>
      </w:r>
      <w:proofErr w:type="spellStart"/>
      <w:r>
        <w:rPr>
          <w:rFonts w:ascii="Times New Roman" w:eastAsia="Times New Roman" w:hAnsi="Times New Roman" w:cs="Times New Roman"/>
          <w:sz w:val="24"/>
          <w:szCs w:val="24"/>
          <w:lang w:eastAsia="ru-RU"/>
        </w:rPr>
        <w:t>Грангузье</w:t>
      </w:r>
      <w:proofErr w:type="spellEnd"/>
      <w:r>
        <w:rPr>
          <w:rFonts w:ascii="Times New Roman" w:eastAsia="Times New Roman" w:hAnsi="Times New Roman" w:cs="Times New Roman"/>
          <w:sz w:val="24"/>
          <w:szCs w:val="24"/>
          <w:lang w:eastAsia="ru-RU"/>
        </w:rPr>
        <w:t xml:space="preserve"> и его жены </w:t>
      </w:r>
      <w:proofErr w:type="spellStart"/>
      <w:r>
        <w:rPr>
          <w:rFonts w:ascii="Times New Roman" w:eastAsia="Times New Roman" w:hAnsi="Times New Roman" w:cs="Times New Roman"/>
          <w:sz w:val="24"/>
          <w:szCs w:val="24"/>
          <w:lang w:eastAsia="ru-RU"/>
        </w:rPr>
        <w:t>Гаргамеллы</w:t>
      </w:r>
      <w:proofErr w:type="spellEnd"/>
      <w:r>
        <w:rPr>
          <w:rFonts w:ascii="Times New Roman" w:eastAsia="Times New Roman" w:hAnsi="Times New Roman" w:cs="Times New Roman"/>
          <w:sz w:val="24"/>
          <w:szCs w:val="24"/>
          <w:lang w:eastAsia="ru-RU"/>
        </w:rPr>
        <w:t xml:space="preserve">, поступает в обучение к учёным богословам, в результате чего становится намного глупее, чем был до того. Раздосадованный </w:t>
      </w:r>
      <w:proofErr w:type="spellStart"/>
      <w:r>
        <w:rPr>
          <w:rFonts w:ascii="Times New Roman" w:eastAsia="Times New Roman" w:hAnsi="Times New Roman" w:cs="Times New Roman"/>
          <w:sz w:val="24"/>
          <w:szCs w:val="24"/>
          <w:lang w:eastAsia="ru-RU"/>
        </w:rPr>
        <w:t>Грангузье</w:t>
      </w:r>
      <w:proofErr w:type="spellEnd"/>
      <w:r>
        <w:rPr>
          <w:rFonts w:ascii="Times New Roman" w:eastAsia="Times New Roman" w:hAnsi="Times New Roman" w:cs="Times New Roman"/>
          <w:sz w:val="24"/>
          <w:szCs w:val="24"/>
          <w:lang w:eastAsia="ru-RU"/>
        </w:rPr>
        <w:t xml:space="preserve"> даёт сыну нового наставника и отправляет его в Париж. Там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устраивает наводнение («</w:t>
      </w:r>
      <w:proofErr w:type="spellStart"/>
      <w:r>
        <w:rPr>
          <w:rFonts w:ascii="Times New Roman" w:eastAsia="Times New Roman" w:hAnsi="Times New Roman" w:cs="Times New Roman"/>
          <w:sz w:val="24"/>
          <w:szCs w:val="24"/>
          <w:lang w:eastAsia="ru-RU"/>
        </w:rPr>
        <w:t>мочепотоп</w:t>
      </w:r>
      <w:proofErr w:type="spellEnd"/>
      <w:r>
        <w:rPr>
          <w:rFonts w:ascii="Times New Roman" w:eastAsia="Times New Roman" w:hAnsi="Times New Roman" w:cs="Times New Roman"/>
          <w:sz w:val="24"/>
          <w:szCs w:val="24"/>
          <w:lang w:eastAsia="ru-RU"/>
        </w:rPr>
        <w:t xml:space="preserve">») и забирает себе большие колокола с собора Парижской Богоматери, чтобы повесить их на шею своей кобыле. Методика же воспитания, применяемая </w:t>
      </w:r>
      <w:proofErr w:type="spellStart"/>
      <w:r>
        <w:rPr>
          <w:rFonts w:ascii="Times New Roman" w:eastAsia="Times New Roman" w:hAnsi="Times New Roman" w:cs="Times New Roman"/>
          <w:sz w:val="24"/>
          <w:szCs w:val="24"/>
          <w:lang w:eastAsia="ru-RU"/>
        </w:rPr>
        <w:t>Понократом</w:t>
      </w:r>
      <w:proofErr w:type="spellEnd"/>
      <w:r>
        <w:rPr>
          <w:rFonts w:ascii="Times New Roman" w:eastAsia="Times New Roman" w:hAnsi="Times New Roman" w:cs="Times New Roman"/>
          <w:sz w:val="24"/>
          <w:szCs w:val="24"/>
          <w:lang w:eastAsia="ru-RU"/>
        </w:rPr>
        <w:t xml:space="preserve">, даёт совсем иные плоды —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становится разносторонне образованным человеком, не забывая и о физическом развитии. </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Тем временем на королевство </w:t>
      </w:r>
      <w:proofErr w:type="spellStart"/>
      <w:r>
        <w:rPr>
          <w:rFonts w:ascii="Times New Roman" w:eastAsia="Times New Roman" w:hAnsi="Times New Roman" w:cs="Times New Roman"/>
          <w:sz w:val="24"/>
          <w:szCs w:val="24"/>
          <w:lang w:eastAsia="ru-RU"/>
        </w:rPr>
        <w:t>Грангузье</w:t>
      </w:r>
      <w:proofErr w:type="spellEnd"/>
      <w:r>
        <w:rPr>
          <w:rFonts w:ascii="Times New Roman" w:eastAsia="Times New Roman" w:hAnsi="Times New Roman" w:cs="Times New Roman"/>
          <w:sz w:val="24"/>
          <w:szCs w:val="24"/>
          <w:lang w:eastAsia="ru-RU"/>
        </w:rPr>
        <w:t xml:space="preserve"> нападает его сосед, король </w:t>
      </w:r>
      <w:proofErr w:type="spellStart"/>
      <w:r>
        <w:rPr>
          <w:rFonts w:ascii="Times New Roman" w:eastAsia="Times New Roman" w:hAnsi="Times New Roman" w:cs="Times New Roman"/>
          <w:sz w:val="24"/>
          <w:szCs w:val="24"/>
          <w:lang w:eastAsia="ru-RU"/>
        </w:rPr>
        <w:t>Пикрохол</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возвращается домой и при помощи своих друзей, а также брата Жана — монаха-</w:t>
      </w:r>
      <w:hyperlink r:id="rId23" w:tooltip="Бенедиктинцы" w:history="1">
        <w:r>
          <w:rPr>
            <w:rStyle w:val="a3"/>
            <w:rFonts w:ascii="Times New Roman" w:eastAsia="Times New Roman" w:hAnsi="Times New Roman" w:cs="Times New Roman"/>
            <w:color w:val="auto"/>
            <w:sz w:val="24"/>
            <w:szCs w:val="24"/>
            <w:u w:val="none"/>
            <w:lang w:eastAsia="ru-RU"/>
          </w:rPr>
          <w:t>бенедиктинца</w:t>
        </w:r>
      </w:hyperlink>
      <w:r>
        <w:rPr>
          <w:rFonts w:ascii="Times New Roman" w:eastAsia="Times New Roman" w:hAnsi="Times New Roman" w:cs="Times New Roman"/>
          <w:sz w:val="24"/>
          <w:szCs w:val="24"/>
          <w:lang w:eastAsia="ru-RU"/>
        </w:rPr>
        <w:t xml:space="preserve"> из </w:t>
      </w:r>
      <w:proofErr w:type="spellStart"/>
      <w:r>
        <w:rPr>
          <w:rFonts w:ascii="Times New Roman" w:eastAsia="Times New Roman" w:hAnsi="Times New Roman" w:cs="Times New Roman"/>
          <w:sz w:val="24"/>
          <w:szCs w:val="24"/>
          <w:lang w:eastAsia="ru-RU"/>
        </w:rPr>
        <w:t>Сейи</w:t>
      </w:r>
      <w:proofErr w:type="spellEnd"/>
      <w:r>
        <w:rPr>
          <w:rFonts w:ascii="Times New Roman" w:eastAsia="Times New Roman" w:hAnsi="Times New Roman" w:cs="Times New Roman"/>
          <w:sz w:val="24"/>
          <w:szCs w:val="24"/>
          <w:lang w:eastAsia="ru-RU"/>
        </w:rPr>
        <w:t xml:space="preserve">, разбивает войско </w:t>
      </w:r>
      <w:proofErr w:type="spellStart"/>
      <w:r>
        <w:rPr>
          <w:rFonts w:ascii="Times New Roman" w:eastAsia="Times New Roman" w:hAnsi="Times New Roman" w:cs="Times New Roman"/>
          <w:sz w:val="24"/>
          <w:szCs w:val="24"/>
          <w:lang w:eastAsia="ru-RU"/>
        </w:rPr>
        <w:t>Пикрохола</w:t>
      </w:r>
      <w:proofErr w:type="spellEnd"/>
      <w:r>
        <w:rPr>
          <w:rFonts w:ascii="Times New Roman" w:eastAsia="Times New Roman" w:hAnsi="Times New Roman" w:cs="Times New Roman"/>
          <w:sz w:val="24"/>
          <w:szCs w:val="24"/>
          <w:lang w:eastAsia="ru-RU"/>
        </w:rPr>
        <w:t xml:space="preserve">. </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 заслуги в войне против захватчиков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разрешает брату Жану устроить монастырь на его вкус — </w:t>
      </w:r>
      <w:hyperlink r:id="rId24" w:tooltip="Телемское аббатство" w:history="1">
        <w:proofErr w:type="spellStart"/>
        <w:r>
          <w:rPr>
            <w:rStyle w:val="a3"/>
            <w:rFonts w:ascii="Times New Roman" w:eastAsia="Times New Roman" w:hAnsi="Times New Roman" w:cs="Times New Roman"/>
            <w:color w:val="auto"/>
            <w:sz w:val="24"/>
            <w:szCs w:val="24"/>
            <w:u w:val="none"/>
            <w:lang w:eastAsia="ru-RU"/>
          </w:rPr>
          <w:t>Телемское</w:t>
        </w:r>
        <w:proofErr w:type="spellEnd"/>
        <w:r>
          <w:rPr>
            <w:rStyle w:val="a3"/>
            <w:rFonts w:ascii="Times New Roman" w:eastAsia="Times New Roman" w:hAnsi="Times New Roman" w:cs="Times New Roman"/>
            <w:color w:val="auto"/>
            <w:sz w:val="24"/>
            <w:szCs w:val="24"/>
            <w:u w:val="none"/>
            <w:lang w:eastAsia="ru-RU"/>
          </w:rPr>
          <w:t xml:space="preserve"> аббатство</w:t>
        </w:r>
      </w:hyperlink>
      <w:r>
        <w:rPr>
          <w:rFonts w:ascii="Times New Roman" w:eastAsia="Times New Roman" w:hAnsi="Times New Roman" w:cs="Times New Roman"/>
          <w:sz w:val="24"/>
          <w:szCs w:val="24"/>
          <w:lang w:eastAsia="ru-RU"/>
        </w:rPr>
        <w:t xml:space="preserve">, устав которого разительно отличается от уставов всех других монастырей. </w:t>
      </w:r>
    </w:p>
    <w:p w:rsidR="001857EA" w:rsidRDefault="001857EA"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Вторая книга</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lastRenderedPageBreak/>
        <w:t>«</w:t>
      </w:r>
      <w:proofErr w:type="spellStart"/>
      <w:r>
        <w:rPr>
          <w:rFonts w:ascii="Times New Roman" w:eastAsia="Times New Roman" w:hAnsi="Times New Roman" w:cs="Times New Roman"/>
          <w:bCs/>
          <w:sz w:val="24"/>
          <w:szCs w:val="24"/>
          <w:lang w:eastAsia="ru-RU"/>
        </w:rPr>
        <w:t>Пантагрюэль</w:t>
      </w:r>
      <w:proofErr w:type="spellEnd"/>
      <w:r>
        <w:rPr>
          <w:rFonts w:ascii="Times New Roman" w:eastAsia="Times New Roman" w:hAnsi="Times New Roman" w:cs="Times New Roman"/>
          <w:bCs/>
          <w:sz w:val="24"/>
          <w:szCs w:val="24"/>
          <w:lang w:eastAsia="ru-RU"/>
        </w:rPr>
        <w:t xml:space="preserve">, король </w:t>
      </w:r>
      <w:proofErr w:type="spellStart"/>
      <w:r>
        <w:rPr>
          <w:rFonts w:ascii="Times New Roman" w:eastAsia="Times New Roman" w:hAnsi="Times New Roman" w:cs="Times New Roman"/>
          <w:bCs/>
          <w:sz w:val="24"/>
          <w:szCs w:val="24"/>
          <w:lang w:eastAsia="ru-RU"/>
        </w:rPr>
        <w:t>дипсодов</w:t>
      </w:r>
      <w:proofErr w:type="spellEnd"/>
      <w:r>
        <w:rPr>
          <w:rFonts w:ascii="Times New Roman" w:eastAsia="Times New Roman" w:hAnsi="Times New Roman" w:cs="Times New Roman"/>
          <w:bCs/>
          <w:sz w:val="24"/>
          <w:szCs w:val="24"/>
          <w:lang w:eastAsia="ru-RU"/>
        </w:rPr>
        <w:t>, показанный в его доподлинном виде, со всеми его ужасающими деяниями и подвигами»</w:t>
      </w:r>
      <w:r>
        <w:rPr>
          <w:rFonts w:ascii="Times New Roman" w:eastAsia="Times New Roman" w:hAnsi="Times New Roman" w:cs="Times New Roman"/>
          <w:sz w:val="24"/>
          <w:szCs w:val="24"/>
          <w:lang w:eastAsia="ru-RU"/>
        </w:rPr>
        <w:t xml:space="preserve"> (1533)</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рождается сын —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 xml:space="preserve">. Повзрослев, он отправляется учиться в разные университеты Франции и в конце концов попадает в Париж. Получив письмо от отца, в котором тот писал о большом значении образования в жизни человека,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 xml:space="preserve"> с ещё большим усердием принимается за науки; а разрешив великую тяжбу между сеньором </w:t>
      </w:r>
      <w:proofErr w:type="spellStart"/>
      <w:r>
        <w:rPr>
          <w:rFonts w:ascii="Times New Roman" w:eastAsia="Times New Roman" w:hAnsi="Times New Roman" w:cs="Times New Roman"/>
          <w:sz w:val="24"/>
          <w:szCs w:val="24"/>
          <w:lang w:eastAsia="ru-RU"/>
        </w:rPr>
        <w:t>Пейвино</w:t>
      </w:r>
      <w:proofErr w:type="spellEnd"/>
      <w:r>
        <w:rPr>
          <w:rFonts w:ascii="Times New Roman" w:eastAsia="Times New Roman" w:hAnsi="Times New Roman" w:cs="Times New Roman"/>
          <w:sz w:val="24"/>
          <w:szCs w:val="24"/>
          <w:lang w:eastAsia="ru-RU"/>
        </w:rPr>
        <w:t xml:space="preserve"> и сеньором </w:t>
      </w:r>
      <w:proofErr w:type="spellStart"/>
      <w:r>
        <w:rPr>
          <w:rFonts w:ascii="Times New Roman" w:eastAsia="Times New Roman" w:hAnsi="Times New Roman" w:cs="Times New Roman"/>
          <w:sz w:val="24"/>
          <w:szCs w:val="24"/>
          <w:lang w:eastAsia="ru-RU"/>
        </w:rPr>
        <w:t>Лижизад</w:t>
      </w:r>
      <w:proofErr w:type="spellEnd"/>
      <w:r>
        <w:rPr>
          <w:rFonts w:ascii="Times New Roman" w:eastAsia="Times New Roman" w:hAnsi="Times New Roman" w:cs="Times New Roman"/>
          <w:sz w:val="24"/>
          <w:szCs w:val="24"/>
          <w:lang w:eastAsia="ru-RU"/>
        </w:rPr>
        <w:t xml:space="preserve">, он получает всеобщее признание своего ума и талантов. </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Париже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 xml:space="preserve"> встречает </w:t>
      </w:r>
      <w:hyperlink r:id="rId25" w:tooltip="Панург" w:history="1">
        <w:proofErr w:type="spellStart"/>
        <w:r>
          <w:rPr>
            <w:rStyle w:val="a3"/>
            <w:rFonts w:ascii="Times New Roman" w:eastAsia="Times New Roman" w:hAnsi="Times New Roman" w:cs="Times New Roman"/>
            <w:color w:val="auto"/>
            <w:sz w:val="24"/>
            <w:szCs w:val="24"/>
            <w:u w:val="none"/>
            <w:lang w:eastAsia="ru-RU"/>
          </w:rPr>
          <w:t>Панурга</w:t>
        </w:r>
        <w:proofErr w:type="spellEnd"/>
      </w:hyperlink>
      <w:r>
        <w:rPr>
          <w:rFonts w:ascii="Times New Roman" w:eastAsia="Times New Roman" w:hAnsi="Times New Roman" w:cs="Times New Roman"/>
          <w:sz w:val="24"/>
          <w:szCs w:val="24"/>
          <w:lang w:eastAsia="ru-RU"/>
        </w:rPr>
        <w:t xml:space="preserve">, который становится его самым близким другом. Вскоре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 xml:space="preserve"> получает известие о том, что на его родину напала армия великанов под предводительством короля </w:t>
      </w:r>
      <w:proofErr w:type="spellStart"/>
      <w:r>
        <w:rPr>
          <w:rFonts w:ascii="Times New Roman" w:eastAsia="Times New Roman" w:hAnsi="Times New Roman" w:cs="Times New Roman"/>
          <w:sz w:val="24"/>
          <w:szCs w:val="24"/>
          <w:lang w:eastAsia="ru-RU"/>
        </w:rPr>
        <w:t>Анарха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 xml:space="preserve"> спешит на выручку отцу и побеждает врагов. </w:t>
      </w:r>
    </w:p>
    <w:p w:rsidR="001857EA" w:rsidRDefault="001857EA"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Третья книга</w:t>
      </w:r>
    </w:p>
    <w:p w:rsidR="001857EA" w:rsidRDefault="001857EA"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«Третья книга героических деяний и речений доброго </w:t>
      </w:r>
      <w:proofErr w:type="spellStart"/>
      <w:r>
        <w:rPr>
          <w:rFonts w:ascii="Times New Roman" w:eastAsia="Times New Roman" w:hAnsi="Times New Roman" w:cs="Times New Roman"/>
          <w:bCs/>
          <w:sz w:val="24"/>
          <w:szCs w:val="24"/>
          <w:lang w:eastAsia="ru-RU"/>
        </w:rPr>
        <w:t>Пантагрюэля</w:t>
      </w:r>
      <w:proofErr w:type="spellEnd"/>
      <w:r>
        <w:rPr>
          <w:rFonts w:ascii="Times New Roman" w:eastAsia="Times New Roman" w:hAnsi="Times New Roman" w:cs="Times New Roman"/>
          <w:bCs/>
          <w:sz w:val="24"/>
          <w:szCs w:val="24"/>
          <w:lang w:eastAsia="ru-RU"/>
        </w:rPr>
        <w:t>»</w:t>
      </w:r>
      <w:r>
        <w:rPr>
          <w:rFonts w:ascii="Times New Roman" w:eastAsia="Times New Roman" w:hAnsi="Times New Roman" w:cs="Times New Roman"/>
          <w:sz w:val="24"/>
          <w:szCs w:val="24"/>
          <w:lang w:eastAsia="ru-RU"/>
        </w:rPr>
        <w:t xml:space="preserve"> (1546)</w:t>
      </w:r>
    </w:p>
    <w:p w:rsidR="001857EA" w:rsidRDefault="001857EA"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 xml:space="preserve">В королевстве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установлен мир. </w:t>
      </w:r>
      <w:proofErr w:type="spellStart"/>
      <w:r>
        <w:rPr>
          <w:rFonts w:ascii="Times New Roman" w:eastAsia="Times New Roman" w:hAnsi="Times New Roman" w:cs="Times New Roman"/>
          <w:sz w:val="24"/>
          <w:szCs w:val="24"/>
          <w:lang w:eastAsia="ru-RU"/>
        </w:rPr>
        <w:t>Панург</w:t>
      </w:r>
      <w:proofErr w:type="spellEnd"/>
      <w:r>
        <w:rPr>
          <w:rFonts w:ascii="Times New Roman" w:eastAsia="Times New Roman" w:hAnsi="Times New Roman" w:cs="Times New Roman"/>
          <w:sz w:val="24"/>
          <w:szCs w:val="24"/>
          <w:lang w:eastAsia="ru-RU"/>
        </w:rPr>
        <w:t xml:space="preserve">, получив от </w:t>
      </w:r>
      <w:proofErr w:type="spellStart"/>
      <w:r>
        <w:rPr>
          <w:rFonts w:ascii="Times New Roman" w:eastAsia="Times New Roman" w:hAnsi="Times New Roman" w:cs="Times New Roman"/>
          <w:sz w:val="24"/>
          <w:szCs w:val="24"/>
          <w:lang w:eastAsia="ru-RU"/>
        </w:rPr>
        <w:t>Пантагрюэля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кастелянство</w:t>
      </w:r>
      <w:proofErr w:type="spellEnd"/>
      <w:r>
        <w:rPr>
          <w:rFonts w:ascii="Times New Roman" w:eastAsia="Times New Roman" w:hAnsi="Times New Roman" w:cs="Times New Roman"/>
          <w:sz w:val="24"/>
          <w:szCs w:val="24"/>
          <w:lang w:eastAsia="ru-RU"/>
        </w:rPr>
        <w:t xml:space="preserve"> Рагу и промотав все доходы от него на несколько лет вперёд, принимает решение жениться. Однако при этом он терзается сомнениями — будет ли он счастлив в браке или быть ему рогатым, битым и обворованным? Чтобы разрешить подобный вопрос, </w:t>
      </w:r>
      <w:proofErr w:type="spellStart"/>
      <w:r>
        <w:rPr>
          <w:rFonts w:ascii="Times New Roman" w:eastAsia="Times New Roman" w:hAnsi="Times New Roman" w:cs="Times New Roman"/>
          <w:sz w:val="24"/>
          <w:szCs w:val="24"/>
          <w:lang w:eastAsia="ru-RU"/>
        </w:rPr>
        <w:t>Панург</w:t>
      </w:r>
      <w:proofErr w:type="spellEnd"/>
      <w:r>
        <w:rPr>
          <w:rFonts w:ascii="Times New Roman" w:eastAsia="Times New Roman" w:hAnsi="Times New Roman" w:cs="Times New Roman"/>
          <w:sz w:val="24"/>
          <w:szCs w:val="24"/>
          <w:lang w:eastAsia="ru-RU"/>
        </w:rPr>
        <w:t xml:space="preserve"> обращается к колдунье, юродивому, поэту, врачу, богослову, шуту </w:t>
      </w:r>
      <w:hyperlink r:id="rId26" w:tooltip="Трибуле" w:history="1">
        <w:proofErr w:type="spellStart"/>
        <w:r>
          <w:rPr>
            <w:rStyle w:val="a3"/>
            <w:rFonts w:ascii="Times New Roman" w:eastAsia="Times New Roman" w:hAnsi="Times New Roman" w:cs="Times New Roman"/>
            <w:color w:val="auto"/>
            <w:sz w:val="24"/>
            <w:szCs w:val="24"/>
            <w:u w:val="none"/>
            <w:lang w:eastAsia="ru-RU"/>
          </w:rPr>
          <w:t>Трибуле</w:t>
        </w:r>
        <w:proofErr w:type="spellEnd"/>
      </w:hyperlink>
      <w:r>
        <w:rPr>
          <w:rFonts w:ascii="Times New Roman" w:eastAsia="Times New Roman" w:hAnsi="Times New Roman" w:cs="Times New Roman"/>
          <w:sz w:val="24"/>
          <w:szCs w:val="24"/>
          <w:lang w:eastAsia="ru-RU"/>
        </w:rPr>
        <w:t xml:space="preserve">, прибегает к гаданиям. Все предсказания и советы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 xml:space="preserve"> толкует в дурную сторону, а </w:t>
      </w:r>
      <w:proofErr w:type="spellStart"/>
      <w:r>
        <w:rPr>
          <w:rFonts w:ascii="Times New Roman" w:eastAsia="Times New Roman" w:hAnsi="Times New Roman" w:cs="Times New Roman"/>
          <w:sz w:val="24"/>
          <w:szCs w:val="24"/>
          <w:lang w:eastAsia="ru-RU"/>
        </w:rPr>
        <w:t>Панург</w:t>
      </w:r>
      <w:proofErr w:type="spellEnd"/>
      <w:r>
        <w:rPr>
          <w:rFonts w:ascii="Times New Roman" w:eastAsia="Times New Roman" w:hAnsi="Times New Roman" w:cs="Times New Roman"/>
          <w:sz w:val="24"/>
          <w:szCs w:val="24"/>
          <w:lang w:eastAsia="ru-RU"/>
        </w:rPr>
        <w:t xml:space="preserve"> — в хорошую. Не добившись ничего определённого, </w:t>
      </w:r>
      <w:proofErr w:type="spellStart"/>
      <w:r>
        <w:rPr>
          <w:rFonts w:ascii="Times New Roman" w:eastAsia="Times New Roman" w:hAnsi="Times New Roman" w:cs="Times New Roman"/>
          <w:sz w:val="24"/>
          <w:szCs w:val="24"/>
          <w:lang w:eastAsia="ru-RU"/>
        </w:rPr>
        <w:t>Пантагрюэль</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Панург</w:t>
      </w:r>
      <w:proofErr w:type="spellEnd"/>
      <w:r>
        <w:rPr>
          <w:rFonts w:ascii="Times New Roman" w:eastAsia="Times New Roman" w:hAnsi="Times New Roman" w:cs="Times New Roman"/>
          <w:sz w:val="24"/>
          <w:szCs w:val="24"/>
          <w:lang w:eastAsia="ru-RU"/>
        </w:rPr>
        <w:t xml:space="preserve">, брат Жан, </w:t>
      </w:r>
      <w:proofErr w:type="spellStart"/>
      <w:r>
        <w:rPr>
          <w:rFonts w:ascii="Times New Roman" w:eastAsia="Times New Roman" w:hAnsi="Times New Roman" w:cs="Times New Roman"/>
          <w:sz w:val="24"/>
          <w:szCs w:val="24"/>
          <w:lang w:eastAsia="ru-RU"/>
        </w:rPr>
        <w:t>Эпистемон</w:t>
      </w:r>
      <w:proofErr w:type="spellEnd"/>
      <w:r>
        <w:rPr>
          <w:rFonts w:ascii="Times New Roman" w:eastAsia="Times New Roman" w:hAnsi="Times New Roman" w:cs="Times New Roman"/>
          <w:sz w:val="24"/>
          <w:szCs w:val="24"/>
          <w:lang w:eastAsia="ru-RU"/>
        </w:rPr>
        <w:t xml:space="preserve"> и их друзья решают отправиться в путешествие к оракулу Божественной Бутылки. </w:t>
      </w:r>
    </w:p>
    <w:p w:rsidR="001857EA" w:rsidRDefault="00AD7326"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Четвёртая книга</w:t>
      </w:r>
    </w:p>
    <w:p w:rsidR="001857EA" w:rsidRDefault="001857EA"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«Четвёртая книга героических деяний и речений доблестного </w:t>
      </w:r>
      <w:proofErr w:type="spellStart"/>
      <w:r>
        <w:rPr>
          <w:rFonts w:ascii="Times New Roman" w:eastAsia="Times New Roman" w:hAnsi="Times New Roman" w:cs="Times New Roman"/>
          <w:bCs/>
          <w:sz w:val="24"/>
          <w:szCs w:val="24"/>
          <w:lang w:eastAsia="ru-RU"/>
        </w:rPr>
        <w:t>Пантагрюэля</w:t>
      </w:r>
      <w:proofErr w:type="spellEnd"/>
      <w:r>
        <w:rPr>
          <w:rFonts w:ascii="Times New Roman" w:eastAsia="Times New Roman" w:hAnsi="Times New Roman" w:cs="Times New Roman"/>
          <w:bCs/>
          <w:sz w:val="24"/>
          <w:szCs w:val="24"/>
          <w:lang w:eastAsia="ru-RU"/>
        </w:rPr>
        <w:t>»</w:t>
      </w:r>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1552)</w:t>
      </w:r>
      <w:r>
        <w:rPr>
          <w:rFonts w:ascii="Times New Roman" w:eastAsia="Times New Roman" w:hAnsi="Times New Roman" w:cs="Times New Roman"/>
          <w:sz w:val="24"/>
          <w:szCs w:val="24"/>
          <w:lang w:eastAsia="ru-RU"/>
        </w:rPr>
        <w:br/>
        <w:t>Путешествие</w:t>
      </w:r>
      <w:proofErr w:type="gramEnd"/>
      <w:r>
        <w:rPr>
          <w:rFonts w:ascii="Times New Roman" w:eastAsia="Times New Roman" w:hAnsi="Times New Roman" w:cs="Times New Roman"/>
          <w:sz w:val="24"/>
          <w:szCs w:val="24"/>
          <w:lang w:eastAsia="ru-RU"/>
        </w:rPr>
        <w:t xml:space="preserve"> начинается. Эскадра </w:t>
      </w:r>
      <w:proofErr w:type="spellStart"/>
      <w:r>
        <w:rPr>
          <w:rFonts w:ascii="Times New Roman" w:eastAsia="Times New Roman" w:hAnsi="Times New Roman" w:cs="Times New Roman"/>
          <w:sz w:val="24"/>
          <w:szCs w:val="24"/>
          <w:lang w:eastAsia="ru-RU"/>
        </w:rPr>
        <w:t>Пантагрюэля</w:t>
      </w:r>
      <w:proofErr w:type="spellEnd"/>
      <w:r>
        <w:rPr>
          <w:rFonts w:ascii="Times New Roman" w:eastAsia="Times New Roman" w:hAnsi="Times New Roman" w:cs="Times New Roman"/>
          <w:sz w:val="24"/>
          <w:szCs w:val="24"/>
          <w:lang w:eastAsia="ru-RU"/>
        </w:rPr>
        <w:t xml:space="preserve"> посещает множество островов (среди них острова </w:t>
      </w:r>
      <w:proofErr w:type="spellStart"/>
      <w:r>
        <w:rPr>
          <w:rFonts w:ascii="Times New Roman" w:eastAsia="Times New Roman" w:hAnsi="Times New Roman" w:cs="Times New Roman"/>
          <w:sz w:val="24"/>
          <w:szCs w:val="24"/>
          <w:lang w:eastAsia="ru-RU"/>
        </w:rPr>
        <w:t>папоманов</w:t>
      </w:r>
      <w:proofErr w:type="spellEnd"/>
      <w:r>
        <w:rPr>
          <w:rFonts w:ascii="Times New Roman" w:eastAsia="Times New Roman" w:hAnsi="Times New Roman" w:cs="Times New Roman"/>
          <w:sz w:val="24"/>
          <w:szCs w:val="24"/>
          <w:lang w:eastAsia="ru-RU"/>
        </w:rPr>
        <w:t xml:space="preserve"> и </w:t>
      </w:r>
      <w:proofErr w:type="spellStart"/>
      <w:r>
        <w:rPr>
          <w:rFonts w:ascii="Times New Roman" w:eastAsia="Times New Roman" w:hAnsi="Times New Roman" w:cs="Times New Roman"/>
          <w:sz w:val="24"/>
          <w:szCs w:val="24"/>
          <w:lang w:eastAsia="ru-RU"/>
        </w:rPr>
        <w:t>папефигов</w:t>
      </w:r>
      <w:proofErr w:type="spellEnd"/>
      <w:r>
        <w:rPr>
          <w:rFonts w:ascii="Times New Roman" w:eastAsia="Times New Roman" w:hAnsi="Times New Roman" w:cs="Times New Roman"/>
          <w:sz w:val="24"/>
          <w:szCs w:val="24"/>
          <w:lang w:eastAsia="ru-RU"/>
        </w:rPr>
        <w:t xml:space="preserve"> и остров Диких Колбас), попадает в сильную бурю. Эпизоды с островами Рабле использует для сатиры на церковные порядки (чего, впрочем, с избытком хватает и во всех предыдущих книгах), а в сцене с бурей раскрываются характеры каждого из героев. </w:t>
      </w:r>
    </w:p>
    <w:p w:rsidR="001857EA" w:rsidRDefault="00AD7326"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Пятая книга</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 xml:space="preserve">«Пятая и последняя книга героических деяний и речений доброго </w:t>
      </w:r>
      <w:proofErr w:type="spellStart"/>
      <w:r>
        <w:rPr>
          <w:rFonts w:ascii="Times New Roman" w:eastAsia="Times New Roman" w:hAnsi="Times New Roman" w:cs="Times New Roman"/>
          <w:bCs/>
          <w:sz w:val="24"/>
          <w:szCs w:val="24"/>
          <w:lang w:eastAsia="ru-RU"/>
        </w:rPr>
        <w:t>Пантагрюэля</w:t>
      </w:r>
      <w:proofErr w:type="spellEnd"/>
      <w:r>
        <w:rPr>
          <w:rFonts w:ascii="Times New Roman" w:eastAsia="Times New Roman" w:hAnsi="Times New Roman" w:cs="Times New Roman"/>
          <w:bCs/>
          <w:sz w:val="24"/>
          <w:szCs w:val="24"/>
          <w:lang w:eastAsia="ru-RU"/>
        </w:rPr>
        <w:t>»</w:t>
      </w:r>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1564)</w:t>
      </w:r>
      <w:r>
        <w:rPr>
          <w:rFonts w:ascii="Times New Roman" w:eastAsia="Times New Roman" w:hAnsi="Times New Roman" w:cs="Times New Roman"/>
          <w:sz w:val="24"/>
          <w:szCs w:val="24"/>
          <w:lang w:eastAsia="ru-RU"/>
        </w:rPr>
        <w:br/>
        <w:t>Путешествие</w:t>
      </w:r>
      <w:proofErr w:type="gramEnd"/>
      <w:r>
        <w:rPr>
          <w:rFonts w:ascii="Times New Roman" w:eastAsia="Times New Roman" w:hAnsi="Times New Roman" w:cs="Times New Roman"/>
          <w:sz w:val="24"/>
          <w:szCs w:val="24"/>
          <w:lang w:eastAsia="ru-RU"/>
        </w:rPr>
        <w:t xml:space="preserve"> продолжается. Мореплаватели пристают к острову Звонкому (новая сатира на церковь), острову Застенок (сатирическое изображение современного Рабле суда и царившего там произвола) и острову </w:t>
      </w:r>
      <w:proofErr w:type="spellStart"/>
      <w:r>
        <w:rPr>
          <w:rFonts w:ascii="Times New Roman" w:eastAsia="Times New Roman" w:hAnsi="Times New Roman" w:cs="Times New Roman"/>
          <w:sz w:val="24"/>
          <w:szCs w:val="24"/>
          <w:lang w:eastAsia="ru-RU"/>
        </w:rPr>
        <w:t>апедевтов</w:t>
      </w:r>
      <w:proofErr w:type="spellEnd"/>
      <w:r>
        <w:rPr>
          <w:rFonts w:ascii="Times New Roman" w:eastAsia="Times New Roman" w:hAnsi="Times New Roman" w:cs="Times New Roman"/>
          <w:sz w:val="24"/>
          <w:szCs w:val="24"/>
          <w:lang w:eastAsia="ru-RU"/>
        </w:rPr>
        <w:t xml:space="preserve"> (пародия на фискальное ведомство). В итоге они приплывают на Фонарный остров и слышат священное слово Бутылки: </w:t>
      </w:r>
      <w:r>
        <w:rPr>
          <w:rFonts w:ascii="Times New Roman" w:eastAsia="Times New Roman" w:hAnsi="Times New Roman" w:cs="Times New Roman"/>
          <w:iCs/>
          <w:sz w:val="24"/>
          <w:szCs w:val="24"/>
          <w:lang w:eastAsia="ru-RU"/>
        </w:rPr>
        <w:t>«</w:t>
      </w:r>
      <w:proofErr w:type="spellStart"/>
      <w:r>
        <w:rPr>
          <w:rFonts w:ascii="Times New Roman" w:eastAsia="Times New Roman" w:hAnsi="Times New Roman" w:cs="Times New Roman"/>
          <w:iCs/>
          <w:sz w:val="24"/>
          <w:szCs w:val="24"/>
          <w:lang w:eastAsia="ru-RU"/>
        </w:rPr>
        <w:t>Тринк</w:t>
      </w:r>
      <w:proofErr w:type="spellEnd"/>
      <w:r>
        <w:rPr>
          <w:rFonts w:ascii="Times New Roman" w:eastAsia="Times New Roman" w:hAnsi="Times New Roman" w:cs="Times New Roman"/>
          <w:iCs/>
          <w:sz w:val="24"/>
          <w:szCs w:val="24"/>
          <w:lang w:eastAsia="ru-RU"/>
        </w:rPr>
        <w:t>!»</w:t>
      </w:r>
      <w:r>
        <w:rPr>
          <w:rFonts w:ascii="Times New Roman" w:eastAsia="Times New Roman" w:hAnsi="Times New Roman" w:cs="Times New Roman"/>
          <w:sz w:val="24"/>
          <w:szCs w:val="24"/>
          <w:lang w:eastAsia="ru-RU"/>
        </w:rPr>
        <w:t xml:space="preserve"> («Пей!») </w:t>
      </w:r>
    </w:p>
    <w:p w:rsidR="00AD7326" w:rsidRDefault="00AD7326" w:rsidP="001857EA">
      <w:pPr>
        <w:spacing w:after="0" w:line="276" w:lineRule="auto"/>
        <w:ind w:firstLine="851"/>
        <w:jc w:val="both"/>
        <w:rPr>
          <w:rFonts w:ascii="Times New Roman" w:eastAsia="Times New Roman" w:hAnsi="Times New Roman" w:cs="Times New Roman"/>
          <w:bCs/>
          <w:sz w:val="24"/>
          <w:szCs w:val="24"/>
          <w:lang w:eastAsia="ru-RU"/>
        </w:rPr>
      </w:pPr>
      <w:bookmarkStart w:id="0" w:name="_GoBack"/>
      <w:bookmarkEnd w:id="0"/>
    </w:p>
    <w:p w:rsidR="001857EA" w:rsidRDefault="001857EA" w:rsidP="001857EA">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Главные герои</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bCs/>
          <w:sz w:val="24"/>
          <w:szCs w:val="24"/>
          <w:lang w:eastAsia="ru-RU"/>
        </w:rPr>
        <w:t>Гаргантюа</w:t>
      </w:r>
      <w:proofErr w:type="spellEnd"/>
      <w:r>
        <w:rPr>
          <w:rFonts w:ascii="Times New Roman" w:eastAsia="Times New Roman" w:hAnsi="Times New Roman" w:cs="Times New Roman"/>
          <w:sz w:val="24"/>
          <w:szCs w:val="24"/>
          <w:lang w:eastAsia="ru-RU"/>
        </w:rPr>
        <w:t xml:space="preserve"> (</w:t>
      </w:r>
      <w:hyperlink r:id="rId27" w:tooltip="Французский язык" w:history="1">
        <w:r>
          <w:rPr>
            <w:rStyle w:val="a3"/>
            <w:rFonts w:ascii="Times New Roman" w:eastAsia="Times New Roman" w:hAnsi="Times New Roman" w:cs="Times New Roman"/>
            <w:color w:val="auto"/>
            <w:sz w:val="24"/>
            <w:szCs w:val="24"/>
            <w:u w:val="none"/>
            <w:lang w:eastAsia="ru-RU"/>
          </w:rPr>
          <w:t>фр.</w:t>
        </w:r>
      </w:hyperlink>
      <w:r>
        <w:rPr>
          <w:rFonts w:ascii="Times New Roman" w:eastAsia="Times New Roman" w:hAnsi="Times New Roman" w:cs="Times New Roman"/>
          <w:sz w:val="24"/>
          <w:szCs w:val="24"/>
          <w:lang w:eastAsia="ru-RU"/>
        </w:rPr>
        <w:t> </w:t>
      </w:r>
      <w:r>
        <w:rPr>
          <w:rFonts w:ascii="Times New Roman" w:eastAsia="Times New Roman" w:hAnsi="Times New Roman" w:cs="Times New Roman"/>
          <w:iCs/>
          <w:sz w:val="24"/>
          <w:szCs w:val="24"/>
          <w:lang w:val="fr-FR" w:eastAsia="ru-RU"/>
        </w:rPr>
        <w:t>Gargantua</w:t>
      </w:r>
      <w:r>
        <w:rPr>
          <w:rFonts w:ascii="Times New Roman" w:eastAsia="Times New Roman" w:hAnsi="Times New Roman" w:cs="Times New Roman"/>
          <w:sz w:val="24"/>
          <w:szCs w:val="24"/>
          <w:lang w:eastAsia="ru-RU"/>
        </w:rPr>
        <w:t xml:space="preserve">) — король государства Утопия из рода великанов. Сын </w:t>
      </w:r>
      <w:proofErr w:type="spellStart"/>
      <w:r>
        <w:rPr>
          <w:rFonts w:ascii="Times New Roman" w:eastAsia="Times New Roman" w:hAnsi="Times New Roman" w:cs="Times New Roman"/>
          <w:sz w:val="24"/>
          <w:szCs w:val="24"/>
          <w:lang w:eastAsia="ru-RU"/>
        </w:rPr>
        <w:t>Грангузье</w:t>
      </w:r>
      <w:proofErr w:type="spellEnd"/>
      <w:r>
        <w:rPr>
          <w:rFonts w:ascii="Times New Roman" w:eastAsia="Times New Roman" w:hAnsi="Times New Roman" w:cs="Times New Roman"/>
          <w:sz w:val="24"/>
          <w:szCs w:val="24"/>
          <w:lang w:eastAsia="ru-RU"/>
        </w:rPr>
        <w:t xml:space="preserve"> и </w:t>
      </w:r>
      <w:proofErr w:type="spellStart"/>
      <w:r>
        <w:rPr>
          <w:rFonts w:ascii="Times New Roman" w:eastAsia="Times New Roman" w:hAnsi="Times New Roman" w:cs="Times New Roman"/>
          <w:sz w:val="24"/>
          <w:szCs w:val="24"/>
          <w:lang w:eastAsia="ru-RU"/>
        </w:rPr>
        <w:t>Гаргамелы</w:t>
      </w:r>
      <w:proofErr w:type="spellEnd"/>
      <w:r>
        <w:rPr>
          <w:rFonts w:ascii="Times New Roman" w:eastAsia="Times New Roman" w:hAnsi="Times New Roman" w:cs="Times New Roman"/>
          <w:sz w:val="24"/>
          <w:szCs w:val="24"/>
          <w:lang w:eastAsia="ru-RU"/>
        </w:rPr>
        <w:t xml:space="preserve">. Появляется в первой и эпизодически во второй и третьей книгах романа. Образ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 символ Ренессанса, символ отказа от традиционных жизненных установок </w:t>
      </w:r>
      <w:hyperlink r:id="rId28" w:tooltip="Средние века" w:history="1">
        <w:r>
          <w:rPr>
            <w:rStyle w:val="a3"/>
            <w:rFonts w:ascii="Times New Roman" w:eastAsia="Times New Roman" w:hAnsi="Times New Roman" w:cs="Times New Roman"/>
            <w:color w:val="auto"/>
            <w:sz w:val="24"/>
            <w:szCs w:val="24"/>
            <w:u w:val="none"/>
            <w:lang w:eastAsia="ru-RU"/>
          </w:rPr>
          <w:t>Средневековья</w:t>
        </w:r>
      </w:hyperlink>
      <w:r>
        <w:rPr>
          <w:rFonts w:ascii="Times New Roman" w:eastAsia="Times New Roman" w:hAnsi="Times New Roman" w:cs="Times New Roman"/>
          <w:sz w:val="24"/>
          <w:szCs w:val="24"/>
          <w:lang w:eastAsia="ru-RU"/>
        </w:rPr>
        <w:t xml:space="preserve"> и возрождающегося интереса к светскому искусству и познанию мира, свободному от догм и ограничений. </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bCs/>
          <w:sz w:val="24"/>
          <w:szCs w:val="24"/>
          <w:lang w:eastAsia="ru-RU"/>
        </w:rPr>
        <w:lastRenderedPageBreak/>
        <w:t>Пантагрюэль</w:t>
      </w:r>
      <w:proofErr w:type="spellEnd"/>
      <w:r>
        <w:rPr>
          <w:rFonts w:ascii="Times New Roman" w:eastAsia="Times New Roman" w:hAnsi="Times New Roman" w:cs="Times New Roman"/>
          <w:sz w:val="24"/>
          <w:szCs w:val="24"/>
          <w:lang w:eastAsia="ru-RU"/>
        </w:rPr>
        <w:t xml:space="preserve"> (</w:t>
      </w:r>
      <w:hyperlink r:id="rId29" w:tooltip="Французский язык" w:history="1">
        <w:r>
          <w:rPr>
            <w:rStyle w:val="a3"/>
            <w:rFonts w:ascii="Times New Roman" w:eastAsia="Times New Roman" w:hAnsi="Times New Roman" w:cs="Times New Roman"/>
            <w:color w:val="auto"/>
            <w:sz w:val="24"/>
            <w:szCs w:val="24"/>
            <w:u w:val="none"/>
            <w:lang w:eastAsia="ru-RU"/>
          </w:rPr>
          <w:t>фр.</w:t>
        </w:r>
      </w:hyperlink>
      <w:r>
        <w:rPr>
          <w:rFonts w:ascii="Times New Roman" w:eastAsia="Times New Roman" w:hAnsi="Times New Roman" w:cs="Times New Roman"/>
          <w:sz w:val="24"/>
          <w:szCs w:val="24"/>
          <w:lang w:eastAsia="ru-RU"/>
        </w:rPr>
        <w:t> </w:t>
      </w:r>
      <w:r>
        <w:rPr>
          <w:rFonts w:ascii="Times New Roman" w:eastAsia="Times New Roman" w:hAnsi="Times New Roman" w:cs="Times New Roman"/>
          <w:iCs/>
          <w:sz w:val="24"/>
          <w:szCs w:val="24"/>
          <w:lang w:val="fr-FR" w:eastAsia="ru-RU"/>
        </w:rPr>
        <w:t>Pantagruel</w:t>
      </w:r>
      <w:r>
        <w:rPr>
          <w:rFonts w:ascii="Times New Roman" w:eastAsia="Times New Roman" w:hAnsi="Times New Roman" w:cs="Times New Roman"/>
          <w:sz w:val="24"/>
          <w:szCs w:val="24"/>
          <w:lang w:eastAsia="ru-RU"/>
        </w:rPr>
        <w:t xml:space="preserve">) — сын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принц королевства Утопия. Появляется в романе начиная со второй книги. Представляет собой тип передового человека эпохи Возрождения, который интересуется сразу несколькими научными дисциплинами и видами искусства. </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 xml:space="preserve">Брат Жан </w:t>
      </w:r>
      <w:proofErr w:type="spellStart"/>
      <w:r>
        <w:rPr>
          <w:rFonts w:ascii="Times New Roman" w:eastAsia="Times New Roman" w:hAnsi="Times New Roman" w:cs="Times New Roman"/>
          <w:bCs/>
          <w:sz w:val="24"/>
          <w:szCs w:val="24"/>
          <w:lang w:eastAsia="ru-RU"/>
        </w:rPr>
        <w:t>Зубодробитель</w:t>
      </w:r>
      <w:proofErr w:type="spellEnd"/>
      <w:r>
        <w:rPr>
          <w:rFonts w:ascii="Times New Roman" w:eastAsia="Times New Roman" w:hAnsi="Times New Roman" w:cs="Times New Roman"/>
          <w:sz w:val="24"/>
          <w:szCs w:val="24"/>
          <w:lang w:eastAsia="ru-RU"/>
        </w:rPr>
        <w:t xml:space="preserve"> (</w:t>
      </w:r>
      <w:hyperlink r:id="rId30" w:tooltip="Французский язык" w:history="1">
        <w:r>
          <w:rPr>
            <w:rStyle w:val="a3"/>
            <w:rFonts w:ascii="Times New Roman" w:eastAsia="Times New Roman" w:hAnsi="Times New Roman" w:cs="Times New Roman"/>
            <w:color w:val="auto"/>
            <w:sz w:val="24"/>
            <w:szCs w:val="24"/>
            <w:u w:val="none"/>
            <w:lang w:eastAsia="ru-RU"/>
          </w:rPr>
          <w:t>фр.</w:t>
        </w:r>
      </w:hyperlink>
      <w:r>
        <w:rPr>
          <w:rFonts w:ascii="Times New Roman" w:eastAsia="Times New Roman" w:hAnsi="Times New Roman" w:cs="Times New Roman"/>
          <w:sz w:val="24"/>
          <w:szCs w:val="24"/>
          <w:lang w:eastAsia="ru-RU"/>
        </w:rPr>
        <w:t> </w:t>
      </w:r>
      <w:r>
        <w:rPr>
          <w:rFonts w:ascii="Times New Roman" w:eastAsia="Times New Roman" w:hAnsi="Times New Roman" w:cs="Times New Roman"/>
          <w:iCs/>
          <w:sz w:val="24"/>
          <w:szCs w:val="24"/>
          <w:lang w:val="fr-FR" w:eastAsia="ru-RU"/>
        </w:rPr>
        <w:t>Frère Jean des Entommeures</w:t>
      </w:r>
      <w:r>
        <w:rPr>
          <w:rFonts w:ascii="Times New Roman" w:eastAsia="Times New Roman" w:hAnsi="Times New Roman" w:cs="Times New Roman"/>
          <w:sz w:val="24"/>
          <w:szCs w:val="24"/>
          <w:lang w:eastAsia="ru-RU"/>
        </w:rPr>
        <w:t xml:space="preserve">) — монах ордена </w:t>
      </w:r>
      <w:hyperlink r:id="rId31" w:tooltip="Святой Бенедикт" w:history="1">
        <w:r>
          <w:rPr>
            <w:rStyle w:val="a3"/>
            <w:rFonts w:ascii="Times New Roman" w:eastAsia="Times New Roman" w:hAnsi="Times New Roman" w:cs="Times New Roman"/>
            <w:color w:val="auto"/>
            <w:sz w:val="24"/>
            <w:szCs w:val="24"/>
            <w:u w:val="none"/>
            <w:lang w:eastAsia="ru-RU"/>
          </w:rPr>
          <w:t>святого Бенедикта</w:t>
        </w:r>
      </w:hyperlink>
      <w:r>
        <w:rPr>
          <w:rFonts w:ascii="Times New Roman" w:eastAsia="Times New Roman" w:hAnsi="Times New Roman" w:cs="Times New Roman"/>
          <w:sz w:val="24"/>
          <w:szCs w:val="24"/>
          <w:lang w:eastAsia="ru-RU"/>
        </w:rPr>
        <w:t>. Появляется в первой, третьей, четвёртой и пятой книгах. Брат Жан — «</w:t>
      </w:r>
      <w:r>
        <w:rPr>
          <w:rFonts w:ascii="Times New Roman" w:eastAsia="Times New Roman" w:hAnsi="Times New Roman" w:cs="Times New Roman"/>
          <w:iCs/>
          <w:sz w:val="24"/>
          <w:szCs w:val="24"/>
          <w:lang w:eastAsia="ru-RU"/>
        </w:rPr>
        <w:t>человек молодой, прыткий, щеголеватый, жизнерадостный, разбитной, храбрый, отважный, решительный, высокий, худощавый, горластый, носатый, мастак отбарабанить часы, отжарить мессу и отвалять вечерню</w:t>
      </w:r>
      <w:r>
        <w:rPr>
          <w:rFonts w:ascii="Times New Roman" w:eastAsia="Times New Roman" w:hAnsi="Times New Roman" w:cs="Times New Roman"/>
          <w:sz w:val="24"/>
          <w:szCs w:val="24"/>
          <w:lang w:eastAsia="ru-RU"/>
        </w:rPr>
        <w:t xml:space="preserve">». Он прекрасно проявляет себя как во время войны с </w:t>
      </w:r>
      <w:proofErr w:type="spellStart"/>
      <w:r>
        <w:rPr>
          <w:rFonts w:ascii="Times New Roman" w:eastAsia="Times New Roman" w:hAnsi="Times New Roman" w:cs="Times New Roman"/>
          <w:sz w:val="24"/>
          <w:szCs w:val="24"/>
          <w:lang w:eastAsia="ru-RU"/>
        </w:rPr>
        <w:t>Пикрохолом</w:t>
      </w:r>
      <w:proofErr w:type="spellEnd"/>
      <w:r>
        <w:rPr>
          <w:rFonts w:ascii="Times New Roman" w:eastAsia="Times New Roman" w:hAnsi="Times New Roman" w:cs="Times New Roman"/>
          <w:sz w:val="24"/>
          <w:szCs w:val="24"/>
          <w:lang w:eastAsia="ru-RU"/>
        </w:rPr>
        <w:t xml:space="preserve">, так и по ходу многочисленных пиров </w:t>
      </w:r>
      <w:proofErr w:type="spellStart"/>
      <w:r>
        <w:rPr>
          <w:rFonts w:ascii="Times New Roman" w:eastAsia="Times New Roman" w:hAnsi="Times New Roman" w:cs="Times New Roman"/>
          <w:sz w:val="24"/>
          <w:szCs w:val="24"/>
          <w:lang w:eastAsia="ru-RU"/>
        </w:rPr>
        <w:t>Гаргантюа</w:t>
      </w:r>
      <w:proofErr w:type="spellEnd"/>
      <w:r>
        <w:rPr>
          <w:rFonts w:ascii="Times New Roman" w:eastAsia="Times New Roman" w:hAnsi="Times New Roman" w:cs="Times New Roman"/>
          <w:sz w:val="24"/>
          <w:szCs w:val="24"/>
          <w:lang w:eastAsia="ru-RU"/>
        </w:rPr>
        <w:t xml:space="preserve"> и его сына. </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hyperlink r:id="rId32" w:tooltip="Панург" w:history="1">
        <w:proofErr w:type="spellStart"/>
        <w:r>
          <w:rPr>
            <w:rStyle w:val="a3"/>
            <w:rFonts w:ascii="Times New Roman" w:eastAsia="Times New Roman" w:hAnsi="Times New Roman" w:cs="Times New Roman"/>
            <w:bCs/>
            <w:color w:val="auto"/>
            <w:sz w:val="24"/>
            <w:szCs w:val="24"/>
            <w:u w:val="none"/>
            <w:lang w:eastAsia="ru-RU"/>
          </w:rPr>
          <w:t>Панург</w:t>
        </w:r>
        <w:proofErr w:type="spellEnd"/>
      </w:hyperlink>
      <w:r>
        <w:rPr>
          <w:rFonts w:ascii="Times New Roman" w:eastAsia="Times New Roman" w:hAnsi="Times New Roman" w:cs="Times New Roman"/>
          <w:sz w:val="24"/>
          <w:szCs w:val="24"/>
          <w:lang w:eastAsia="ru-RU"/>
        </w:rPr>
        <w:t xml:space="preserve"> (</w:t>
      </w:r>
      <w:hyperlink r:id="rId33" w:tooltip="Французский язык" w:history="1">
        <w:r>
          <w:rPr>
            <w:rStyle w:val="a3"/>
            <w:rFonts w:ascii="Times New Roman" w:eastAsia="Times New Roman" w:hAnsi="Times New Roman" w:cs="Times New Roman"/>
            <w:color w:val="auto"/>
            <w:sz w:val="24"/>
            <w:szCs w:val="24"/>
            <w:u w:val="none"/>
            <w:lang w:eastAsia="ru-RU"/>
          </w:rPr>
          <w:t>фр.</w:t>
        </w:r>
      </w:hyperlink>
      <w:r>
        <w:rPr>
          <w:rFonts w:ascii="Times New Roman" w:eastAsia="Times New Roman" w:hAnsi="Times New Roman" w:cs="Times New Roman"/>
          <w:sz w:val="24"/>
          <w:szCs w:val="24"/>
          <w:lang w:eastAsia="ru-RU"/>
        </w:rPr>
        <w:t> </w:t>
      </w:r>
      <w:r>
        <w:rPr>
          <w:rFonts w:ascii="Times New Roman" w:eastAsia="Times New Roman" w:hAnsi="Times New Roman" w:cs="Times New Roman"/>
          <w:iCs/>
          <w:sz w:val="24"/>
          <w:szCs w:val="24"/>
          <w:lang w:val="fr-FR" w:eastAsia="ru-RU"/>
        </w:rPr>
        <w:t>Panurge</w:t>
      </w:r>
      <w:r>
        <w:rPr>
          <w:rFonts w:ascii="Times New Roman" w:eastAsia="Times New Roman" w:hAnsi="Times New Roman" w:cs="Times New Roman"/>
          <w:sz w:val="24"/>
          <w:szCs w:val="24"/>
          <w:lang w:eastAsia="ru-RU"/>
        </w:rPr>
        <w:t xml:space="preserve">) — недоучившийся студент из </w:t>
      </w:r>
      <w:hyperlink r:id="rId34" w:tooltip="Турень" w:history="1">
        <w:proofErr w:type="spellStart"/>
        <w:r>
          <w:rPr>
            <w:rStyle w:val="a3"/>
            <w:rFonts w:ascii="Times New Roman" w:eastAsia="Times New Roman" w:hAnsi="Times New Roman" w:cs="Times New Roman"/>
            <w:color w:val="auto"/>
            <w:sz w:val="24"/>
            <w:szCs w:val="24"/>
            <w:u w:val="none"/>
            <w:lang w:eastAsia="ru-RU"/>
          </w:rPr>
          <w:t>Турени</w:t>
        </w:r>
        <w:proofErr w:type="spellEnd"/>
      </w:hyperlink>
      <w:r>
        <w:rPr>
          <w:rFonts w:ascii="Times New Roman" w:eastAsia="Times New Roman" w:hAnsi="Times New Roman" w:cs="Times New Roman"/>
          <w:sz w:val="24"/>
          <w:szCs w:val="24"/>
          <w:lang w:eastAsia="ru-RU"/>
        </w:rPr>
        <w:t>. Появляется начиная со второй книги. Сходится с братом Жаном в неистощимом жизнелюбии и пристрастии к разного рода весёлым проделкам («</w:t>
      </w:r>
      <w:proofErr w:type="spellStart"/>
      <w:r>
        <w:rPr>
          <w:rFonts w:ascii="Times New Roman" w:eastAsia="Times New Roman" w:hAnsi="Times New Roman" w:cs="Times New Roman"/>
          <w:iCs/>
          <w:sz w:val="24"/>
          <w:szCs w:val="24"/>
          <w:lang w:eastAsia="ru-RU"/>
        </w:rPr>
        <w:t>Панург</w:t>
      </w:r>
      <w:proofErr w:type="spellEnd"/>
      <w:r>
        <w:rPr>
          <w:rFonts w:ascii="Times New Roman" w:eastAsia="Times New Roman" w:hAnsi="Times New Roman" w:cs="Times New Roman"/>
          <w:iCs/>
          <w:sz w:val="24"/>
          <w:szCs w:val="24"/>
          <w:lang w:eastAsia="ru-RU"/>
        </w:rPr>
        <w:t xml:space="preserve"> был мужчина… с крючковатым, напоминавшим ручку от бритвы носом, любивший оставлять с носом других, в высшей степени обходительный, впрочем, слегка распутный и от рождения подверженный особой болезни, о которой в те времена говорили так: Безденежье — недуг невыносимый</w:t>
      </w:r>
      <w:r>
        <w:rPr>
          <w:rFonts w:ascii="Times New Roman" w:eastAsia="Times New Roman" w:hAnsi="Times New Roman" w:cs="Times New Roman"/>
          <w:sz w:val="24"/>
          <w:szCs w:val="24"/>
          <w:lang w:eastAsia="ru-RU"/>
        </w:rPr>
        <w:t xml:space="preserve">»). Правда, в отличие от монаха, </w:t>
      </w:r>
      <w:proofErr w:type="spellStart"/>
      <w:r>
        <w:rPr>
          <w:rFonts w:ascii="Times New Roman" w:eastAsia="Times New Roman" w:hAnsi="Times New Roman" w:cs="Times New Roman"/>
          <w:sz w:val="24"/>
          <w:szCs w:val="24"/>
          <w:lang w:eastAsia="ru-RU"/>
        </w:rPr>
        <w:t>Панург</w:t>
      </w:r>
      <w:proofErr w:type="spellEnd"/>
      <w:r>
        <w:rPr>
          <w:rFonts w:ascii="Times New Roman" w:eastAsia="Times New Roman" w:hAnsi="Times New Roman" w:cs="Times New Roman"/>
          <w:sz w:val="24"/>
          <w:szCs w:val="24"/>
          <w:lang w:eastAsia="ru-RU"/>
        </w:rPr>
        <w:t xml:space="preserve"> слегка трусоват («</w:t>
      </w:r>
      <w:r>
        <w:rPr>
          <w:rFonts w:ascii="Times New Roman" w:eastAsia="Times New Roman" w:hAnsi="Times New Roman" w:cs="Times New Roman"/>
          <w:iCs/>
          <w:sz w:val="24"/>
          <w:szCs w:val="24"/>
          <w:lang w:eastAsia="ru-RU"/>
        </w:rPr>
        <w:t>…я не боюсь ничего, кроме напастей</w:t>
      </w:r>
      <w:r>
        <w:rPr>
          <w:rFonts w:ascii="Times New Roman" w:eastAsia="Times New Roman" w:hAnsi="Times New Roman" w:cs="Times New Roman"/>
          <w:sz w:val="24"/>
          <w:szCs w:val="24"/>
          <w:lang w:eastAsia="ru-RU"/>
        </w:rPr>
        <w:t xml:space="preserve">»). </w:t>
      </w:r>
    </w:p>
    <w:p w:rsidR="001857EA" w:rsidRDefault="001857EA" w:rsidP="001857EA">
      <w:pPr>
        <w:spacing w:after="0" w:line="276" w:lineRule="auto"/>
        <w:ind w:firstLine="851"/>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bCs/>
          <w:sz w:val="24"/>
          <w:szCs w:val="24"/>
          <w:lang w:eastAsia="ru-RU"/>
        </w:rPr>
        <w:t>Эпистемон</w:t>
      </w:r>
      <w:proofErr w:type="spellEnd"/>
      <w:r>
        <w:rPr>
          <w:rFonts w:ascii="Times New Roman" w:eastAsia="Times New Roman" w:hAnsi="Times New Roman" w:cs="Times New Roman"/>
          <w:sz w:val="24"/>
          <w:szCs w:val="24"/>
          <w:lang w:eastAsia="ru-RU"/>
        </w:rPr>
        <w:t xml:space="preserve"> (</w:t>
      </w:r>
      <w:hyperlink r:id="rId35" w:tooltip="Французский язык" w:history="1">
        <w:r>
          <w:rPr>
            <w:rStyle w:val="a3"/>
            <w:rFonts w:ascii="Times New Roman" w:eastAsia="Times New Roman" w:hAnsi="Times New Roman" w:cs="Times New Roman"/>
            <w:color w:val="auto"/>
            <w:sz w:val="24"/>
            <w:szCs w:val="24"/>
            <w:u w:val="none"/>
            <w:lang w:eastAsia="ru-RU"/>
          </w:rPr>
          <w:t>фр.</w:t>
        </w:r>
      </w:hyperlink>
      <w:r>
        <w:rPr>
          <w:rFonts w:ascii="Times New Roman" w:eastAsia="Times New Roman" w:hAnsi="Times New Roman" w:cs="Times New Roman"/>
          <w:sz w:val="24"/>
          <w:szCs w:val="24"/>
          <w:lang w:eastAsia="ru-RU"/>
        </w:rPr>
        <w:t> </w:t>
      </w:r>
      <w:r>
        <w:rPr>
          <w:rFonts w:ascii="Times New Roman" w:eastAsia="Times New Roman" w:hAnsi="Times New Roman" w:cs="Times New Roman"/>
          <w:iCs/>
          <w:sz w:val="24"/>
          <w:szCs w:val="24"/>
          <w:lang w:val="fr-FR" w:eastAsia="ru-RU"/>
        </w:rPr>
        <w:t>Epistémon</w:t>
      </w:r>
      <w:r>
        <w:rPr>
          <w:rFonts w:ascii="Times New Roman" w:eastAsia="Times New Roman" w:hAnsi="Times New Roman" w:cs="Times New Roman"/>
          <w:sz w:val="24"/>
          <w:szCs w:val="24"/>
          <w:lang w:eastAsia="ru-RU"/>
        </w:rPr>
        <w:t xml:space="preserve">) — бывший наставник </w:t>
      </w:r>
      <w:proofErr w:type="spellStart"/>
      <w:r>
        <w:rPr>
          <w:rFonts w:ascii="Times New Roman" w:eastAsia="Times New Roman" w:hAnsi="Times New Roman" w:cs="Times New Roman"/>
          <w:sz w:val="24"/>
          <w:szCs w:val="24"/>
          <w:lang w:eastAsia="ru-RU"/>
        </w:rPr>
        <w:t>Пантагрюэля</w:t>
      </w:r>
      <w:proofErr w:type="spellEnd"/>
      <w:r>
        <w:rPr>
          <w:rFonts w:ascii="Times New Roman" w:eastAsia="Times New Roman" w:hAnsi="Times New Roman" w:cs="Times New Roman"/>
          <w:sz w:val="24"/>
          <w:szCs w:val="24"/>
          <w:lang w:eastAsia="ru-RU"/>
        </w:rPr>
        <w:t xml:space="preserve">. Как и </w:t>
      </w:r>
      <w:proofErr w:type="spellStart"/>
      <w:r>
        <w:rPr>
          <w:rFonts w:ascii="Times New Roman" w:eastAsia="Times New Roman" w:hAnsi="Times New Roman" w:cs="Times New Roman"/>
          <w:sz w:val="24"/>
          <w:szCs w:val="24"/>
          <w:lang w:eastAsia="ru-RU"/>
        </w:rPr>
        <w:t>Панург</w:t>
      </w:r>
      <w:proofErr w:type="spellEnd"/>
      <w:r>
        <w:rPr>
          <w:rFonts w:ascii="Times New Roman" w:eastAsia="Times New Roman" w:hAnsi="Times New Roman" w:cs="Times New Roman"/>
          <w:sz w:val="24"/>
          <w:szCs w:val="24"/>
          <w:lang w:eastAsia="ru-RU"/>
        </w:rPr>
        <w:t xml:space="preserve">, появляется в романе начиная со второй книги. Из всех друзей </w:t>
      </w:r>
      <w:proofErr w:type="spellStart"/>
      <w:r>
        <w:rPr>
          <w:rFonts w:ascii="Times New Roman" w:eastAsia="Times New Roman" w:hAnsi="Times New Roman" w:cs="Times New Roman"/>
          <w:sz w:val="24"/>
          <w:szCs w:val="24"/>
          <w:lang w:eastAsia="ru-RU"/>
        </w:rPr>
        <w:t>Пантагрюэля</w:t>
      </w:r>
      <w:proofErr w:type="spellEnd"/>
      <w:r>
        <w:rPr>
          <w:rFonts w:ascii="Times New Roman" w:eastAsia="Times New Roman" w:hAnsi="Times New Roman" w:cs="Times New Roman"/>
          <w:sz w:val="24"/>
          <w:szCs w:val="24"/>
          <w:lang w:eastAsia="ru-RU"/>
        </w:rPr>
        <w:t xml:space="preserve"> наиболее образован, часто пускается в различные рассуждения отвлечённого характера, что не мешает ему быть верным товарищем и добрым собутыльником. </w:t>
      </w:r>
    </w:p>
    <w:p w:rsidR="001857EA" w:rsidRDefault="001857EA" w:rsidP="00C82722">
      <w:pPr>
        <w:ind w:firstLine="708"/>
      </w:pPr>
    </w:p>
    <w:sectPr w:rsidR="001857EA">
      <w:footerReference w:type="default" r:id="rId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C0E" w:rsidRDefault="00B61C0E" w:rsidP="00BF302B">
      <w:pPr>
        <w:spacing w:after="0" w:line="240" w:lineRule="auto"/>
      </w:pPr>
      <w:r>
        <w:separator/>
      </w:r>
    </w:p>
  </w:endnote>
  <w:endnote w:type="continuationSeparator" w:id="0">
    <w:p w:rsidR="00B61C0E" w:rsidRDefault="00B61C0E" w:rsidP="00BF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18429"/>
      <w:docPartObj>
        <w:docPartGallery w:val="Page Numbers (Bottom of Page)"/>
        <w:docPartUnique/>
      </w:docPartObj>
    </w:sdtPr>
    <w:sdtContent>
      <w:p w:rsidR="00BF302B" w:rsidRDefault="00BF302B">
        <w:pPr>
          <w:pStyle w:val="a7"/>
          <w:jc w:val="center"/>
        </w:pPr>
        <w:r>
          <w:fldChar w:fldCharType="begin"/>
        </w:r>
        <w:r>
          <w:instrText>PAGE   \* MERGEFORMAT</w:instrText>
        </w:r>
        <w:r>
          <w:fldChar w:fldCharType="separate"/>
        </w:r>
        <w:r w:rsidR="00AD7326">
          <w:rPr>
            <w:noProof/>
          </w:rPr>
          <w:t>4</w:t>
        </w:r>
        <w:r>
          <w:fldChar w:fldCharType="end"/>
        </w:r>
      </w:p>
    </w:sdtContent>
  </w:sdt>
  <w:p w:rsidR="00BF302B" w:rsidRDefault="00BF302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C0E" w:rsidRDefault="00B61C0E" w:rsidP="00BF302B">
      <w:pPr>
        <w:spacing w:after="0" w:line="240" w:lineRule="auto"/>
      </w:pPr>
      <w:r>
        <w:separator/>
      </w:r>
    </w:p>
  </w:footnote>
  <w:footnote w:type="continuationSeparator" w:id="0">
    <w:p w:rsidR="00B61C0E" w:rsidRDefault="00B61C0E" w:rsidP="00BF3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F0D31"/>
    <w:multiLevelType w:val="multilevel"/>
    <w:tmpl w:val="7AE6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C5"/>
    <w:rsid w:val="00114D7E"/>
    <w:rsid w:val="001857EA"/>
    <w:rsid w:val="002247F2"/>
    <w:rsid w:val="002452E7"/>
    <w:rsid w:val="00254B61"/>
    <w:rsid w:val="002B09E8"/>
    <w:rsid w:val="002F55A1"/>
    <w:rsid w:val="004C3285"/>
    <w:rsid w:val="005073BD"/>
    <w:rsid w:val="005079BE"/>
    <w:rsid w:val="00540DE6"/>
    <w:rsid w:val="0056632C"/>
    <w:rsid w:val="00673253"/>
    <w:rsid w:val="006B214A"/>
    <w:rsid w:val="006F25E3"/>
    <w:rsid w:val="0076040A"/>
    <w:rsid w:val="00786501"/>
    <w:rsid w:val="00823421"/>
    <w:rsid w:val="008328B2"/>
    <w:rsid w:val="00842B70"/>
    <w:rsid w:val="008802C5"/>
    <w:rsid w:val="00890E5A"/>
    <w:rsid w:val="008F3592"/>
    <w:rsid w:val="009C1FF3"/>
    <w:rsid w:val="00A11296"/>
    <w:rsid w:val="00A727E5"/>
    <w:rsid w:val="00AD7326"/>
    <w:rsid w:val="00B0556E"/>
    <w:rsid w:val="00B330C6"/>
    <w:rsid w:val="00B33C86"/>
    <w:rsid w:val="00B40C73"/>
    <w:rsid w:val="00B61C0E"/>
    <w:rsid w:val="00BF302B"/>
    <w:rsid w:val="00C82722"/>
    <w:rsid w:val="00CF1736"/>
    <w:rsid w:val="00CF5CA2"/>
    <w:rsid w:val="00D8419D"/>
    <w:rsid w:val="00E12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CD17E-4444-4A31-997C-57567F1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8B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25E3"/>
    <w:rPr>
      <w:color w:val="0000FF"/>
      <w:u w:val="single"/>
    </w:rPr>
  </w:style>
  <w:style w:type="character" w:styleId="a4">
    <w:name w:val="Strong"/>
    <w:basedOn w:val="a0"/>
    <w:uiPriority w:val="22"/>
    <w:qFormat/>
    <w:rsid w:val="002B09E8"/>
    <w:rPr>
      <w:b/>
      <w:bCs/>
    </w:rPr>
  </w:style>
  <w:style w:type="paragraph" w:styleId="a5">
    <w:name w:val="header"/>
    <w:basedOn w:val="a"/>
    <w:link w:val="a6"/>
    <w:uiPriority w:val="99"/>
    <w:unhideWhenUsed/>
    <w:rsid w:val="00BF30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F302B"/>
  </w:style>
  <w:style w:type="paragraph" w:styleId="a7">
    <w:name w:val="footer"/>
    <w:basedOn w:val="a"/>
    <w:link w:val="a8"/>
    <w:uiPriority w:val="99"/>
    <w:unhideWhenUsed/>
    <w:rsid w:val="00BF30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F3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1334">
      <w:bodyDiv w:val="1"/>
      <w:marLeft w:val="0"/>
      <w:marRight w:val="0"/>
      <w:marTop w:val="0"/>
      <w:marBottom w:val="0"/>
      <w:divBdr>
        <w:top w:val="none" w:sz="0" w:space="0" w:color="auto"/>
        <w:left w:val="none" w:sz="0" w:space="0" w:color="auto"/>
        <w:bottom w:val="none" w:sz="0" w:space="0" w:color="auto"/>
        <w:right w:val="none" w:sz="0" w:space="0" w:color="auto"/>
      </w:divBdr>
    </w:div>
    <w:div w:id="210851043">
      <w:bodyDiv w:val="1"/>
      <w:marLeft w:val="0"/>
      <w:marRight w:val="0"/>
      <w:marTop w:val="0"/>
      <w:marBottom w:val="0"/>
      <w:divBdr>
        <w:top w:val="none" w:sz="0" w:space="0" w:color="auto"/>
        <w:left w:val="none" w:sz="0" w:space="0" w:color="auto"/>
        <w:bottom w:val="none" w:sz="0" w:space="0" w:color="auto"/>
        <w:right w:val="none" w:sz="0" w:space="0" w:color="auto"/>
      </w:divBdr>
    </w:div>
    <w:div w:id="705252149">
      <w:bodyDiv w:val="1"/>
      <w:marLeft w:val="0"/>
      <w:marRight w:val="0"/>
      <w:marTop w:val="0"/>
      <w:marBottom w:val="0"/>
      <w:divBdr>
        <w:top w:val="none" w:sz="0" w:space="0" w:color="auto"/>
        <w:left w:val="none" w:sz="0" w:space="0" w:color="auto"/>
        <w:bottom w:val="none" w:sz="0" w:space="0" w:color="auto"/>
        <w:right w:val="none" w:sz="0" w:space="0" w:color="auto"/>
      </w:divBdr>
    </w:div>
    <w:div w:id="742262975">
      <w:bodyDiv w:val="1"/>
      <w:marLeft w:val="0"/>
      <w:marRight w:val="0"/>
      <w:marTop w:val="0"/>
      <w:marBottom w:val="0"/>
      <w:divBdr>
        <w:top w:val="none" w:sz="0" w:space="0" w:color="auto"/>
        <w:left w:val="none" w:sz="0" w:space="0" w:color="auto"/>
        <w:bottom w:val="none" w:sz="0" w:space="0" w:color="auto"/>
        <w:right w:val="none" w:sz="0" w:space="0" w:color="auto"/>
      </w:divBdr>
    </w:div>
    <w:div w:id="762607674">
      <w:bodyDiv w:val="1"/>
      <w:marLeft w:val="0"/>
      <w:marRight w:val="0"/>
      <w:marTop w:val="0"/>
      <w:marBottom w:val="0"/>
      <w:divBdr>
        <w:top w:val="none" w:sz="0" w:space="0" w:color="auto"/>
        <w:left w:val="none" w:sz="0" w:space="0" w:color="auto"/>
        <w:bottom w:val="none" w:sz="0" w:space="0" w:color="auto"/>
        <w:right w:val="none" w:sz="0" w:space="0" w:color="auto"/>
      </w:divBdr>
    </w:div>
    <w:div w:id="844825482">
      <w:bodyDiv w:val="1"/>
      <w:marLeft w:val="0"/>
      <w:marRight w:val="0"/>
      <w:marTop w:val="0"/>
      <w:marBottom w:val="0"/>
      <w:divBdr>
        <w:top w:val="none" w:sz="0" w:space="0" w:color="auto"/>
        <w:left w:val="none" w:sz="0" w:space="0" w:color="auto"/>
        <w:bottom w:val="none" w:sz="0" w:space="0" w:color="auto"/>
        <w:right w:val="none" w:sz="0" w:space="0" w:color="auto"/>
      </w:divBdr>
    </w:div>
    <w:div w:id="937062277">
      <w:bodyDiv w:val="1"/>
      <w:marLeft w:val="0"/>
      <w:marRight w:val="0"/>
      <w:marTop w:val="0"/>
      <w:marBottom w:val="0"/>
      <w:divBdr>
        <w:top w:val="none" w:sz="0" w:space="0" w:color="auto"/>
        <w:left w:val="none" w:sz="0" w:space="0" w:color="auto"/>
        <w:bottom w:val="none" w:sz="0" w:space="0" w:color="auto"/>
        <w:right w:val="none" w:sz="0" w:space="0" w:color="auto"/>
      </w:divBdr>
    </w:div>
    <w:div w:id="1068264914">
      <w:bodyDiv w:val="1"/>
      <w:marLeft w:val="0"/>
      <w:marRight w:val="0"/>
      <w:marTop w:val="0"/>
      <w:marBottom w:val="0"/>
      <w:divBdr>
        <w:top w:val="none" w:sz="0" w:space="0" w:color="auto"/>
        <w:left w:val="none" w:sz="0" w:space="0" w:color="auto"/>
        <w:bottom w:val="none" w:sz="0" w:space="0" w:color="auto"/>
        <w:right w:val="none" w:sz="0" w:space="0" w:color="auto"/>
      </w:divBdr>
    </w:div>
    <w:div w:id="1606185382">
      <w:bodyDiv w:val="1"/>
      <w:marLeft w:val="0"/>
      <w:marRight w:val="0"/>
      <w:marTop w:val="0"/>
      <w:marBottom w:val="0"/>
      <w:divBdr>
        <w:top w:val="none" w:sz="0" w:space="0" w:color="auto"/>
        <w:left w:val="none" w:sz="0" w:space="0" w:color="auto"/>
        <w:bottom w:val="none" w:sz="0" w:space="0" w:color="auto"/>
        <w:right w:val="none" w:sz="0" w:space="0" w:color="auto"/>
      </w:divBdr>
    </w:div>
    <w:div w:id="1947695694">
      <w:bodyDiv w:val="1"/>
      <w:marLeft w:val="0"/>
      <w:marRight w:val="0"/>
      <w:marTop w:val="0"/>
      <w:marBottom w:val="0"/>
      <w:divBdr>
        <w:top w:val="none" w:sz="0" w:space="0" w:color="auto"/>
        <w:left w:val="none" w:sz="0" w:space="0" w:color="auto"/>
        <w:bottom w:val="none" w:sz="0" w:space="0" w:color="auto"/>
        <w:right w:val="none" w:sz="0" w:space="0" w:color="auto"/>
      </w:divBdr>
    </w:div>
    <w:div w:id="20457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B%D0%B8%D0%BC%D0%B5%D0%BD%D1%82_VII" TargetMode="External"/><Relationship Id="rId13" Type="http://schemas.openxmlformats.org/officeDocument/2006/relationships/image" Target="media/image1.emf"/><Relationship Id="rId18" Type="http://schemas.openxmlformats.org/officeDocument/2006/relationships/hyperlink" Target="https://ru.wikipedia.org/wiki/%D0%9D%D0%BE%D0%B5%D0%B2_%D0%BA%D0%BE%D0%B2%D1%87%D0%B5%D0%B3" TargetMode="External"/><Relationship Id="rId26" Type="http://schemas.openxmlformats.org/officeDocument/2006/relationships/hyperlink" Target="https://ru.wikipedia.org/wiki/%D0%A2%D1%80%D0%B8%D0%B1%D1%83%D0%BB%D0%B5" TargetMode="External"/><Relationship Id="rId3" Type="http://schemas.openxmlformats.org/officeDocument/2006/relationships/settings" Target="settings.xml"/><Relationship Id="rId21" Type="http://schemas.openxmlformats.org/officeDocument/2006/relationships/hyperlink" Target="https://ru.wikipedia.org/wiki/%D0%A1%D0%BE%D1%80%D0%B1%D0%BE%D0%BD%D0%BD%D0%B0" TargetMode="External"/><Relationship Id="rId34" Type="http://schemas.openxmlformats.org/officeDocument/2006/relationships/hyperlink" Target="https://ru.wikipedia.org/wiki/%D0%A2%D1%83%D1%80%D0%B5%D0%BD%D1%8C" TargetMode="External"/><Relationship Id="rId7" Type="http://schemas.openxmlformats.org/officeDocument/2006/relationships/hyperlink" Target="https://ru.wikipedia.org/wiki/%D0%A4%D1%80%D0%B0%D0%BD%D1%86%D1%83%D0%B7%D1%81%D0%BA%D0%B0%D1%8F_%D0%BB%D0%B8%D1%82%D0%B5%D1%80%D0%B0%D1%82%D1%83%D1%80%D0%B0" TargetMode="External"/><Relationship Id="rId12" Type="http://schemas.openxmlformats.org/officeDocument/2006/relationships/hyperlink" Target="https://ru.wikipedia.org/wiki/%D0%A3%D0%BD%D0%B8%D0%B2%D0%B5%D1%80%D1%81%D0%B8%D1%82%D0%B5%D1%82_%D0%9C%D0%BE%D0%BD%D0%BF%D0%B5%D0%BB%D1%8C%D0%B5" TargetMode="External"/><Relationship Id="rId17" Type="http://schemas.openxmlformats.org/officeDocument/2006/relationships/hyperlink" Target="https://ru.wikipedia.org/wiki/%D0%98%D0%B8%D1%81%D1%83%D1%81_%D0%A5%D1%80%D0%B8%D1%81%D1%82%D0%BE%D1%81" TargetMode="External"/><Relationship Id="rId25" Type="http://schemas.openxmlformats.org/officeDocument/2006/relationships/hyperlink" Target="https://ru.wikipedia.org/wiki/%D0%9F%D0%B0%D0%BD%D1%83%D1%80%D0%B3" TargetMode="External"/><Relationship Id="rId33" Type="http://schemas.openxmlformats.org/officeDocument/2006/relationships/hyperlink" Target="https://ru.wikipedia.org/wiki/%D0%A4%D1%80%D0%B0%D0%BD%D1%86%D1%83%D0%B7%D1%81%D0%BA%D0%B8%D0%B9_%D1%8F%D0%B7%D1%8B%D0%B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9B%D0%B0%D0%B7%D0%B0%D1%80%D1%8C_%D0%B8%D0%B7_%D0%92%D0%B8%D1%84%D0%B0%D0%BD%D0%B8%D0%B8" TargetMode="External"/><Relationship Id="rId20" Type="http://schemas.openxmlformats.org/officeDocument/2006/relationships/hyperlink" Target="https://ru.wikipedia.org/wiki/Credo_quia_absurdum" TargetMode="External"/><Relationship Id="rId29" Type="http://schemas.openxmlformats.org/officeDocument/2006/relationships/hyperlink" Target="https://ru.wikipedia.org/wiki/%D0%A4%D1%80%D0%B0%D0%BD%D1%86%D1%83%D0%B7%D1%81%D0%BA%D0%B8%D0%B9_%D1%8F%D0%B7%D1%8B%D0%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3%D0%BD%D0%B8%D0%B2%D0%B5%D1%80%D1%81%D0%B8%D1%82%D0%B5%D1%82_%D0%9F%D1%83%D0%B0%D1%82%D1%8C%D0%B5" TargetMode="External"/><Relationship Id="rId24" Type="http://schemas.openxmlformats.org/officeDocument/2006/relationships/hyperlink" Target="https://ru.wikipedia.org/wiki/%D0%A2%D0%B5%D0%BB%D0%B5%D0%BC%D1%81%D0%BA%D0%BE%D0%B5_%D0%B0%D0%B1%D0%B1%D0%B0%D1%82%D1%81%D1%82%D0%B2%D0%BE" TargetMode="External"/><Relationship Id="rId32" Type="http://schemas.openxmlformats.org/officeDocument/2006/relationships/hyperlink" Target="https://ru.wikipedia.org/wiki/%D0%9F%D0%B0%D0%BD%D1%83%D1%80%D0%B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ki/%D0%91%D0%B8%D0%B1%D0%BB%D0%B8%D1%8F" TargetMode="External"/><Relationship Id="rId23" Type="http://schemas.openxmlformats.org/officeDocument/2006/relationships/hyperlink" Target="https://ru.wikipedia.org/wiki/%D0%91%D0%B5%D0%BD%D0%B5%D0%B4%D0%B8%D0%BA%D1%82%D0%B8%D0%BD%D1%86%D1%8B" TargetMode="External"/><Relationship Id="rId28" Type="http://schemas.openxmlformats.org/officeDocument/2006/relationships/hyperlink" Target="https://ru.wikipedia.org/wiki/%D0%A1%D1%80%D0%B5%D0%B4%D0%BD%D0%B8%D0%B5_%D0%B2%D0%B5%D0%BA%D0%B0" TargetMode="External"/><Relationship Id="rId36" Type="http://schemas.openxmlformats.org/officeDocument/2006/relationships/footer" Target="footer1.xml"/><Relationship Id="rId10" Type="http://schemas.openxmlformats.org/officeDocument/2006/relationships/hyperlink" Target="https://ru.wikipedia.org/wiki/%D0%9C%D0%B0%D0%BB%D1%8C%D0%B5%D0%B7%D0%B5" TargetMode="External"/><Relationship Id="rId19" Type="http://schemas.openxmlformats.org/officeDocument/2006/relationships/hyperlink" Target="https://ru.wikipedia.org/wiki/%D0%A2%D0%B5%D1%80%D1%82%D1%83%D0%BB%D0%BB%D0%B8%D0%B0%D0%BD" TargetMode="External"/><Relationship Id="rId31" Type="http://schemas.openxmlformats.org/officeDocument/2006/relationships/hyperlink" Target="https://ru.wikipedia.org/wiki/%D0%A1%D0%B2%D1%8F%D1%82%D0%BE%D0%B9_%D0%91%D0%B5%D0%BD%D0%B5%D0%B4%D0%B8%D0%BA%D1%82" TargetMode="External"/><Relationship Id="rId4" Type="http://schemas.openxmlformats.org/officeDocument/2006/relationships/webSettings" Target="webSettings.xml"/><Relationship Id="rId9" Type="http://schemas.openxmlformats.org/officeDocument/2006/relationships/hyperlink" Target="https://ru.wikipedia.org/wiki/%D0%91%D0%B5%D0%BD%D0%B5%D0%B4%D0%B8%D0%BA%D1%82%D0%B8%D0%BD%D1%86%D1%8B" TargetMode="External"/><Relationship Id="rId14" Type="http://schemas.openxmlformats.org/officeDocument/2006/relationships/package" Target="embeddings/_________Microsoft_Word1.docx"/><Relationship Id="rId22" Type="http://schemas.openxmlformats.org/officeDocument/2006/relationships/hyperlink" Target="https://ru.wikipedia.org/wiki/%D0%95%D1%80%D0%B5%D1%81%D1%8C" TargetMode="External"/><Relationship Id="rId27" Type="http://schemas.openxmlformats.org/officeDocument/2006/relationships/hyperlink" Target="https://ru.wikipedia.org/wiki/%D0%A4%D1%80%D0%B0%D0%BD%D1%86%D1%83%D0%B7%D1%81%D0%BA%D0%B8%D0%B9_%D1%8F%D0%B7%D1%8B%D0%BA" TargetMode="External"/><Relationship Id="rId30" Type="http://schemas.openxmlformats.org/officeDocument/2006/relationships/hyperlink" Target="https://ru.wikipedia.org/wiki/%D0%A4%D1%80%D0%B0%D0%BD%D1%86%D1%83%D0%B7%D1%81%D0%BA%D0%B8%D0%B9_%D1%8F%D0%B7%D1%8B%D0%BA" TargetMode="External"/><Relationship Id="rId35" Type="http://schemas.openxmlformats.org/officeDocument/2006/relationships/hyperlink" Target="https://ru.wikipedia.org/wiki/%D0%A4%D1%80%D0%B0%D0%BD%D1%86%D1%83%D0%B7%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2602</Words>
  <Characters>14836</Characters>
  <Application>Microsoft Office Word</Application>
  <DocSecurity>0</DocSecurity>
  <Lines>123</Lines>
  <Paragraphs>34</Paragraphs>
  <ScaleCrop>false</ScaleCrop>
  <Company>SPecialiST RePack</Company>
  <LinksUpToDate>false</LinksUpToDate>
  <CharactersWithSpaces>17404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36</cp:revision>
  <dcterms:created xsi:type="dcterms:W3CDTF">2021-09-30T17:52:00Z</dcterms:created>
  <dcterms:modified xsi:type="dcterms:W3CDTF">2021-09-30T18:51:00Z</dcterms:modified>
</cp:coreProperties>
</file>