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 xml:space="preserve">Мультипроцессорные компьютеры – территориальную </w:t>
      </w:r>
      <w:proofErr w:type="spellStart"/>
      <w:r>
        <w:t>распределенность</w:t>
      </w:r>
      <w:proofErr w:type="spellEnd"/>
      <w:r>
        <w:t xml:space="preserve">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 xml:space="preserve">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w:t>
      </w:r>
      <w:r>
        <w:lastRenderedPageBreak/>
        <w:t>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proofErr w:type="spellStart"/>
      <w:r>
        <w:t>Полносвязная</w:t>
      </w:r>
      <w:proofErr w:type="spellEnd"/>
      <w:r>
        <w:t xml:space="preserve"> – все со всеми</w:t>
      </w:r>
    </w:p>
    <w:p w:rsidR="005C0726" w:rsidRDefault="005C0726" w:rsidP="005C0726">
      <w:pPr>
        <w:pStyle w:val="a3"/>
        <w:numPr>
          <w:ilvl w:val="0"/>
          <w:numId w:val="4"/>
        </w:numPr>
      </w:pPr>
      <w:r>
        <w:t xml:space="preserve">Ячеистая – получается из </w:t>
      </w:r>
      <w:proofErr w:type="spellStart"/>
      <w:r>
        <w:t>полносвязной</w:t>
      </w:r>
      <w:proofErr w:type="spellEnd"/>
      <w:r>
        <w:t xml:space="preserve">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lastRenderedPageBreak/>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lastRenderedPageBreak/>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xml:space="preserve">, техника синхронного режима передачи. Каждому соединению выделяется квант времени работы аппаратуры, </w:t>
      </w:r>
      <w:r>
        <w:lastRenderedPageBreak/>
        <w:t>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lastRenderedPageBreak/>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w:t>
      </w:r>
      <w:proofErr w:type="spellStart"/>
      <w:r>
        <w:t>приоритезация</w:t>
      </w:r>
      <w:proofErr w:type="spellEnd"/>
      <w:r>
        <w:t xml:space="preserve">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w:t>
      </w:r>
      <w:r>
        <w:lastRenderedPageBreak/>
        <w:t xml:space="preserve">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w:t>
      </w:r>
      <w:proofErr w:type="spellStart"/>
      <w:r>
        <w:t>флуд</w:t>
      </w:r>
      <w:proofErr w:type="spellEnd"/>
      <w:r>
        <w:t>).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xml:space="preserve">– </w:t>
      </w:r>
      <w:proofErr w:type="spellStart"/>
      <w:r>
        <w:t>одномаршрутный</w:t>
      </w:r>
      <w:proofErr w:type="spellEnd"/>
      <w:r>
        <w:t xml:space="preserve">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w:t>
      </w:r>
      <w:r>
        <w:lastRenderedPageBreak/>
        <w:t xml:space="preserve">исследователь. В отличие от кадра </w:t>
      </w:r>
      <w:proofErr w:type="spellStart"/>
      <w:r>
        <w:t>одномаршрутного</w:t>
      </w:r>
      <w:proofErr w:type="spellEnd"/>
      <w:r>
        <w:t xml:space="preserve"> </w:t>
      </w:r>
      <w:proofErr w:type="spellStart"/>
      <w:r>
        <w:t>широкомаршрутный</w:t>
      </w:r>
      <w:proofErr w:type="spellEnd"/>
      <w:r>
        <w:t xml:space="preserve">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 xml:space="preserve">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w:t>
      </w:r>
      <w:proofErr w:type="spellStart"/>
      <w:r>
        <w:t>микросегментацией</w:t>
      </w:r>
      <w:proofErr w:type="spellEnd"/>
      <w:r>
        <w:t>.</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lastRenderedPageBreak/>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lastRenderedPageBreak/>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352DE4" w:rsidRDefault="005C0726" w:rsidP="004C48AC">
      <w:pPr>
        <w:ind w:firstLine="708"/>
      </w:pPr>
      <w:r>
        <w:t xml:space="preserve">Поле опций не обязательно и обычно используется для настройки сети. </w:t>
      </w:r>
    </w:p>
    <w:p w:rsidR="0030709F" w:rsidRDefault="0030709F" w:rsidP="0030709F">
      <w:r>
        <w:t>23.11</w:t>
      </w:r>
    </w:p>
    <w:p w:rsidR="00FB55BB" w:rsidRDefault="00250603" w:rsidP="00250603">
      <w:pPr>
        <w:jc w:val="center"/>
      </w:pPr>
      <w:r>
        <w:t>Глобальные сети на основе выделенных линий</w:t>
      </w:r>
    </w:p>
    <w:p w:rsidR="007D6FC1" w:rsidRDefault="00194E5C" w:rsidP="00021FB1">
      <w:pPr>
        <w:ind w:firstLine="708"/>
      </w:pPr>
      <w:r>
        <w:t>Выделенный канал – это канал с фиксированной полосой пропускания или фиксированной пропускной способностью, постоянно соединяющей двух абонентов</w:t>
      </w:r>
      <w:r w:rsidR="00956209">
        <w:t>. Абонентами могут быть как отдельные устройства, компьютеры или терминалы, так и целые сети</w:t>
      </w:r>
      <w:r w:rsidR="00D43135">
        <w:t xml:space="preserve">. </w:t>
      </w:r>
    </w:p>
    <w:p w:rsidR="00F9616B" w:rsidRDefault="00D43135" w:rsidP="00021FB1">
      <w:pPr>
        <w:ind w:firstLine="708"/>
      </w:pPr>
      <w:r>
        <w:t>Выделенные каналы делятся на цифровые и аналоговые</w:t>
      </w:r>
      <w:r w:rsidR="00021FB1">
        <w:t xml:space="preserve"> (</w:t>
      </w:r>
      <w:r w:rsidR="00021FB1">
        <w:rPr>
          <w:lang w:val="en-US"/>
        </w:rPr>
        <w:t>TDM</w:t>
      </w:r>
      <w:r w:rsidR="00021FB1" w:rsidRPr="00021FB1">
        <w:t xml:space="preserve"> и </w:t>
      </w:r>
      <w:r w:rsidR="00021FB1">
        <w:rPr>
          <w:lang w:val="en-US"/>
        </w:rPr>
        <w:t>FDM</w:t>
      </w:r>
      <w:r w:rsidR="00021FB1">
        <w:t>).</w:t>
      </w:r>
      <w:r w:rsidR="007D6FC1">
        <w:t xml:space="preserve"> На цифровых выделенных линиях протокол физического уровня зафиксирован и задан стандартами </w:t>
      </w:r>
      <w:r w:rsidR="007D6FC1">
        <w:rPr>
          <w:lang w:val="en-US"/>
        </w:rPr>
        <w:t>G</w:t>
      </w:r>
      <w:r w:rsidR="007D6FC1">
        <w:t>.</w:t>
      </w:r>
      <w:r w:rsidR="007D6FC1" w:rsidRPr="007D6FC1">
        <w:t>703</w:t>
      </w:r>
      <w:r w:rsidR="007D6FC1">
        <w:t>.</w:t>
      </w:r>
    </w:p>
    <w:p w:rsidR="008231EC" w:rsidRDefault="008231EC" w:rsidP="008231EC">
      <w:pPr>
        <w:jc w:val="center"/>
      </w:pPr>
      <w:r>
        <w:t>Аналоговые выделенные линии</w:t>
      </w:r>
    </w:p>
    <w:p w:rsidR="008231EC" w:rsidRDefault="00407D7B" w:rsidP="00021FB1">
      <w:pPr>
        <w:ind w:firstLine="708"/>
      </w:pPr>
      <w:r>
        <w:t xml:space="preserve">Выделенные аналоговые канали представлялись пользователю с четырехпроводным или двухпроводным окончанием. </w:t>
      </w:r>
      <w:r w:rsidR="00DE0218">
        <w:t>На каналах с четырехпроводным окончанием организация полнодуплексной связи выполнялась более простыми способами</w:t>
      </w:r>
      <w:r w:rsidR="00EE6FDE">
        <w:t xml:space="preserve">. </w:t>
      </w:r>
      <w:r w:rsidR="004505B8">
        <w:t>Выделенные линии делятся на две группы</w:t>
      </w:r>
      <w:r w:rsidR="00903F57">
        <w:t xml:space="preserve"> (по наличию промежуточной аппаратуры):</w:t>
      </w:r>
    </w:p>
    <w:p w:rsidR="00903F57" w:rsidRDefault="00903F57" w:rsidP="00903F57">
      <w:pPr>
        <w:pStyle w:val="a3"/>
        <w:numPr>
          <w:ilvl w:val="0"/>
          <w:numId w:val="22"/>
        </w:numPr>
      </w:pPr>
      <w:r>
        <w:t>Нагруженные линии</w:t>
      </w:r>
    </w:p>
    <w:p w:rsidR="00FB135F" w:rsidRDefault="00954E15" w:rsidP="00903F57">
      <w:pPr>
        <w:pStyle w:val="a3"/>
        <w:numPr>
          <w:ilvl w:val="0"/>
          <w:numId w:val="22"/>
        </w:numPr>
      </w:pPr>
      <w:r>
        <w:t>Ненагруженные физические проводные линии</w:t>
      </w:r>
    </w:p>
    <w:p w:rsidR="00903F57" w:rsidRDefault="00F51225" w:rsidP="00021FB1">
      <w:pPr>
        <w:ind w:firstLine="708"/>
      </w:pPr>
      <w:r>
        <w:t>Для передачи данных по ненагруженной линии использовались модемы с использованием методов аналоговой модуляции сигналов</w:t>
      </w:r>
      <w:r w:rsidR="00A804DA">
        <w:t>.</w:t>
      </w:r>
    </w:p>
    <w:p w:rsidR="00A804DA" w:rsidRDefault="00A804DA" w:rsidP="00021FB1">
      <w:pPr>
        <w:ind w:firstLine="708"/>
      </w:pPr>
      <w:r>
        <w:lastRenderedPageBreak/>
        <w:t>Модемы делятся на синхронные, асинхронные и поддерживающие оба этих режима</w:t>
      </w:r>
      <w:r w:rsidR="00C06EDD">
        <w:t>. В отношении режима работы – 3 группы модемов:</w:t>
      </w:r>
    </w:p>
    <w:p w:rsidR="00C06EDD" w:rsidRDefault="00C06EDD" w:rsidP="00C06EDD">
      <w:pPr>
        <w:pStyle w:val="a3"/>
        <w:numPr>
          <w:ilvl w:val="0"/>
          <w:numId w:val="23"/>
        </w:numPr>
      </w:pPr>
      <w:r>
        <w:t>Поддерживающие только асинхронный режим</w:t>
      </w:r>
    </w:p>
    <w:p w:rsidR="00C06EDD" w:rsidRDefault="00C06EDD" w:rsidP="00C06EDD">
      <w:pPr>
        <w:pStyle w:val="a3"/>
        <w:numPr>
          <w:ilvl w:val="0"/>
          <w:numId w:val="23"/>
        </w:numPr>
      </w:pPr>
      <w:r>
        <w:t>Асинхронный и синхронный</w:t>
      </w:r>
    </w:p>
    <w:p w:rsidR="000B2BE6" w:rsidRDefault="00FA33D4" w:rsidP="00C06EDD">
      <w:pPr>
        <w:pStyle w:val="a3"/>
        <w:numPr>
          <w:ilvl w:val="0"/>
          <w:numId w:val="23"/>
        </w:numPr>
      </w:pPr>
      <w:r>
        <w:t>Только синхронный</w:t>
      </w:r>
    </w:p>
    <w:p w:rsidR="00C06EDD" w:rsidRDefault="00AD2109" w:rsidP="00021FB1">
      <w:pPr>
        <w:ind w:firstLine="708"/>
      </w:pPr>
      <w:r>
        <w:t>Модемы, работающие только в асинхронном режиме, имели скорость</w:t>
      </w:r>
      <w:r w:rsidR="003F751E">
        <w:t xml:space="preserve"> до 1200 бит</w:t>
      </w:r>
      <w:r w:rsidR="00047168">
        <w:t xml:space="preserve">. </w:t>
      </w:r>
      <w:r w:rsidR="00F04F01">
        <w:t xml:space="preserve">Для синхронных\асинхронных модемов были выделены специальные скорости передачи данных: </w:t>
      </w:r>
      <w:r w:rsidR="00F04F01">
        <w:rPr>
          <w:lang w:val="en-US"/>
        </w:rPr>
        <w:t>V</w:t>
      </w:r>
      <w:r w:rsidR="00F04F01" w:rsidRPr="00F04F01">
        <w:t xml:space="preserve">22 – 1020 </w:t>
      </w:r>
      <w:r w:rsidR="00F04F01">
        <w:t>бит\с</w:t>
      </w:r>
    </w:p>
    <w:p w:rsidR="0053201A" w:rsidRDefault="00AB5930" w:rsidP="00AB5930">
      <w:pPr>
        <w:jc w:val="center"/>
      </w:pPr>
      <w:r>
        <w:t>Цифровые выделенные линии</w:t>
      </w:r>
    </w:p>
    <w:p w:rsidR="00AB5930" w:rsidRDefault="004022B2" w:rsidP="00021FB1">
      <w:pPr>
        <w:ind w:firstLine="708"/>
      </w:pPr>
      <w:r>
        <w:t>Работают на базе коммутационной аппаратуры</w:t>
      </w:r>
      <w:r w:rsidR="00957B7C">
        <w:t xml:space="preserve"> на принципах разделения канала</w:t>
      </w:r>
      <w:r>
        <w:t xml:space="preserve"> во времени </w:t>
      </w:r>
      <w:r>
        <w:rPr>
          <w:lang w:val="en-US"/>
        </w:rPr>
        <w:t>TDM</w:t>
      </w:r>
      <w:r w:rsidR="00957B7C">
        <w:t xml:space="preserve">. Существует 2 поколения: </w:t>
      </w:r>
      <w:proofErr w:type="spellStart"/>
      <w:r w:rsidR="00957B7C">
        <w:t>плезиосинхронный</w:t>
      </w:r>
      <w:proofErr w:type="spellEnd"/>
      <w:r w:rsidR="00957B7C">
        <w:t xml:space="preserve"> </w:t>
      </w:r>
      <w:r w:rsidR="00957B7C">
        <w:rPr>
          <w:lang w:val="en-US"/>
        </w:rPr>
        <w:t>PDH</w:t>
      </w:r>
      <w:r w:rsidR="00B95674">
        <w:t xml:space="preserve"> и синхронная цифровая иерархия </w:t>
      </w:r>
      <w:r w:rsidR="00B95674">
        <w:rPr>
          <w:lang w:val="en-US"/>
        </w:rPr>
        <w:t>SDH</w:t>
      </w:r>
      <w:r w:rsidR="0079642E">
        <w:t xml:space="preserve"> (</w:t>
      </w:r>
      <w:r w:rsidR="005915E1">
        <w:t>С</w:t>
      </w:r>
      <w:r w:rsidR="0079642E">
        <w:t>онет).</w:t>
      </w:r>
    </w:p>
    <w:p w:rsidR="005915E1" w:rsidRPr="00A11A9C" w:rsidRDefault="005915E1" w:rsidP="005915E1">
      <w:pPr>
        <w:jc w:val="center"/>
      </w:pPr>
      <w:r>
        <w:t xml:space="preserve">Технология </w:t>
      </w:r>
      <w:r>
        <w:rPr>
          <w:lang w:val="en-US"/>
        </w:rPr>
        <w:t>PDH</w:t>
      </w:r>
    </w:p>
    <w:p w:rsidR="00AB5930" w:rsidRDefault="00A11A9C" w:rsidP="00AA4ACC">
      <w:pPr>
        <w:ind w:firstLine="708"/>
      </w:pPr>
      <w:r>
        <w:t xml:space="preserve">Для передачи была разработана аппаратура </w:t>
      </w:r>
      <w:r>
        <w:rPr>
          <w:lang w:val="en-US"/>
        </w:rPr>
        <w:t>T</w:t>
      </w:r>
      <w:r w:rsidRPr="00A11A9C">
        <w:t>1</w:t>
      </w:r>
      <w:r w:rsidR="00191A78">
        <w:t xml:space="preserve">, которая позволяла в цифровом виде мультиплексировать, передавать и коммутировать </w:t>
      </w:r>
      <w:r w:rsidR="00997600">
        <w:t>на постоя</w:t>
      </w:r>
      <w:r w:rsidR="00F9386A">
        <w:t>нной о</w:t>
      </w:r>
      <w:r w:rsidR="001C4C4F">
        <w:t>снове данные 24 абонентов по 64</w:t>
      </w:r>
      <w:r w:rsidR="00F9386A">
        <w:t xml:space="preserve"> Кбит\сек.</w:t>
      </w:r>
    </w:p>
    <w:p w:rsidR="00AA4ACC" w:rsidRPr="00AA4ACC" w:rsidRDefault="00AA4ACC" w:rsidP="00AA4ACC">
      <w:pPr>
        <w:ind w:firstLine="708"/>
      </w:pPr>
      <w:r>
        <w:t>При передаче голоса в Т1 все канала считаются абонентскими, поэтому управляющая контрольная информаци</w:t>
      </w:r>
      <w:r w:rsidR="00072A95">
        <w:t>я передается 8 битом замеров</w:t>
      </w:r>
      <w:r>
        <w:t xml:space="preserve"> голоса.</w:t>
      </w:r>
    </w:p>
    <w:p w:rsidR="00021FB1" w:rsidRDefault="00BE1A74" w:rsidP="00021FB1">
      <w:pPr>
        <w:ind w:firstLine="708"/>
      </w:pPr>
      <w:r>
        <w:t xml:space="preserve">Физический уровень поддерживает кабели: витую пару, коаксиальный кабель, волоконно-оптический кабель. Основным вариантом доступа является кабель из двух витых пар с разъемом </w:t>
      </w:r>
      <w:r w:rsidR="00766DA1">
        <w:rPr>
          <w:lang w:val="en-US"/>
        </w:rPr>
        <w:t>RJ</w:t>
      </w:r>
      <w:r w:rsidR="00766DA1" w:rsidRPr="00766DA1">
        <w:t>-</w:t>
      </w:r>
      <w:r>
        <w:t>48</w:t>
      </w:r>
      <w:r w:rsidR="00365329">
        <w:t>. Сами сигналы представляются биполярным сигнальным кодом.</w:t>
      </w:r>
    </w:p>
    <w:p w:rsidR="00A76161" w:rsidRDefault="00A76161" w:rsidP="00021FB1">
      <w:pPr>
        <w:ind w:firstLine="708"/>
      </w:pPr>
      <w:r>
        <w:t>Недостатки</w:t>
      </w:r>
      <w:r w:rsidR="005634FE">
        <w:t xml:space="preserve"> </w:t>
      </w:r>
      <w:r w:rsidR="005634FE">
        <w:rPr>
          <w:lang w:val="en-US"/>
        </w:rPr>
        <w:t>PDH</w:t>
      </w:r>
      <w:r w:rsidR="001B5BB2">
        <w:t>:</w:t>
      </w:r>
    </w:p>
    <w:p w:rsidR="001B5BB2" w:rsidRDefault="001B5BB2" w:rsidP="001B5BB2">
      <w:pPr>
        <w:pStyle w:val="a3"/>
        <w:numPr>
          <w:ilvl w:val="0"/>
          <w:numId w:val="24"/>
        </w:numPr>
      </w:pPr>
      <w:r>
        <w:t>Сложность операций мультиплексирования и демультиплексирования пользовательских данных</w:t>
      </w:r>
    </w:p>
    <w:p w:rsidR="00362D50" w:rsidRDefault="00200693" w:rsidP="001B5BB2">
      <w:pPr>
        <w:pStyle w:val="a3"/>
        <w:numPr>
          <w:ilvl w:val="0"/>
          <w:numId w:val="24"/>
        </w:numPr>
      </w:pPr>
      <w:r>
        <w:t>Отсутствие полной синхронности потоков при объединении нескольких низкоскоростных каналов в высокоскоростной</w:t>
      </w:r>
    </w:p>
    <w:p w:rsidR="001B5BB2" w:rsidRPr="00801F60" w:rsidRDefault="00E676E3" w:rsidP="00E676E3">
      <w:pPr>
        <w:jc w:val="center"/>
      </w:pPr>
      <w:r>
        <w:t xml:space="preserve">Технология </w:t>
      </w:r>
      <w:r>
        <w:rPr>
          <w:lang w:val="en-US"/>
        </w:rPr>
        <w:t>SDH</w:t>
      </w:r>
      <w:r w:rsidRPr="00801F60">
        <w:t xml:space="preserve"> (</w:t>
      </w:r>
      <w:r>
        <w:rPr>
          <w:lang w:val="en-US"/>
        </w:rPr>
        <w:t>SONET</w:t>
      </w:r>
      <w:r w:rsidRPr="00801F60">
        <w:t>)</w:t>
      </w:r>
    </w:p>
    <w:p w:rsidR="00E676E3" w:rsidRPr="00BE1A74" w:rsidRDefault="00F97043" w:rsidP="00F97043">
      <w:r>
        <w:t>30.11</w:t>
      </w:r>
    </w:p>
    <w:p w:rsidR="00021FB1" w:rsidRDefault="00801F60" w:rsidP="00021FB1">
      <w:pPr>
        <w:ind w:firstLine="708"/>
      </w:pPr>
      <w:r>
        <w:t>Кадры данны</w:t>
      </w:r>
      <w:r w:rsidR="008E551A">
        <w:t>х технологий называются циклами, по формату совпадают, обладают большой избыточностью</w:t>
      </w:r>
      <w:r w:rsidR="007E0F3F">
        <w:t xml:space="preserve"> для </w:t>
      </w:r>
      <w:r w:rsidR="008265F9">
        <w:t xml:space="preserve">гибкой системы мультиплексирования (позволяет извлекать данные разных скоростей не </w:t>
      </w:r>
      <w:proofErr w:type="spellStart"/>
      <w:r w:rsidR="008265F9">
        <w:t>демультиплексируя</w:t>
      </w:r>
      <w:proofErr w:type="spellEnd"/>
      <w:r w:rsidR="008265F9">
        <w:t xml:space="preserve"> поток)</w:t>
      </w:r>
      <w:r w:rsidR="00CC7E9B">
        <w:t xml:space="preserve">, обеспечение отказоустойчивости сети, поддержку операций контроля </w:t>
      </w:r>
      <w:r w:rsidR="0090195A">
        <w:t xml:space="preserve">и управления </w:t>
      </w:r>
      <w:r w:rsidR="00CC7E9B">
        <w:t>на уровне</w:t>
      </w:r>
      <w:r w:rsidR="0090195A">
        <w:t xml:space="preserve"> протокола сети и синхронизацию кадров в случае небольшого отклонения частот на уровне двух сопрягаемых сетей</w:t>
      </w:r>
    </w:p>
    <w:p w:rsidR="004D0FAF" w:rsidRDefault="006D3D28" w:rsidP="006D3D28">
      <w:pPr>
        <w:jc w:val="center"/>
      </w:pPr>
      <w:r>
        <w:t>Устройство сети</w:t>
      </w:r>
    </w:p>
    <w:p w:rsidR="006D3D28" w:rsidRDefault="00FA7E77" w:rsidP="006D3D28">
      <w:r>
        <w:tab/>
        <w:t>Терминальные устройства</w:t>
      </w:r>
      <w:r w:rsidR="006D3D28">
        <w:t>, называемые сервисными адаптерами, принимают пользовательские данные от низкоскоростных каналов</w:t>
      </w:r>
      <w:r>
        <w:t xml:space="preserve">, преобразуют в кадры </w:t>
      </w:r>
      <w:r w:rsidR="003C2E3A">
        <w:rPr>
          <w:lang w:val="en-US"/>
        </w:rPr>
        <w:t>STS</w:t>
      </w:r>
      <w:r w:rsidR="003C2E3A">
        <w:t>.</w:t>
      </w:r>
    </w:p>
    <w:p w:rsidR="007F2D59" w:rsidRDefault="003C2E3A" w:rsidP="006D3D28">
      <w:r>
        <w:tab/>
        <w:t>Мультиплексоры принимают данные от терминальных уст</w:t>
      </w:r>
      <w:r w:rsidR="00614879">
        <w:t xml:space="preserve">ройств и мультиплексируют потоки </w:t>
      </w:r>
      <w:r w:rsidR="007F2D59">
        <w:t>кадров разных скоростей в кадры более высокой иерархии</w:t>
      </w:r>
    </w:p>
    <w:p w:rsidR="0040649A" w:rsidRDefault="007F2D59" w:rsidP="006D3D28">
      <w:r>
        <w:tab/>
        <w:t>Регенератор сигналов – для восстановления формы и мощности сигналов</w:t>
      </w:r>
    </w:p>
    <w:p w:rsidR="006D3D28" w:rsidRPr="00801F60" w:rsidRDefault="0040649A" w:rsidP="006D3D28">
      <w:r>
        <w:lastRenderedPageBreak/>
        <w:tab/>
        <w:t>Мультиплексоры ввода-вывода – принимают и передают транзитом поток определенной скорости, вставляя и удаляя на ходу без полного мультиплексирования пользовательские данные</w:t>
      </w:r>
    </w:p>
    <w:p w:rsidR="00DE3ECA" w:rsidRDefault="00975612" w:rsidP="00021FB1">
      <w:pPr>
        <w:ind w:firstLine="708"/>
      </w:pPr>
      <w:r>
        <w:t>Цифровые кросс-коннекторы – для мультиплексирования и постоянной коммутации высокоскоростных потоков различного уровня</w:t>
      </w:r>
    </w:p>
    <w:p w:rsidR="00975612" w:rsidRDefault="00975612" w:rsidP="00975612">
      <w:pPr>
        <w:jc w:val="center"/>
      </w:pPr>
      <w:r>
        <w:t>Стек протоколов</w:t>
      </w:r>
    </w:p>
    <w:p w:rsidR="00975612" w:rsidRDefault="00975612" w:rsidP="00021FB1">
      <w:pPr>
        <w:ind w:firstLine="708"/>
      </w:pPr>
      <w:r>
        <w:t>Физичес</w:t>
      </w:r>
      <w:r w:rsidR="00CE634B">
        <w:t>кий уровень, называемый фотонным, - кодир</w:t>
      </w:r>
      <w:r w:rsidR="006F2B7D">
        <w:t xml:space="preserve">ование бит при помощи модуляции </w:t>
      </w:r>
      <w:r w:rsidR="00CE634B">
        <w:t>света</w:t>
      </w:r>
    </w:p>
    <w:p w:rsidR="006F2B7D" w:rsidRDefault="006F2B7D" w:rsidP="00021FB1">
      <w:pPr>
        <w:ind w:firstLine="708"/>
      </w:pPr>
      <w:r>
        <w:t>Уровень секции</w:t>
      </w:r>
      <w:r w:rsidR="0097268E">
        <w:t xml:space="preserve"> – поддерживает физическую целостность</w:t>
      </w:r>
      <w:r w:rsidR="00FA2F01">
        <w:t xml:space="preserve"> на уровне кадра</w:t>
      </w:r>
    </w:p>
    <w:p w:rsidR="00332047" w:rsidRDefault="00332047" w:rsidP="00021FB1">
      <w:pPr>
        <w:ind w:firstLine="708"/>
      </w:pPr>
      <w:r>
        <w:t>Уровень линии – отвечает за передачу данных между двумя мультиплексорами</w:t>
      </w:r>
    </w:p>
    <w:p w:rsidR="00974ACC" w:rsidRDefault="00974ACC" w:rsidP="00021FB1">
      <w:pPr>
        <w:ind w:firstLine="708"/>
      </w:pPr>
      <w:r>
        <w:t>Уровень тракта</w:t>
      </w:r>
      <w:r w:rsidR="00E6770D">
        <w:t xml:space="preserve"> – отвечает за доставку данных между двумя пользователями</w:t>
      </w:r>
    </w:p>
    <w:p w:rsidR="00191C57" w:rsidRPr="008D09FA" w:rsidRDefault="008D09FA" w:rsidP="008D09FA">
      <w:pPr>
        <w:jc w:val="center"/>
      </w:pPr>
      <w:r>
        <w:t xml:space="preserve">Устройства </w:t>
      </w:r>
      <w:r>
        <w:rPr>
          <w:lang w:val="en-US"/>
        </w:rPr>
        <w:t>DSU</w:t>
      </w:r>
    </w:p>
    <w:p w:rsidR="00F0404E" w:rsidRPr="002F7EB8" w:rsidRDefault="00A904A0" w:rsidP="00021FB1">
      <w:pPr>
        <w:ind w:firstLine="708"/>
      </w:pPr>
      <w:r>
        <w:t>Связь компьютера или</w:t>
      </w:r>
      <w:r w:rsidR="003E663C">
        <w:t xml:space="preserve"> </w:t>
      </w:r>
      <w:r>
        <w:t>маршрутизатора с цифровой выделенной ли</w:t>
      </w:r>
      <w:r w:rsidR="003E663C">
        <w:t>н</w:t>
      </w:r>
      <w:r>
        <w:t>и</w:t>
      </w:r>
      <w:r w:rsidR="00C868B2">
        <w:t>ей ос</w:t>
      </w:r>
      <w:r w:rsidR="003E663C">
        <w:t>у</w:t>
      </w:r>
      <w:r w:rsidR="00C868B2">
        <w:t>ществ</w:t>
      </w:r>
      <w:r w:rsidR="003E663C">
        <w:t>л</w:t>
      </w:r>
      <w:r w:rsidR="00C868B2">
        <w:t>я</w:t>
      </w:r>
      <w:r w:rsidR="003E663C">
        <w:t>ется с помощью пару устройств, выполненных об</w:t>
      </w:r>
      <w:r w:rsidR="00C868B2">
        <w:t>ы</w:t>
      </w:r>
      <w:r w:rsidR="003E663C">
        <w:t>чно в оном корпусе или же совмещенных с маршр</w:t>
      </w:r>
      <w:r w:rsidR="00A575E6">
        <w:t>у</w:t>
      </w:r>
      <w:r w:rsidR="003E663C">
        <w:t xml:space="preserve">тизатором. Этими устройствами являются </w:t>
      </w:r>
      <w:r w:rsidR="00A575E6">
        <w:t>устройства обслуживания данных</w:t>
      </w:r>
      <w:r w:rsidR="003E663C">
        <w:t xml:space="preserve"> (УОД или </w:t>
      </w:r>
      <w:r w:rsidR="003E663C">
        <w:rPr>
          <w:lang w:val="en-US"/>
        </w:rPr>
        <w:t>DSU</w:t>
      </w:r>
      <w:r w:rsidR="003E663C">
        <w:t>)</w:t>
      </w:r>
      <w:r w:rsidR="002F7EB8">
        <w:t xml:space="preserve"> и устройства обслуживания канала (УОК или </w:t>
      </w:r>
      <w:r w:rsidR="002F7EB8">
        <w:rPr>
          <w:lang w:val="en-US"/>
        </w:rPr>
        <w:t>CSU</w:t>
      </w:r>
      <w:r w:rsidR="002F7EB8">
        <w:t>)</w:t>
      </w:r>
    </w:p>
    <w:p w:rsidR="00F0404E" w:rsidRDefault="000D63E3" w:rsidP="00021FB1">
      <w:pPr>
        <w:ind w:firstLine="708"/>
      </w:pPr>
      <w:r>
        <w:t>Выделенные каналы используются для прямой связи между собой локальны</w:t>
      </w:r>
      <w:r w:rsidR="00785228">
        <w:t>х</w:t>
      </w:r>
      <w:r>
        <w:t xml:space="preserve"> сетей или отдельных компьютеров. Для маршрутизатора или моста выделенная линия пред</w:t>
      </w:r>
      <w:r w:rsidR="00785228">
        <w:t>с</w:t>
      </w:r>
      <w:r>
        <w:t>тавляет</w:t>
      </w:r>
      <w:r w:rsidR="00785228">
        <w:t xml:space="preserve"> собой</w:t>
      </w:r>
      <w:r>
        <w:t xml:space="preserve"> чаще всего канал с известной полосой пропускания</w:t>
      </w:r>
      <w:r w:rsidR="00B90E1D">
        <w:t xml:space="preserve"> либо канал с известным протоколом физического уровня.</w:t>
      </w:r>
    </w:p>
    <w:p w:rsidR="00EE20F8" w:rsidRDefault="00EE20F8" w:rsidP="00021FB1">
      <w:pPr>
        <w:ind w:firstLine="708"/>
      </w:pPr>
      <w:r>
        <w:t>Если выделенный канал</w:t>
      </w:r>
      <w:r w:rsidR="00EE7D58">
        <w:t xml:space="preserve"> соединяет сети через маршрутизаторы, то протокол сетевого уровня определен, а канального уровня используется любой</w:t>
      </w:r>
      <w:r w:rsidR="0053433E">
        <w:t xml:space="preserve">, например, </w:t>
      </w:r>
      <w:r w:rsidR="0053433E">
        <w:rPr>
          <w:lang w:val="en-US"/>
        </w:rPr>
        <w:t>Ethernet</w:t>
      </w:r>
      <w:r w:rsidR="0053433E">
        <w:t>.</w:t>
      </w:r>
    </w:p>
    <w:p w:rsidR="00A6671E" w:rsidRDefault="00A6671E" w:rsidP="00021FB1">
      <w:pPr>
        <w:ind w:firstLine="708"/>
      </w:pPr>
      <w:r>
        <w:t>Маршрутизаторы на выделенных каналов с протоколами канального уровня чаще не работают</w:t>
      </w:r>
      <w:r w:rsidR="001823B0">
        <w:t>.</w:t>
      </w:r>
    </w:p>
    <w:p w:rsidR="001823B0" w:rsidRPr="00323166" w:rsidRDefault="001823B0" w:rsidP="001823B0">
      <w:pPr>
        <w:jc w:val="center"/>
      </w:pPr>
      <w:r>
        <w:t xml:space="preserve">Протокол </w:t>
      </w:r>
      <w:r>
        <w:rPr>
          <w:lang w:val="en-US"/>
        </w:rPr>
        <w:t>SLIP</w:t>
      </w:r>
    </w:p>
    <w:p w:rsidR="001823B0" w:rsidRPr="00E549C9" w:rsidRDefault="00323166" w:rsidP="00021FB1">
      <w:pPr>
        <w:ind w:firstLine="708"/>
      </w:pPr>
      <w:r>
        <w:t>Простой протокол, использовался в основном на коммутируемых линиях</w:t>
      </w:r>
      <w:r w:rsidR="008B591B">
        <w:t>.</w:t>
      </w:r>
      <w:r w:rsidR="000A17A8">
        <w:t xml:space="preserve"> </w:t>
      </w:r>
      <w:r w:rsidR="008220F1">
        <w:t>Чтобы распознать границы пакетов</w:t>
      </w:r>
      <w:r w:rsidR="00610A77">
        <w:t xml:space="preserve"> протокол использует специальный символ </w:t>
      </w:r>
      <w:r w:rsidR="00610A77">
        <w:rPr>
          <w:lang w:val="en-US"/>
        </w:rPr>
        <w:t>end</w:t>
      </w:r>
      <w:r w:rsidR="00610A77">
        <w:t>.</w:t>
      </w:r>
      <w:r w:rsidR="004538D4">
        <w:t xml:space="preserve"> </w:t>
      </w:r>
      <w:r w:rsidR="00E549C9">
        <w:t xml:space="preserve">В протоколе не определена максимальная длина, но размер </w:t>
      </w:r>
      <w:r w:rsidR="00E549C9">
        <w:rPr>
          <w:lang w:val="en-US"/>
        </w:rPr>
        <w:t>IP</w:t>
      </w:r>
      <w:r w:rsidR="00E549C9">
        <w:t xml:space="preserve">-пакета не должен превышать 1006 байт. </w:t>
      </w:r>
      <w:r w:rsidR="00BA1430">
        <w:t>В протоколе нет механизмов, дающих возможность обмениваться адресной информацией. Отсутствует индикация типа протокола</w:t>
      </w:r>
      <w:r w:rsidR="00317D2C">
        <w:t>. Основной принцип протокола – режим логического соединения</w:t>
      </w:r>
      <w:r w:rsidR="00680BF6">
        <w:t>, контроль искаженных и потерянных кадров с помощью скользящего окна, управление потоком кадров</w:t>
      </w:r>
    </w:p>
    <w:p w:rsidR="00A575E6" w:rsidRPr="00164A1A" w:rsidRDefault="00164A1A" w:rsidP="00164A1A">
      <w:pPr>
        <w:jc w:val="center"/>
      </w:pPr>
      <w:r>
        <w:t xml:space="preserve">Протокол </w:t>
      </w:r>
      <w:r>
        <w:rPr>
          <w:lang w:val="en-US"/>
        </w:rPr>
        <w:t>PPP</w:t>
      </w:r>
    </w:p>
    <w:p w:rsidR="00164A1A" w:rsidRDefault="0089386D" w:rsidP="00021FB1">
      <w:pPr>
        <w:ind w:firstLine="708"/>
      </w:pPr>
      <w:r>
        <w:t>Отличия протокола: добивается согласованной работы различных устройств с помощью переговорной процедуры</w:t>
      </w:r>
      <w:r w:rsidR="001A0C2E">
        <w:t>, во время которой передаются различные параметры (качество линии, протоколы аутентификации, инкапсулируемые протоколы 3 уровня)</w:t>
      </w:r>
      <w:r w:rsidR="00EC0EC7">
        <w:t>.</w:t>
      </w:r>
    </w:p>
    <w:p w:rsidR="00EC0EC7" w:rsidRDefault="00EC0EC7" w:rsidP="00021FB1">
      <w:pPr>
        <w:ind w:firstLine="708"/>
      </w:pPr>
      <w:r>
        <w:t>4 принципа протокола:</w:t>
      </w:r>
    </w:p>
    <w:p w:rsidR="00EC0EC7" w:rsidRDefault="00EC0EC7" w:rsidP="00EC0EC7">
      <w:pPr>
        <w:pStyle w:val="a3"/>
        <w:numPr>
          <w:ilvl w:val="0"/>
          <w:numId w:val="25"/>
        </w:numPr>
      </w:pPr>
      <w:r>
        <w:t>Переговорное принятие параметров соединения</w:t>
      </w:r>
      <w:r w:rsidR="00036BA2">
        <w:t xml:space="preserve"> – имеется набор стандартных установок</w:t>
      </w:r>
      <w:r w:rsidR="00035311">
        <w:t>, при установлении соединения два устройства пытаются использовать эти установки, каждый конечный узел описывает свои возможности и требования</w:t>
      </w:r>
      <w:r w:rsidR="008A14B2">
        <w:t xml:space="preserve"> и зат</w:t>
      </w:r>
      <w:r w:rsidR="005F59A8">
        <w:t>ем на основе этой информации пр</w:t>
      </w:r>
      <w:r w:rsidR="008A14B2">
        <w:t>и</w:t>
      </w:r>
      <w:r w:rsidR="005F59A8">
        <w:t>нимаю</w:t>
      </w:r>
      <w:r w:rsidR="008A14B2">
        <w:t>т</w:t>
      </w:r>
      <w:r w:rsidR="005F59A8">
        <w:t>с</w:t>
      </w:r>
      <w:r w:rsidR="008A14B2">
        <w:t>я параметры соединения</w:t>
      </w:r>
      <w:r w:rsidR="005F59A8">
        <w:t>, устраивающие обе стороны</w:t>
      </w:r>
      <w:r w:rsidR="003D7E16">
        <w:t xml:space="preserve">. Протокол, </w:t>
      </w:r>
      <w:r w:rsidR="003D7E16">
        <w:lastRenderedPageBreak/>
        <w:t xml:space="preserve">который принимает параметры соединения, называется протоколом управления связью. Внутри одного </w:t>
      </w:r>
      <w:r w:rsidR="003D7E16">
        <w:rPr>
          <w:lang w:val="en-US"/>
        </w:rPr>
        <w:t>PPP</w:t>
      </w:r>
      <w:r w:rsidR="003D7E16" w:rsidRPr="003D7E16">
        <w:t>-</w:t>
      </w:r>
      <w:r w:rsidR="003D7E16">
        <w:t>соединения могут передаваться потоки данных различных сетевых протоколов</w:t>
      </w:r>
      <w:r w:rsidR="006B4AB5">
        <w:t>. Протокол, который позволяет договориться, какие протоколы будут передаваться, называется протоколом соединения сетевым уровнем</w:t>
      </w:r>
      <w:r w:rsidR="004C4A15">
        <w:t xml:space="preserve">. Для цели аутентификации используется протокол </w:t>
      </w:r>
      <w:r w:rsidR="004C4A15">
        <w:rPr>
          <w:lang w:val="en-US"/>
        </w:rPr>
        <w:t>PIP</w:t>
      </w:r>
      <w:r w:rsidR="004C4A15">
        <w:t xml:space="preserve"> или </w:t>
      </w:r>
      <w:r w:rsidR="004C4A15">
        <w:rPr>
          <w:lang w:val="en-US"/>
        </w:rPr>
        <w:t>SHIP</w:t>
      </w:r>
      <w:r w:rsidR="004C4A15">
        <w:t>, не передающий пароль по линиям связи и обеспечивающий большую безопасность</w:t>
      </w:r>
    </w:p>
    <w:p w:rsidR="006940DD" w:rsidRDefault="00562265" w:rsidP="00EC0EC7">
      <w:pPr>
        <w:pStyle w:val="a3"/>
        <w:numPr>
          <w:ilvl w:val="0"/>
          <w:numId w:val="25"/>
        </w:numPr>
      </w:pPr>
      <w:r>
        <w:t>Многопротокольная поддержка</w:t>
      </w:r>
      <w:r w:rsidR="00422712">
        <w:t xml:space="preserve"> – </w:t>
      </w:r>
      <w:r w:rsidR="00377856">
        <w:t>способность протокола поддерживать несколько протоколов сетевого уровня</w:t>
      </w:r>
    </w:p>
    <w:p w:rsidR="0029024F" w:rsidRDefault="0029024F" w:rsidP="00EC0EC7">
      <w:pPr>
        <w:pStyle w:val="a3"/>
        <w:numPr>
          <w:ilvl w:val="0"/>
          <w:numId w:val="25"/>
        </w:numPr>
      </w:pPr>
      <w:r>
        <w:t>Расширяемость протокола</w:t>
      </w:r>
      <w:r w:rsidR="006568CA">
        <w:t xml:space="preserve"> – </w:t>
      </w:r>
      <w:r w:rsidR="00F504EA">
        <w:t>имеется возможность вносить нестандартные протоколы</w:t>
      </w:r>
    </w:p>
    <w:p w:rsidR="00B6166C" w:rsidRDefault="00B6166C" w:rsidP="00EC0EC7">
      <w:pPr>
        <w:pStyle w:val="a3"/>
        <w:numPr>
          <w:ilvl w:val="0"/>
          <w:numId w:val="25"/>
        </w:numPr>
      </w:pPr>
      <w:r>
        <w:t>Независимость от глобальных процедур</w:t>
      </w:r>
      <w:r w:rsidR="00E32C43">
        <w:t xml:space="preserve"> </w:t>
      </w:r>
    </w:p>
    <w:p w:rsidR="00EC0EC7" w:rsidRDefault="00632D4E" w:rsidP="00632D4E">
      <w:pPr>
        <w:jc w:val="center"/>
      </w:pPr>
      <w:r>
        <w:t>Использование выделенных линий для построений корпоративной сети</w:t>
      </w:r>
    </w:p>
    <w:p w:rsidR="00A575E6" w:rsidRPr="009C0B6F" w:rsidRDefault="005F5EA4" w:rsidP="00021FB1">
      <w:pPr>
        <w:ind w:firstLine="708"/>
      </w:pPr>
      <w:r>
        <w:t>Для связи двух локальных сетей по выделенному каналу обычно используются маршрутизаторы</w:t>
      </w:r>
      <w:r w:rsidR="009C0B6F">
        <w:t xml:space="preserve">. В конфигурации маршрутизаторы каждая локальная сети получается свой </w:t>
      </w:r>
      <w:r w:rsidR="009C0B6F">
        <w:rPr>
          <w:lang w:val="en-US"/>
        </w:rPr>
        <w:t>IP</w:t>
      </w:r>
      <w:r w:rsidR="009C0B6F">
        <w:t xml:space="preserve">-адрес с соответствующей маской. Выделенный канал также является отдельной </w:t>
      </w:r>
      <w:r w:rsidR="009C0B6F">
        <w:rPr>
          <w:lang w:val="en-US"/>
        </w:rPr>
        <w:t>IP</w:t>
      </w:r>
      <w:r w:rsidR="009C0B6F">
        <w:t xml:space="preserve">-сетью. Выделенному каналу можно не присваивать </w:t>
      </w:r>
      <w:r w:rsidR="009C0B6F">
        <w:rPr>
          <w:lang w:val="en-US"/>
        </w:rPr>
        <w:t>IP</w:t>
      </w:r>
      <w:r w:rsidR="009C0B6F">
        <w:t xml:space="preserve">-адрес, такой интерфейс называется ненумерованным. </w:t>
      </w:r>
      <w:bookmarkStart w:id="0" w:name="_GoBack"/>
      <w:bookmarkEnd w:id="0"/>
    </w:p>
    <w:p w:rsidR="00F0404E" w:rsidRDefault="00F0404E" w:rsidP="00021FB1">
      <w:pPr>
        <w:ind w:firstLine="708"/>
      </w:pPr>
    </w:p>
    <w:p w:rsidR="00F0404E" w:rsidRDefault="00F0404E" w:rsidP="00021FB1">
      <w:pPr>
        <w:ind w:firstLine="708"/>
      </w:pPr>
    </w:p>
    <w:p w:rsidR="00191C57" w:rsidRDefault="00191C57" w:rsidP="00021FB1">
      <w:pPr>
        <w:ind w:firstLine="708"/>
      </w:pPr>
    </w:p>
    <w:sectPr w:rsidR="00191C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70418"/>
    <w:multiLevelType w:val="hybridMultilevel"/>
    <w:tmpl w:val="67686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355106"/>
    <w:multiLevelType w:val="hybridMultilevel"/>
    <w:tmpl w:val="C5CCC2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542571"/>
    <w:multiLevelType w:val="hybridMultilevel"/>
    <w:tmpl w:val="C47EC5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EE2788"/>
    <w:multiLevelType w:val="hybridMultilevel"/>
    <w:tmpl w:val="AA0C0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145634"/>
    <w:multiLevelType w:val="hybridMultilevel"/>
    <w:tmpl w:val="FAA423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C50534"/>
    <w:multiLevelType w:val="hybridMultilevel"/>
    <w:tmpl w:val="5DDEAA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2C27E6"/>
    <w:multiLevelType w:val="hybridMultilevel"/>
    <w:tmpl w:val="711EF2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3418E3"/>
    <w:multiLevelType w:val="hybridMultilevel"/>
    <w:tmpl w:val="909079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6B1EBC"/>
    <w:multiLevelType w:val="hybridMultilevel"/>
    <w:tmpl w:val="F92A53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85796B"/>
    <w:multiLevelType w:val="hybridMultilevel"/>
    <w:tmpl w:val="6AA6CF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EB343FB"/>
    <w:multiLevelType w:val="hybridMultilevel"/>
    <w:tmpl w:val="029440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C62CD2"/>
    <w:multiLevelType w:val="hybridMultilevel"/>
    <w:tmpl w:val="CEC4D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5E82ABC"/>
    <w:multiLevelType w:val="hybridMultilevel"/>
    <w:tmpl w:val="A612A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70C6711"/>
    <w:multiLevelType w:val="hybridMultilevel"/>
    <w:tmpl w:val="12C6A2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005512"/>
    <w:multiLevelType w:val="hybridMultilevel"/>
    <w:tmpl w:val="0A047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0E40470"/>
    <w:multiLevelType w:val="hybridMultilevel"/>
    <w:tmpl w:val="4DE493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6BD5E98"/>
    <w:multiLevelType w:val="hybridMultilevel"/>
    <w:tmpl w:val="CAE06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9E571F"/>
    <w:multiLevelType w:val="hybridMultilevel"/>
    <w:tmpl w:val="598A7A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DB94520"/>
    <w:multiLevelType w:val="hybridMultilevel"/>
    <w:tmpl w:val="3612CC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F0B75A3"/>
    <w:multiLevelType w:val="hybridMultilevel"/>
    <w:tmpl w:val="2A2890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2A819FA"/>
    <w:multiLevelType w:val="hybridMultilevel"/>
    <w:tmpl w:val="620487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B64AA9"/>
    <w:multiLevelType w:val="hybridMultilevel"/>
    <w:tmpl w:val="62E6AB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CB531B1"/>
    <w:multiLevelType w:val="hybridMultilevel"/>
    <w:tmpl w:val="EDB03F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4DF6FB2"/>
    <w:multiLevelType w:val="hybridMultilevel"/>
    <w:tmpl w:val="6D1E7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5692047"/>
    <w:multiLevelType w:val="hybridMultilevel"/>
    <w:tmpl w:val="D5CCA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3"/>
  </w:num>
  <w:num w:numId="3">
    <w:abstractNumId w:val="0"/>
  </w:num>
  <w:num w:numId="4">
    <w:abstractNumId w:val="24"/>
  </w:num>
  <w:num w:numId="5">
    <w:abstractNumId w:val="16"/>
  </w:num>
  <w:num w:numId="6">
    <w:abstractNumId w:val="19"/>
  </w:num>
  <w:num w:numId="7">
    <w:abstractNumId w:val="6"/>
  </w:num>
  <w:num w:numId="8">
    <w:abstractNumId w:val="15"/>
  </w:num>
  <w:num w:numId="9">
    <w:abstractNumId w:val="20"/>
  </w:num>
  <w:num w:numId="10">
    <w:abstractNumId w:val="12"/>
  </w:num>
  <w:num w:numId="11">
    <w:abstractNumId w:val="11"/>
  </w:num>
  <w:num w:numId="12">
    <w:abstractNumId w:val="18"/>
  </w:num>
  <w:num w:numId="13">
    <w:abstractNumId w:val="21"/>
  </w:num>
  <w:num w:numId="14">
    <w:abstractNumId w:val="8"/>
  </w:num>
  <w:num w:numId="15">
    <w:abstractNumId w:val="1"/>
  </w:num>
  <w:num w:numId="16">
    <w:abstractNumId w:val="22"/>
  </w:num>
  <w:num w:numId="17">
    <w:abstractNumId w:val="14"/>
  </w:num>
  <w:num w:numId="18">
    <w:abstractNumId w:val="2"/>
  </w:num>
  <w:num w:numId="19">
    <w:abstractNumId w:val="10"/>
  </w:num>
  <w:num w:numId="20">
    <w:abstractNumId w:val="13"/>
  </w:num>
  <w:num w:numId="21">
    <w:abstractNumId w:val="5"/>
  </w:num>
  <w:num w:numId="22">
    <w:abstractNumId w:val="9"/>
  </w:num>
  <w:num w:numId="23">
    <w:abstractNumId w:val="17"/>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980"/>
    <w:rsid w:val="000025B0"/>
    <w:rsid w:val="00003093"/>
    <w:rsid w:val="00021FB1"/>
    <w:rsid w:val="00023E31"/>
    <w:rsid w:val="00031BE1"/>
    <w:rsid w:val="00032FFC"/>
    <w:rsid w:val="00035311"/>
    <w:rsid w:val="00036BA2"/>
    <w:rsid w:val="000375A2"/>
    <w:rsid w:val="00040322"/>
    <w:rsid w:val="00046E5E"/>
    <w:rsid w:val="00047168"/>
    <w:rsid w:val="000615F6"/>
    <w:rsid w:val="00067B3A"/>
    <w:rsid w:val="0007285B"/>
    <w:rsid w:val="00072A95"/>
    <w:rsid w:val="00075354"/>
    <w:rsid w:val="0008306C"/>
    <w:rsid w:val="00083D11"/>
    <w:rsid w:val="0008587A"/>
    <w:rsid w:val="00090298"/>
    <w:rsid w:val="000905ED"/>
    <w:rsid w:val="00093211"/>
    <w:rsid w:val="00093DF3"/>
    <w:rsid w:val="000A01D0"/>
    <w:rsid w:val="000A056B"/>
    <w:rsid w:val="000A17A8"/>
    <w:rsid w:val="000A290E"/>
    <w:rsid w:val="000A36ED"/>
    <w:rsid w:val="000A46F4"/>
    <w:rsid w:val="000A4E3E"/>
    <w:rsid w:val="000B0409"/>
    <w:rsid w:val="000B0F54"/>
    <w:rsid w:val="000B2BE6"/>
    <w:rsid w:val="000B449F"/>
    <w:rsid w:val="000B55BF"/>
    <w:rsid w:val="000B572E"/>
    <w:rsid w:val="000B5A91"/>
    <w:rsid w:val="000B7187"/>
    <w:rsid w:val="000C13FB"/>
    <w:rsid w:val="000C47BE"/>
    <w:rsid w:val="000C481D"/>
    <w:rsid w:val="000D0A7F"/>
    <w:rsid w:val="000D3F46"/>
    <w:rsid w:val="000D5520"/>
    <w:rsid w:val="000D63E3"/>
    <w:rsid w:val="000E34B1"/>
    <w:rsid w:val="000E3B01"/>
    <w:rsid w:val="000E3D2F"/>
    <w:rsid w:val="000F71DD"/>
    <w:rsid w:val="000F7A2A"/>
    <w:rsid w:val="00106189"/>
    <w:rsid w:val="00107302"/>
    <w:rsid w:val="001146BB"/>
    <w:rsid w:val="0011516E"/>
    <w:rsid w:val="00127511"/>
    <w:rsid w:val="001278A8"/>
    <w:rsid w:val="001316D6"/>
    <w:rsid w:val="001429AC"/>
    <w:rsid w:val="00147CEB"/>
    <w:rsid w:val="0015123E"/>
    <w:rsid w:val="00160D73"/>
    <w:rsid w:val="00164A1A"/>
    <w:rsid w:val="00165036"/>
    <w:rsid w:val="001823B0"/>
    <w:rsid w:val="0018380F"/>
    <w:rsid w:val="00187649"/>
    <w:rsid w:val="00191A78"/>
    <w:rsid w:val="00191C57"/>
    <w:rsid w:val="00194E5C"/>
    <w:rsid w:val="001A0C2E"/>
    <w:rsid w:val="001A3972"/>
    <w:rsid w:val="001A3E29"/>
    <w:rsid w:val="001B48CB"/>
    <w:rsid w:val="001B5BB2"/>
    <w:rsid w:val="001C202F"/>
    <w:rsid w:val="001C362F"/>
    <w:rsid w:val="001C3981"/>
    <w:rsid w:val="001C4127"/>
    <w:rsid w:val="001C4C4F"/>
    <w:rsid w:val="001C6589"/>
    <w:rsid w:val="001D0B83"/>
    <w:rsid w:val="001E3EBB"/>
    <w:rsid w:val="001E664B"/>
    <w:rsid w:val="001E6A36"/>
    <w:rsid w:val="001F29B8"/>
    <w:rsid w:val="001F3636"/>
    <w:rsid w:val="00200693"/>
    <w:rsid w:val="00200D62"/>
    <w:rsid w:val="002040D2"/>
    <w:rsid w:val="00205B72"/>
    <w:rsid w:val="00205E60"/>
    <w:rsid w:val="00206B5E"/>
    <w:rsid w:val="0020799F"/>
    <w:rsid w:val="00211551"/>
    <w:rsid w:val="00214155"/>
    <w:rsid w:val="00214F69"/>
    <w:rsid w:val="00217B8E"/>
    <w:rsid w:val="002208C2"/>
    <w:rsid w:val="0022493A"/>
    <w:rsid w:val="00225505"/>
    <w:rsid w:val="0023683C"/>
    <w:rsid w:val="00244095"/>
    <w:rsid w:val="00244FC8"/>
    <w:rsid w:val="00250603"/>
    <w:rsid w:val="00262F5F"/>
    <w:rsid w:val="00263CE4"/>
    <w:rsid w:val="002754BB"/>
    <w:rsid w:val="002762DE"/>
    <w:rsid w:val="002774FE"/>
    <w:rsid w:val="0027764E"/>
    <w:rsid w:val="00282BC4"/>
    <w:rsid w:val="00287DC0"/>
    <w:rsid w:val="00287E50"/>
    <w:rsid w:val="00287F2E"/>
    <w:rsid w:val="0029024F"/>
    <w:rsid w:val="00290457"/>
    <w:rsid w:val="00291FCE"/>
    <w:rsid w:val="00296402"/>
    <w:rsid w:val="002A096E"/>
    <w:rsid w:val="002A3A83"/>
    <w:rsid w:val="002A48F3"/>
    <w:rsid w:val="002A5C63"/>
    <w:rsid w:val="002D0901"/>
    <w:rsid w:val="002D2626"/>
    <w:rsid w:val="002E0162"/>
    <w:rsid w:val="002E0651"/>
    <w:rsid w:val="002E5A01"/>
    <w:rsid w:val="002E616C"/>
    <w:rsid w:val="002F34E7"/>
    <w:rsid w:val="002F6370"/>
    <w:rsid w:val="002F780C"/>
    <w:rsid w:val="002F7EB8"/>
    <w:rsid w:val="003017BF"/>
    <w:rsid w:val="00301CBB"/>
    <w:rsid w:val="00304E82"/>
    <w:rsid w:val="0030709F"/>
    <w:rsid w:val="00310A51"/>
    <w:rsid w:val="00313961"/>
    <w:rsid w:val="003161E4"/>
    <w:rsid w:val="00317946"/>
    <w:rsid w:val="00317D2C"/>
    <w:rsid w:val="00323166"/>
    <w:rsid w:val="0032422E"/>
    <w:rsid w:val="0033079A"/>
    <w:rsid w:val="00331182"/>
    <w:rsid w:val="00332047"/>
    <w:rsid w:val="003471E7"/>
    <w:rsid w:val="00352DE4"/>
    <w:rsid w:val="00357243"/>
    <w:rsid w:val="00360BA0"/>
    <w:rsid w:val="00362D50"/>
    <w:rsid w:val="00365329"/>
    <w:rsid w:val="00377856"/>
    <w:rsid w:val="00380E22"/>
    <w:rsid w:val="00391174"/>
    <w:rsid w:val="003918EA"/>
    <w:rsid w:val="0039425F"/>
    <w:rsid w:val="003A09E1"/>
    <w:rsid w:val="003A292D"/>
    <w:rsid w:val="003B0F45"/>
    <w:rsid w:val="003B109F"/>
    <w:rsid w:val="003B1263"/>
    <w:rsid w:val="003B2259"/>
    <w:rsid w:val="003C00A3"/>
    <w:rsid w:val="003C1CF5"/>
    <w:rsid w:val="003C2E3A"/>
    <w:rsid w:val="003D26C8"/>
    <w:rsid w:val="003D57DE"/>
    <w:rsid w:val="003D7914"/>
    <w:rsid w:val="003D7C86"/>
    <w:rsid w:val="003D7E16"/>
    <w:rsid w:val="003E663C"/>
    <w:rsid w:val="003E6F79"/>
    <w:rsid w:val="003F508C"/>
    <w:rsid w:val="003F751E"/>
    <w:rsid w:val="003F7D6C"/>
    <w:rsid w:val="004017DB"/>
    <w:rsid w:val="004022B2"/>
    <w:rsid w:val="0040469D"/>
    <w:rsid w:val="0040649A"/>
    <w:rsid w:val="00407D7B"/>
    <w:rsid w:val="0041048D"/>
    <w:rsid w:val="0041259F"/>
    <w:rsid w:val="00416CAA"/>
    <w:rsid w:val="004206BC"/>
    <w:rsid w:val="00422712"/>
    <w:rsid w:val="0042646A"/>
    <w:rsid w:val="00427E76"/>
    <w:rsid w:val="00430923"/>
    <w:rsid w:val="004353E3"/>
    <w:rsid w:val="004401F8"/>
    <w:rsid w:val="00445248"/>
    <w:rsid w:val="0044749B"/>
    <w:rsid w:val="004505B8"/>
    <w:rsid w:val="0045147A"/>
    <w:rsid w:val="00452C94"/>
    <w:rsid w:val="00452FA5"/>
    <w:rsid w:val="004538D4"/>
    <w:rsid w:val="00463649"/>
    <w:rsid w:val="00466093"/>
    <w:rsid w:val="00466CBD"/>
    <w:rsid w:val="00484805"/>
    <w:rsid w:val="00484C89"/>
    <w:rsid w:val="00490FD9"/>
    <w:rsid w:val="0049451B"/>
    <w:rsid w:val="004A6F8B"/>
    <w:rsid w:val="004B5712"/>
    <w:rsid w:val="004B67BC"/>
    <w:rsid w:val="004B71D8"/>
    <w:rsid w:val="004C3A77"/>
    <w:rsid w:val="004C48AC"/>
    <w:rsid w:val="004C4A15"/>
    <w:rsid w:val="004C7416"/>
    <w:rsid w:val="004D0051"/>
    <w:rsid w:val="004D0FAF"/>
    <w:rsid w:val="004D0FD6"/>
    <w:rsid w:val="004D36F9"/>
    <w:rsid w:val="004E5E36"/>
    <w:rsid w:val="004F1CB2"/>
    <w:rsid w:val="004F1D2F"/>
    <w:rsid w:val="004F1DE7"/>
    <w:rsid w:val="004F29E2"/>
    <w:rsid w:val="004F2C12"/>
    <w:rsid w:val="004F57D1"/>
    <w:rsid w:val="004F5E9A"/>
    <w:rsid w:val="0050595C"/>
    <w:rsid w:val="00510E67"/>
    <w:rsid w:val="005164CF"/>
    <w:rsid w:val="00516B71"/>
    <w:rsid w:val="00516FCF"/>
    <w:rsid w:val="00517BC3"/>
    <w:rsid w:val="0052697A"/>
    <w:rsid w:val="00530509"/>
    <w:rsid w:val="00531825"/>
    <w:rsid w:val="00531E93"/>
    <w:rsid w:val="0053201A"/>
    <w:rsid w:val="00534072"/>
    <w:rsid w:val="0053433E"/>
    <w:rsid w:val="00534885"/>
    <w:rsid w:val="00540E51"/>
    <w:rsid w:val="00546C5D"/>
    <w:rsid w:val="00551913"/>
    <w:rsid w:val="005612AD"/>
    <w:rsid w:val="00562265"/>
    <w:rsid w:val="005634FE"/>
    <w:rsid w:val="0056592E"/>
    <w:rsid w:val="00571A22"/>
    <w:rsid w:val="00574427"/>
    <w:rsid w:val="0057546F"/>
    <w:rsid w:val="0057642F"/>
    <w:rsid w:val="00577177"/>
    <w:rsid w:val="0058249A"/>
    <w:rsid w:val="005915E1"/>
    <w:rsid w:val="00592645"/>
    <w:rsid w:val="00595EF5"/>
    <w:rsid w:val="00596F5F"/>
    <w:rsid w:val="005B0204"/>
    <w:rsid w:val="005B0B82"/>
    <w:rsid w:val="005B4132"/>
    <w:rsid w:val="005B5AA8"/>
    <w:rsid w:val="005B5FBB"/>
    <w:rsid w:val="005B638F"/>
    <w:rsid w:val="005B7D7E"/>
    <w:rsid w:val="005C0604"/>
    <w:rsid w:val="005C0726"/>
    <w:rsid w:val="005C3F8D"/>
    <w:rsid w:val="005C4DE5"/>
    <w:rsid w:val="005D21A3"/>
    <w:rsid w:val="005E0E7A"/>
    <w:rsid w:val="005E3988"/>
    <w:rsid w:val="005E7CD4"/>
    <w:rsid w:val="005F4949"/>
    <w:rsid w:val="005F59A8"/>
    <w:rsid w:val="005F5EA4"/>
    <w:rsid w:val="005F780A"/>
    <w:rsid w:val="00601690"/>
    <w:rsid w:val="0060457C"/>
    <w:rsid w:val="00604765"/>
    <w:rsid w:val="00610A77"/>
    <w:rsid w:val="00611B9B"/>
    <w:rsid w:val="006147BB"/>
    <w:rsid w:val="00614879"/>
    <w:rsid w:val="00620D4B"/>
    <w:rsid w:val="00621B76"/>
    <w:rsid w:val="0062570F"/>
    <w:rsid w:val="006259C8"/>
    <w:rsid w:val="00626FF5"/>
    <w:rsid w:val="00632D4E"/>
    <w:rsid w:val="00636C2A"/>
    <w:rsid w:val="00653C40"/>
    <w:rsid w:val="006568CA"/>
    <w:rsid w:val="006578F7"/>
    <w:rsid w:val="00664530"/>
    <w:rsid w:val="00665F28"/>
    <w:rsid w:val="0067160E"/>
    <w:rsid w:val="0067409F"/>
    <w:rsid w:val="00680BF6"/>
    <w:rsid w:val="00681524"/>
    <w:rsid w:val="00687CFB"/>
    <w:rsid w:val="006940DD"/>
    <w:rsid w:val="006959E0"/>
    <w:rsid w:val="00696499"/>
    <w:rsid w:val="006A1E0D"/>
    <w:rsid w:val="006A357E"/>
    <w:rsid w:val="006A4E82"/>
    <w:rsid w:val="006A760B"/>
    <w:rsid w:val="006B005C"/>
    <w:rsid w:val="006B4AB5"/>
    <w:rsid w:val="006B5F52"/>
    <w:rsid w:val="006B7C51"/>
    <w:rsid w:val="006C5A78"/>
    <w:rsid w:val="006D09BB"/>
    <w:rsid w:val="006D1262"/>
    <w:rsid w:val="006D3D28"/>
    <w:rsid w:val="006D7351"/>
    <w:rsid w:val="006E2A29"/>
    <w:rsid w:val="006F2B7D"/>
    <w:rsid w:val="00700AAA"/>
    <w:rsid w:val="00704F68"/>
    <w:rsid w:val="007146AB"/>
    <w:rsid w:val="00714DA1"/>
    <w:rsid w:val="00714DF5"/>
    <w:rsid w:val="00715544"/>
    <w:rsid w:val="0072289F"/>
    <w:rsid w:val="0072511C"/>
    <w:rsid w:val="00731B35"/>
    <w:rsid w:val="00732F6D"/>
    <w:rsid w:val="0073462B"/>
    <w:rsid w:val="007347B4"/>
    <w:rsid w:val="00737C82"/>
    <w:rsid w:val="007474DC"/>
    <w:rsid w:val="00760CC9"/>
    <w:rsid w:val="00766DA1"/>
    <w:rsid w:val="00767C3D"/>
    <w:rsid w:val="00767C86"/>
    <w:rsid w:val="00770F68"/>
    <w:rsid w:val="00782AA5"/>
    <w:rsid w:val="00783E13"/>
    <w:rsid w:val="00785228"/>
    <w:rsid w:val="0079642E"/>
    <w:rsid w:val="00797837"/>
    <w:rsid w:val="007A415D"/>
    <w:rsid w:val="007A4531"/>
    <w:rsid w:val="007B66D8"/>
    <w:rsid w:val="007B6C33"/>
    <w:rsid w:val="007B7437"/>
    <w:rsid w:val="007C79CE"/>
    <w:rsid w:val="007D3CCD"/>
    <w:rsid w:val="007D5B3B"/>
    <w:rsid w:val="007D6FC1"/>
    <w:rsid w:val="007D7330"/>
    <w:rsid w:val="007E0F3F"/>
    <w:rsid w:val="007E6011"/>
    <w:rsid w:val="007F2904"/>
    <w:rsid w:val="007F2D59"/>
    <w:rsid w:val="007F4F9C"/>
    <w:rsid w:val="007F528F"/>
    <w:rsid w:val="007F57FE"/>
    <w:rsid w:val="007F5C35"/>
    <w:rsid w:val="00800484"/>
    <w:rsid w:val="00801F60"/>
    <w:rsid w:val="00811DF5"/>
    <w:rsid w:val="00814173"/>
    <w:rsid w:val="008207F8"/>
    <w:rsid w:val="00820D3D"/>
    <w:rsid w:val="008220F1"/>
    <w:rsid w:val="008231EC"/>
    <w:rsid w:val="00824ECC"/>
    <w:rsid w:val="00825D5C"/>
    <w:rsid w:val="008261DA"/>
    <w:rsid w:val="008265F9"/>
    <w:rsid w:val="00834460"/>
    <w:rsid w:val="00841ED1"/>
    <w:rsid w:val="008465E7"/>
    <w:rsid w:val="008510AA"/>
    <w:rsid w:val="00856C44"/>
    <w:rsid w:val="0086173F"/>
    <w:rsid w:val="00861C33"/>
    <w:rsid w:val="008720A8"/>
    <w:rsid w:val="008861D6"/>
    <w:rsid w:val="0089386D"/>
    <w:rsid w:val="00895E77"/>
    <w:rsid w:val="008A14B2"/>
    <w:rsid w:val="008A7A76"/>
    <w:rsid w:val="008B0D2E"/>
    <w:rsid w:val="008B0D4E"/>
    <w:rsid w:val="008B0E93"/>
    <w:rsid w:val="008B354C"/>
    <w:rsid w:val="008B46A3"/>
    <w:rsid w:val="008B4877"/>
    <w:rsid w:val="008B591B"/>
    <w:rsid w:val="008C0FB7"/>
    <w:rsid w:val="008C0FC3"/>
    <w:rsid w:val="008C2AF3"/>
    <w:rsid w:val="008C5075"/>
    <w:rsid w:val="008C6632"/>
    <w:rsid w:val="008C7190"/>
    <w:rsid w:val="008D034D"/>
    <w:rsid w:val="008D09FA"/>
    <w:rsid w:val="008D252D"/>
    <w:rsid w:val="008E0102"/>
    <w:rsid w:val="008E3693"/>
    <w:rsid w:val="008E551A"/>
    <w:rsid w:val="008E5982"/>
    <w:rsid w:val="008F3592"/>
    <w:rsid w:val="008F4CED"/>
    <w:rsid w:val="008F5153"/>
    <w:rsid w:val="0090101F"/>
    <w:rsid w:val="0090195A"/>
    <w:rsid w:val="00903F57"/>
    <w:rsid w:val="00906206"/>
    <w:rsid w:val="009147C4"/>
    <w:rsid w:val="0092043D"/>
    <w:rsid w:val="00920E8E"/>
    <w:rsid w:val="00925E1D"/>
    <w:rsid w:val="00931951"/>
    <w:rsid w:val="00937053"/>
    <w:rsid w:val="00942AF1"/>
    <w:rsid w:val="00954E15"/>
    <w:rsid w:val="00956209"/>
    <w:rsid w:val="0095669E"/>
    <w:rsid w:val="00956D3F"/>
    <w:rsid w:val="00957B7C"/>
    <w:rsid w:val="00962973"/>
    <w:rsid w:val="009629E8"/>
    <w:rsid w:val="00964711"/>
    <w:rsid w:val="00970749"/>
    <w:rsid w:val="0097268E"/>
    <w:rsid w:val="00974ACC"/>
    <w:rsid w:val="00975612"/>
    <w:rsid w:val="009812BA"/>
    <w:rsid w:val="00992435"/>
    <w:rsid w:val="00997600"/>
    <w:rsid w:val="009A74C3"/>
    <w:rsid w:val="009B71B8"/>
    <w:rsid w:val="009B7511"/>
    <w:rsid w:val="009C07AA"/>
    <w:rsid w:val="009C0B6F"/>
    <w:rsid w:val="009C4493"/>
    <w:rsid w:val="009C74CA"/>
    <w:rsid w:val="009C7A53"/>
    <w:rsid w:val="009D0EED"/>
    <w:rsid w:val="009D2EDE"/>
    <w:rsid w:val="009D6630"/>
    <w:rsid w:val="009E471E"/>
    <w:rsid w:val="009E6470"/>
    <w:rsid w:val="009E6A2E"/>
    <w:rsid w:val="009F5922"/>
    <w:rsid w:val="009F6584"/>
    <w:rsid w:val="009F6F4B"/>
    <w:rsid w:val="009F70FB"/>
    <w:rsid w:val="00A0320C"/>
    <w:rsid w:val="00A03C09"/>
    <w:rsid w:val="00A11A9C"/>
    <w:rsid w:val="00A12CC7"/>
    <w:rsid w:val="00A16849"/>
    <w:rsid w:val="00A2346E"/>
    <w:rsid w:val="00A248DC"/>
    <w:rsid w:val="00A25447"/>
    <w:rsid w:val="00A26BD9"/>
    <w:rsid w:val="00A30070"/>
    <w:rsid w:val="00A30145"/>
    <w:rsid w:val="00A459A3"/>
    <w:rsid w:val="00A51221"/>
    <w:rsid w:val="00A575E6"/>
    <w:rsid w:val="00A61713"/>
    <w:rsid w:val="00A64998"/>
    <w:rsid w:val="00A6671E"/>
    <w:rsid w:val="00A76161"/>
    <w:rsid w:val="00A804DA"/>
    <w:rsid w:val="00A83C09"/>
    <w:rsid w:val="00A848FE"/>
    <w:rsid w:val="00A904A0"/>
    <w:rsid w:val="00A905B7"/>
    <w:rsid w:val="00A91791"/>
    <w:rsid w:val="00A930C1"/>
    <w:rsid w:val="00AA0AE7"/>
    <w:rsid w:val="00AA1D4C"/>
    <w:rsid w:val="00AA4ACC"/>
    <w:rsid w:val="00AB5930"/>
    <w:rsid w:val="00AB7321"/>
    <w:rsid w:val="00AB7662"/>
    <w:rsid w:val="00AB7885"/>
    <w:rsid w:val="00AC29B2"/>
    <w:rsid w:val="00AC72F9"/>
    <w:rsid w:val="00AD05A6"/>
    <w:rsid w:val="00AD12EB"/>
    <w:rsid w:val="00AD2109"/>
    <w:rsid w:val="00AD40B4"/>
    <w:rsid w:val="00AD4641"/>
    <w:rsid w:val="00AD5027"/>
    <w:rsid w:val="00AD7900"/>
    <w:rsid w:val="00AE06FA"/>
    <w:rsid w:val="00AE5C0E"/>
    <w:rsid w:val="00AE792A"/>
    <w:rsid w:val="00AF0555"/>
    <w:rsid w:val="00AF2772"/>
    <w:rsid w:val="00AF342B"/>
    <w:rsid w:val="00AF4497"/>
    <w:rsid w:val="00AF5EE7"/>
    <w:rsid w:val="00B02127"/>
    <w:rsid w:val="00B02DB6"/>
    <w:rsid w:val="00B07C9B"/>
    <w:rsid w:val="00B10990"/>
    <w:rsid w:val="00B203A8"/>
    <w:rsid w:val="00B21C78"/>
    <w:rsid w:val="00B301D7"/>
    <w:rsid w:val="00B30D66"/>
    <w:rsid w:val="00B318F9"/>
    <w:rsid w:val="00B342B7"/>
    <w:rsid w:val="00B36AF1"/>
    <w:rsid w:val="00B4121A"/>
    <w:rsid w:val="00B44A58"/>
    <w:rsid w:val="00B464A1"/>
    <w:rsid w:val="00B47F69"/>
    <w:rsid w:val="00B5344A"/>
    <w:rsid w:val="00B55408"/>
    <w:rsid w:val="00B55DAA"/>
    <w:rsid w:val="00B57BEB"/>
    <w:rsid w:val="00B60AA7"/>
    <w:rsid w:val="00B6166C"/>
    <w:rsid w:val="00B63D7E"/>
    <w:rsid w:val="00B72F95"/>
    <w:rsid w:val="00B8204B"/>
    <w:rsid w:val="00B82686"/>
    <w:rsid w:val="00B8447D"/>
    <w:rsid w:val="00B852B8"/>
    <w:rsid w:val="00B871AE"/>
    <w:rsid w:val="00B87498"/>
    <w:rsid w:val="00B90901"/>
    <w:rsid w:val="00B90E1D"/>
    <w:rsid w:val="00B91598"/>
    <w:rsid w:val="00B95114"/>
    <w:rsid w:val="00B95674"/>
    <w:rsid w:val="00BA1430"/>
    <w:rsid w:val="00BA1668"/>
    <w:rsid w:val="00BA2B1B"/>
    <w:rsid w:val="00BA4F69"/>
    <w:rsid w:val="00BA6F45"/>
    <w:rsid w:val="00BB5446"/>
    <w:rsid w:val="00BC1962"/>
    <w:rsid w:val="00BC629E"/>
    <w:rsid w:val="00BC749C"/>
    <w:rsid w:val="00BC7AC8"/>
    <w:rsid w:val="00BD4370"/>
    <w:rsid w:val="00BD6368"/>
    <w:rsid w:val="00BE1A74"/>
    <w:rsid w:val="00BE3600"/>
    <w:rsid w:val="00BE39BA"/>
    <w:rsid w:val="00BE6596"/>
    <w:rsid w:val="00C03AB3"/>
    <w:rsid w:val="00C03BC8"/>
    <w:rsid w:val="00C06EDD"/>
    <w:rsid w:val="00C117D1"/>
    <w:rsid w:val="00C11BD2"/>
    <w:rsid w:val="00C12897"/>
    <w:rsid w:val="00C2465F"/>
    <w:rsid w:val="00C25FFC"/>
    <w:rsid w:val="00C31A52"/>
    <w:rsid w:val="00C321EA"/>
    <w:rsid w:val="00C35F53"/>
    <w:rsid w:val="00C42E0A"/>
    <w:rsid w:val="00C4583E"/>
    <w:rsid w:val="00C512B3"/>
    <w:rsid w:val="00C548FE"/>
    <w:rsid w:val="00C5660F"/>
    <w:rsid w:val="00C56FD0"/>
    <w:rsid w:val="00C57BE5"/>
    <w:rsid w:val="00C675B8"/>
    <w:rsid w:val="00C7366B"/>
    <w:rsid w:val="00C842AD"/>
    <w:rsid w:val="00C868B2"/>
    <w:rsid w:val="00C944D1"/>
    <w:rsid w:val="00C95519"/>
    <w:rsid w:val="00CA622B"/>
    <w:rsid w:val="00CA7996"/>
    <w:rsid w:val="00CB25A2"/>
    <w:rsid w:val="00CB3391"/>
    <w:rsid w:val="00CB5115"/>
    <w:rsid w:val="00CC3194"/>
    <w:rsid w:val="00CC3B26"/>
    <w:rsid w:val="00CC7E9B"/>
    <w:rsid w:val="00CD3D1C"/>
    <w:rsid w:val="00CD7FC9"/>
    <w:rsid w:val="00CE4F9B"/>
    <w:rsid w:val="00CE5C6D"/>
    <w:rsid w:val="00CE634B"/>
    <w:rsid w:val="00CE7105"/>
    <w:rsid w:val="00CF1064"/>
    <w:rsid w:val="00CF31DC"/>
    <w:rsid w:val="00CF3962"/>
    <w:rsid w:val="00CF5431"/>
    <w:rsid w:val="00CF669E"/>
    <w:rsid w:val="00CF66D9"/>
    <w:rsid w:val="00D016F3"/>
    <w:rsid w:val="00D02ABC"/>
    <w:rsid w:val="00D07BB7"/>
    <w:rsid w:val="00D07DBF"/>
    <w:rsid w:val="00D12731"/>
    <w:rsid w:val="00D15526"/>
    <w:rsid w:val="00D1592D"/>
    <w:rsid w:val="00D21359"/>
    <w:rsid w:val="00D21593"/>
    <w:rsid w:val="00D23265"/>
    <w:rsid w:val="00D34902"/>
    <w:rsid w:val="00D4212B"/>
    <w:rsid w:val="00D43135"/>
    <w:rsid w:val="00D443E0"/>
    <w:rsid w:val="00D454CC"/>
    <w:rsid w:val="00D51B6A"/>
    <w:rsid w:val="00D5692F"/>
    <w:rsid w:val="00D56A25"/>
    <w:rsid w:val="00D61E1F"/>
    <w:rsid w:val="00D656EF"/>
    <w:rsid w:val="00D65C2C"/>
    <w:rsid w:val="00D6685E"/>
    <w:rsid w:val="00D769F7"/>
    <w:rsid w:val="00D820D2"/>
    <w:rsid w:val="00D82252"/>
    <w:rsid w:val="00D85A51"/>
    <w:rsid w:val="00D904C4"/>
    <w:rsid w:val="00D90980"/>
    <w:rsid w:val="00D90E08"/>
    <w:rsid w:val="00DA2852"/>
    <w:rsid w:val="00DA6FCF"/>
    <w:rsid w:val="00DB0A09"/>
    <w:rsid w:val="00DB29EC"/>
    <w:rsid w:val="00DB35BA"/>
    <w:rsid w:val="00DB6CFD"/>
    <w:rsid w:val="00DC2E27"/>
    <w:rsid w:val="00DC4500"/>
    <w:rsid w:val="00DC54CC"/>
    <w:rsid w:val="00DC6152"/>
    <w:rsid w:val="00DD315E"/>
    <w:rsid w:val="00DD366E"/>
    <w:rsid w:val="00DD5CDA"/>
    <w:rsid w:val="00DD78A4"/>
    <w:rsid w:val="00DE0218"/>
    <w:rsid w:val="00DE3ECA"/>
    <w:rsid w:val="00DE70B7"/>
    <w:rsid w:val="00DF3356"/>
    <w:rsid w:val="00E02654"/>
    <w:rsid w:val="00E032AD"/>
    <w:rsid w:val="00E11B5A"/>
    <w:rsid w:val="00E12A8A"/>
    <w:rsid w:val="00E13194"/>
    <w:rsid w:val="00E16D90"/>
    <w:rsid w:val="00E20FF7"/>
    <w:rsid w:val="00E22CEA"/>
    <w:rsid w:val="00E2414D"/>
    <w:rsid w:val="00E2692F"/>
    <w:rsid w:val="00E3183A"/>
    <w:rsid w:val="00E31EA2"/>
    <w:rsid w:val="00E320EF"/>
    <w:rsid w:val="00E32C43"/>
    <w:rsid w:val="00E32D01"/>
    <w:rsid w:val="00E33C04"/>
    <w:rsid w:val="00E34C6A"/>
    <w:rsid w:val="00E42086"/>
    <w:rsid w:val="00E4237C"/>
    <w:rsid w:val="00E42BE4"/>
    <w:rsid w:val="00E47833"/>
    <w:rsid w:val="00E543E9"/>
    <w:rsid w:val="00E549C9"/>
    <w:rsid w:val="00E55BD6"/>
    <w:rsid w:val="00E56DD8"/>
    <w:rsid w:val="00E60F69"/>
    <w:rsid w:val="00E6417C"/>
    <w:rsid w:val="00E643E9"/>
    <w:rsid w:val="00E65254"/>
    <w:rsid w:val="00E655CE"/>
    <w:rsid w:val="00E66B0E"/>
    <w:rsid w:val="00E676E3"/>
    <w:rsid w:val="00E6770D"/>
    <w:rsid w:val="00E764F7"/>
    <w:rsid w:val="00E7725B"/>
    <w:rsid w:val="00E83FFB"/>
    <w:rsid w:val="00E91D08"/>
    <w:rsid w:val="00E93C78"/>
    <w:rsid w:val="00E948B7"/>
    <w:rsid w:val="00E9700B"/>
    <w:rsid w:val="00EA0DA2"/>
    <w:rsid w:val="00EA0E12"/>
    <w:rsid w:val="00EA26BE"/>
    <w:rsid w:val="00EB060D"/>
    <w:rsid w:val="00EB0B20"/>
    <w:rsid w:val="00EB3292"/>
    <w:rsid w:val="00EB32AF"/>
    <w:rsid w:val="00EC0EC7"/>
    <w:rsid w:val="00EC1257"/>
    <w:rsid w:val="00EC391F"/>
    <w:rsid w:val="00EC756D"/>
    <w:rsid w:val="00EC7C18"/>
    <w:rsid w:val="00ED1711"/>
    <w:rsid w:val="00ED2EFC"/>
    <w:rsid w:val="00ED34EF"/>
    <w:rsid w:val="00ED71EB"/>
    <w:rsid w:val="00EE0062"/>
    <w:rsid w:val="00EE1222"/>
    <w:rsid w:val="00EE1A07"/>
    <w:rsid w:val="00EE20F8"/>
    <w:rsid w:val="00EE47C1"/>
    <w:rsid w:val="00EE5CCC"/>
    <w:rsid w:val="00EE6FDE"/>
    <w:rsid w:val="00EE7D58"/>
    <w:rsid w:val="00F0404E"/>
    <w:rsid w:val="00F0435D"/>
    <w:rsid w:val="00F04F01"/>
    <w:rsid w:val="00F0599B"/>
    <w:rsid w:val="00F1136D"/>
    <w:rsid w:val="00F11667"/>
    <w:rsid w:val="00F21298"/>
    <w:rsid w:val="00F2254C"/>
    <w:rsid w:val="00F2490E"/>
    <w:rsid w:val="00F24B13"/>
    <w:rsid w:val="00F25EF0"/>
    <w:rsid w:val="00F318F7"/>
    <w:rsid w:val="00F33079"/>
    <w:rsid w:val="00F367F3"/>
    <w:rsid w:val="00F37C81"/>
    <w:rsid w:val="00F504EA"/>
    <w:rsid w:val="00F51225"/>
    <w:rsid w:val="00F540EC"/>
    <w:rsid w:val="00F62591"/>
    <w:rsid w:val="00F6308D"/>
    <w:rsid w:val="00F633D3"/>
    <w:rsid w:val="00F770B8"/>
    <w:rsid w:val="00F858F9"/>
    <w:rsid w:val="00F9386A"/>
    <w:rsid w:val="00F9616B"/>
    <w:rsid w:val="00F97043"/>
    <w:rsid w:val="00FA0914"/>
    <w:rsid w:val="00FA1BF6"/>
    <w:rsid w:val="00FA2F01"/>
    <w:rsid w:val="00FA33D4"/>
    <w:rsid w:val="00FA46DC"/>
    <w:rsid w:val="00FA51AE"/>
    <w:rsid w:val="00FA7E77"/>
    <w:rsid w:val="00FB090D"/>
    <w:rsid w:val="00FB135F"/>
    <w:rsid w:val="00FB1915"/>
    <w:rsid w:val="00FB55BB"/>
    <w:rsid w:val="00FC1297"/>
    <w:rsid w:val="00FC4C44"/>
    <w:rsid w:val="00FC7391"/>
    <w:rsid w:val="00FE76DA"/>
    <w:rsid w:val="00FE7A10"/>
    <w:rsid w:val="00FF1F9C"/>
    <w:rsid w:val="00FF2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386ED3-BB10-4537-A2C6-217BE0D5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72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972"/>
    <w:pPr>
      <w:ind w:left="720"/>
      <w:contextualSpacing/>
    </w:pPr>
  </w:style>
  <w:style w:type="character" w:styleId="a4">
    <w:name w:val="Placeholder Text"/>
    <w:basedOn w:val="a0"/>
    <w:uiPriority w:val="99"/>
    <w:semiHidden/>
    <w:rsid w:val="00AA0AE7"/>
    <w:rPr>
      <w:color w:val="808080"/>
    </w:rPr>
  </w:style>
  <w:style w:type="table" w:styleId="a5">
    <w:name w:val="Table Grid"/>
    <w:basedOn w:val="a1"/>
    <w:uiPriority w:val="39"/>
    <w:rsid w:val="003C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E4453-91F4-4B45-9179-1D569038A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13</Pages>
  <Words>4907</Words>
  <Characters>27973</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951</cp:revision>
  <dcterms:created xsi:type="dcterms:W3CDTF">2023-09-07T07:21:00Z</dcterms:created>
  <dcterms:modified xsi:type="dcterms:W3CDTF">2023-11-30T08:45:00Z</dcterms:modified>
</cp:coreProperties>
</file>