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A2A42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03F56">
        <w:rPr>
          <w:rFonts w:eastAsia="Times New Roman"/>
          <w:b/>
          <w:sz w:val="32"/>
          <w:szCs w:val="32"/>
          <w:lang w:eastAsia="ru-RU"/>
        </w:rPr>
        <w:t>Обоснование метода начисления амортизации для бухгалтерского и налогового учета по объекту основных средств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A01EAB">
        <w:rPr>
          <w:sz w:val="28"/>
          <w:szCs w:val="28"/>
        </w:rPr>
        <w:t>з</w:t>
      </w:r>
      <w:r w:rsidR="00A01EAB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5F57DB" w:rsidRPr="005F57DB" w:rsidRDefault="005F57DB" w:rsidP="005F57D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F57DB">
        <w:rPr>
          <w:sz w:val="28"/>
          <w:szCs w:val="28"/>
        </w:rPr>
        <w:t>ассчитать:</w:t>
      </w:r>
    </w:p>
    <w:p w:rsid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при линейной (равномерной) амортизации;</w:t>
      </w:r>
    </w:p>
    <w:p w:rsid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методом уменьшаемого остатка;</w:t>
      </w:r>
    </w:p>
    <w:p w:rsid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методом суммы чисел лет полезного использования объекта (метод суммы чисел);</w:t>
      </w:r>
    </w:p>
    <w:p w:rsidR="005F57DB" w:rsidRP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прирост (снижение) собственных источников финансовых ресурсов при использовании различных методов начисления амортизации.</w:t>
      </w:r>
    </w:p>
    <w:p w:rsidR="00C80AB5" w:rsidRPr="00D60504" w:rsidRDefault="00C80AB5" w:rsidP="00D60504">
      <w:pPr>
        <w:jc w:val="both"/>
        <w:rPr>
          <w:sz w:val="28"/>
          <w:szCs w:val="28"/>
        </w:rPr>
      </w:pPr>
    </w:p>
    <w:p w:rsidR="00BA314F" w:rsidRPr="007C1503" w:rsidRDefault="00E426EB" w:rsidP="007C1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4A4E0C" w:rsidRDefault="004A4E0C" w:rsidP="004A4E0C">
      <w:pPr>
        <w:jc w:val="both"/>
        <w:rPr>
          <w:sz w:val="28"/>
          <w:szCs w:val="28"/>
        </w:rPr>
      </w:pPr>
    </w:p>
    <w:tbl>
      <w:tblPr>
        <w:tblW w:w="6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8"/>
        <w:gridCol w:w="960"/>
      </w:tblGrid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Первоначальная стоимость,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2400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Срок полезного использования, лет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дисконтирования,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Себестоимость производства в 2007 году,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480000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Рентабельность производства,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налога на имущество,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налога на прибыль,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p w:rsidR="00F15BD1" w:rsidRPr="00F15BD1" w:rsidRDefault="00F15BD1" w:rsidP="00993B5C">
      <w:pPr>
        <w:ind w:firstLine="708"/>
        <w:rPr>
          <w:sz w:val="28"/>
          <w:szCs w:val="28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D96FA8" w:rsidRDefault="00D96FA8" w:rsidP="00D96FA8">
      <w:pPr>
        <w:rPr>
          <w:b/>
          <w:sz w:val="28"/>
          <w:szCs w:val="28"/>
          <w:lang w:val="en-US"/>
        </w:rPr>
      </w:pPr>
    </w:p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282"/>
        <w:gridCol w:w="1134"/>
        <w:gridCol w:w="940"/>
        <w:gridCol w:w="1224"/>
        <w:gridCol w:w="862"/>
        <w:gridCol w:w="991"/>
      </w:tblGrid>
      <w:tr w:rsidR="00A51255" w:rsidRPr="00837284" w:rsidTr="00A51255">
        <w:trPr>
          <w:trHeight w:val="864"/>
          <w:jc w:val="center"/>
        </w:trPr>
        <w:tc>
          <w:tcPr>
            <w:tcW w:w="936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№ года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282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42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Среднегод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Налог </w:t>
            </w:r>
            <w:proofErr w:type="gram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91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нал </w:t>
            </w:r>
            <w:proofErr w:type="gram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233,92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2133,33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2266,67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49,87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43,74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205,19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1866,67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2000,00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44,00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33,86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179,99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1600,00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1733,33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38,13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25,74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157,89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1333,33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1466,67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32,27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19,10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138,50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1066,67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1200,00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26,40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13,71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121,49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800,00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933,33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20,53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9,35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106,57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666,67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14,67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5,86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93,48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400,00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8,80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3,08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82,00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133,33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2,93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</w:tr>
    </w:tbl>
    <w:p w:rsidR="00444ED0" w:rsidRDefault="00867C8C" w:rsidP="00A51255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D96FA8" w:rsidRPr="002601D4">
        <w:rPr>
          <w:b/>
          <w:sz w:val="28"/>
          <w:szCs w:val="28"/>
        </w:rPr>
        <w:t>. 1.</w:t>
      </w:r>
      <w:r w:rsidR="00D96FA8" w:rsidRPr="002601D4">
        <w:rPr>
          <w:sz w:val="28"/>
          <w:szCs w:val="28"/>
        </w:rPr>
        <w:t xml:space="preserve"> </w:t>
      </w:r>
      <w:r w:rsidR="00CF7880">
        <w:rPr>
          <w:iCs/>
          <w:sz w:val="28"/>
          <w:szCs w:val="28"/>
        </w:rPr>
        <w:t>Начисление амортизации и налога на имущество при линейной амортизации</w:t>
      </w:r>
    </w:p>
    <w:p w:rsidR="00A51255" w:rsidRDefault="00A51255" w:rsidP="00A51255">
      <w:pPr>
        <w:jc w:val="center"/>
        <w:rPr>
          <w:iCs/>
          <w:sz w:val="28"/>
          <w:szCs w:val="28"/>
        </w:rPr>
      </w:pPr>
    </w:p>
    <w:p w:rsidR="00A51255" w:rsidRDefault="00A51255" w:rsidP="00A51255">
      <w:pPr>
        <w:jc w:val="center"/>
        <w:rPr>
          <w:iCs/>
          <w:sz w:val="28"/>
          <w:szCs w:val="28"/>
        </w:rPr>
      </w:pPr>
    </w:p>
    <w:p w:rsidR="00A51255" w:rsidRPr="00D96FA8" w:rsidRDefault="00A51255" w:rsidP="00A51255">
      <w:pPr>
        <w:jc w:val="center"/>
        <w:rPr>
          <w:iCs/>
          <w:sz w:val="28"/>
          <w:szCs w:val="28"/>
        </w:rPr>
      </w:pPr>
    </w:p>
    <w:tbl>
      <w:tblPr>
        <w:tblW w:w="7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245"/>
        <w:gridCol w:w="1191"/>
        <w:gridCol w:w="940"/>
        <w:gridCol w:w="1224"/>
        <w:gridCol w:w="898"/>
        <w:gridCol w:w="991"/>
      </w:tblGrid>
      <w:tr w:rsidR="00A51255" w:rsidRPr="000F443F" w:rsidTr="00A51255">
        <w:trPr>
          <w:trHeight w:val="864"/>
          <w:jc w:val="center"/>
        </w:trPr>
        <w:tc>
          <w:tcPr>
            <w:tcW w:w="1030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№ года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Среднегод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Налог </w:t>
            </w:r>
            <w:proofErr w:type="gram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нал </w:t>
            </w:r>
            <w:proofErr w:type="gram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467,84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1866,67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2133,33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46,93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41,17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414,81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319,19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1451,85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1659,26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36,50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28,09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296,30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199,99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1155,56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1303,70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28,68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19,36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204,12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120,85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951,44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1053,50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23,18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13,72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138,27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71,81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813,17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882,30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19,41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10,08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92,91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42,33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720,26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766,71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16,87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7,68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62,19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24,85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658,07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689,16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15,16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6,06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41,54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14,56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616,53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637,30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14,02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4,92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27,72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8,52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588,81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602,67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13,26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4,08</w:t>
            </w:r>
          </w:p>
        </w:tc>
      </w:tr>
    </w:tbl>
    <w:p w:rsidR="00213CB2" w:rsidRPr="002601D4" w:rsidRDefault="000F443F" w:rsidP="00F9353F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2</w:t>
      </w:r>
      <w:r w:rsidR="00213CB2" w:rsidRPr="002601D4">
        <w:rPr>
          <w:b/>
          <w:sz w:val="28"/>
          <w:szCs w:val="28"/>
        </w:rPr>
        <w:t>.</w:t>
      </w:r>
      <w:r w:rsidR="00213CB2"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Начисление амортизации и налог на имущество методом уменьшаемого остатка</w:t>
      </w:r>
    </w:p>
    <w:tbl>
      <w:tblPr>
        <w:tblW w:w="7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276"/>
        <w:gridCol w:w="1160"/>
        <w:gridCol w:w="940"/>
        <w:gridCol w:w="1224"/>
        <w:gridCol w:w="898"/>
        <w:gridCol w:w="991"/>
      </w:tblGrid>
      <w:tr w:rsidR="00A51255" w:rsidRPr="00D40E61" w:rsidTr="00A51255">
        <w:trPr>
          <w:trHeight w:val="864"/>
          <w:jc w:val="center"/>
        </w:trPr>
        <w:tc>
          <w:tcPr>
            <w:tcW w:w="1030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№ года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Среднегод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Налог </w:t>
            </w:r>
            <w:proofErr w:type="gram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нал </w:t>
            </w:r>
            <w:proofErr w:type="gram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480,00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421,05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1920,00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2160,00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47,52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41,68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426,67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328,31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1493,33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1706,67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37,55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28,89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373,33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251,99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1120,00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1306,67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28,75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19,40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320,00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189,47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800,00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960,00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21,12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138,50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666,67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14,67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7,62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213,33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97,19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320,00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426,67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9,39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4,28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160,00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63,94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160,00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240,00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106,67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37,39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106,67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</w:tr>
      <w:tr w:rsidR="00A51255" w:rsidRPr="00D40E61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16,40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26,67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</w:tr>
    </w:tbl>
    <w:p w:rsidR="00F46863" w:rsidRPr="00036808" w:rsidRDefault="00D40E61" w:rsidP="00E35F0D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3</w:t>
      </w:r>
      <w:r w:rsidR="00F46863" w:rsidRPr="002601D4">
        <w:rPr>
          <w:b/>
          <w:sz w:val="28"/>
          <w:szCs w:val="28"/>
        </w:rPr>
        <w:t>.</w:t>
      </w:r>
      <w:r w:rsidR="00F46863" w:rsidRPr="002601D4">
        <w:rPr>
          <w:sz w:val="28"/>
          <w:szCs w:val="28"/>
        </w:rPr>
        <w:t xml:space="preserve"> </w:t>
      </w:r>
      <w:r w:rsidR="0075213D">
        <w:rPr>
          <w:iCs/>
          <w:sz w:val="28"/>
          <w:szCs w:val="28"/>
        </w:rPr>
        <w:t>Начисление амортизации и налога на имущество методом суммы чисел лет полезного использования объекта</w:t>
      </w:r>
    </w:p>
    <w:tbl>
      <w:tblPr>
        <w:tblW w:w="6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380"/>
        <w:gridCol w:w="1240"/>
        <w:gridCol w:w="1120"/>
        <w:gridCol w:w="1400"/>
      </w:tblGrid>
      <w:tr w:rsidR="008A0E37" w:rsidRPr="008A0E37" w:rsidTr="008A0E37">
        <w:trPr>
          <w:trHeight w:val="864"/>
          <w:jc w:val="center"/>
        </w:trPr>
        <w:tc>
          <w:tcPr>
            <w:tcW w:w="880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№ года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нелин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лин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Экон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нал на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приб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Экон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нал на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приб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дисконт,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46,78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414,81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29,63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22,80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296,30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204,12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-12,51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-7,41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138,27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-25,68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-13,34</w:t>
            </w:r>
          </w:p>
        </w:tc>
        <w:bookmarkStart w:id="0" w:name="_GoBack"/>
        <w:bookmarkEnd w:id="0"/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92,91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-34,75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-15,83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62,19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-40,90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-16,34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41,54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-45,03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-15,78</w:t>
            </w:r>
          </w:p>
        </w:tc>
      </w:tr>
      <w:tr w:rsidR="008A0E37" w:rsidRPr="008A0E37" w:rsidTr="008A0E37">
        <w:trPr>
          <w:trHeight w:val="288"/>
          <w:jc w:val="center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27,72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-47,79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-14,70</w:t>
            </w:r>
          </w:p>
        </w:tc>
      </w:tr>
    </w:tbl>
    <w:p w:rsidR="00F46863" w:rsidRPr="00C62DFB" w:rsidRDefault="00E27969" w:rsidP="003350B0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4</w:t>
      </w:r>
      <w:r w:rsidR="001B1B7A" w:rsidRPr="002601D4">
        <w:rPr>
          <w:b/>
          <w:sz w:val="28"/>
          <w:szCs w:val="28"/>
        </w:rPr>
        <w:t>.</w:t>
      </w:r>
      <w:r w:rsidR="001B1B7A" w:rsidRPr="002601D4">
        <w:rPr>
          <w:sz w:val="28"/>
          <w:szCs w:val="28"/>
        </w:rPr>
        <w:t xml:space="preserve"> </w:t>
      </w:r>
      <w:r w:rsidR="0056016A">
        <w:rPr>
          <w:iCs/>
          <w:sz w:val="28"/>
          <w:szCs w:val="28"/>
        </w:rPr>
        <w:t>Начисление амортизации для исчисления экономии налога на прибыль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5D3CDC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1FF" w:rsidRDefault="00D921FF" w:rsidP="00BC34CD">
      <w:r>
        <w:separator/>
      </w:r>
    </w:p>
  </w:endnote>
  <w:endnote w:type="continuationSeparator" w:id="0">
    <w:p w:rsidR="00D921FF" w:rsidRDefault="00D921F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255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1FF" w:rsidRDefault="00D921FF" w:rsidP="00BC34CD">
      <w:r>
        <w:separator/>
      </w:r>
    </w:p>
  </w:footnote>
  <w:footnote w:type="continuationSeparator" w:id="0">
    <w:p w:rsidR="00D921FF" w:rsidRDefault="00D921F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"/>
  </w:num>
  <w:num w:numId="5">
    <w:abstractNumId w:val="4"/>
  </w:num>
  <w:num w:numId="6">
    <w:abstractNumId w:val="16"/>
  </w:num>
  <w:num w:numId="7">
    <w:abstractNumId w:val="19"/>
  </w:num>
  <w:num w:numId="8">
    <w:abstractNumId w:val="23"/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21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0"/>
  </w:num>
  <w:num w:numId="22">
    <w:abstractNumId w:val="14"/>
  </w:num>
  <w:num w:numId="23">
    <w:abstractNumId w:val="7"/>
  </w:num>
  <w:num w:numId="24">
    <w:abstractNumId w:val="9"/>
  </w:num>
  <w:num w:numId="2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4DE7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68A9"/>
    <w:rsid w:val="008775AB"/>
    <w:rsid w:val="00881640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2A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464B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632B6-0899-4751-BB57-7BA2EFBA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1808</cp:revision>
  <cp:lastPrinted>2023-09-11T09:10:00Z</cp:lastPrinted>
  <dcterms:created xsi:type="dcterms:W3CDTF">2019-09-22T20:44:00Z</dcterms:created>
  <dcterms:modified xsi:type="dcterms:W3CDTF">2023-09-25T19:11:00Z</dcterms:modified>
</cp:coreProperties>
</file>