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D13BF3">
        <w:rPr>
          <w:b/>
          <w:i/>
          <w:snapToGrid w:val="0"/>
          <w:sz w:val="28"/>
          <w:szCs w:val="20"/>
          <w:u w:val="single"/>
        </w:rPr>
        <w:t>8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D13BF3">
        <w:rPr>
          <w:b/>
          <w:i/>
          <w:snapToGrid w:val="0"/>
          <w:sz w:val="28"/>
          <w:szCs w:val="20"/>
          <w:u w:val="single"/>
        </w:rPr>
        <w:t>Общественные науки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0616A">
        <w:rPr>
          <w:b/>
          <w:sz w:val="36"/>
          <w:szCs w:val="36"/>
        </w:rPr>
        <w:t xml:space="preserve"> №4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3F1254">
        <w:rPr>
          <w:rFonts w:eastAsia="Times New Roman"/>
          <w:b/>
          <w:sz w:val="32"/>
          <w:szCs w:val="32"/>
          <w:lang w:eastAsia="ru-RU"/>
        </w:rPr>
        <w:t>Расчет показателей</w:t>
      </w:r>
      <w:r w:rsidR="00EE6995">
        <w:rPr>
          <w:rFonts w:eastAsia="Times New Roman"/>
          <w:b/>
          <w:sz w:val="32"/>
          <w:szCs w:val="32"/>
          <w:lang w:eastAsia="ru-RU"/>
        </w:rPr>
        <w:t xml:space="preserve"> производительности и оплаты труда</w:t>
      </w:r>
      <w:r w:rsidR="00F20C78">
        <w:rPr>
          <w:rFonts w:eastAsia="Times New Roman"/>
          <w:b/>
          <w:sz w:val="32"/>
          <w:szCs w:val="32"/>
          <w:lang w:eastAsia="ru-RU"/>
        </w:rPr>
        <w:t xml:space="preserve"> на предприятии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816E6">
        <w:rPr>
          <w:b/>
          <w:sz w:val="28"/>
          <w:szCs w:val="28"/>
        </w:rPr>
        <w:t>Экономика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4814AE">
              <w:rPr>
                <w:u w:val="single"/>
                <w:lang w:eastAsia="en-US"/>
              </w:rPr>
              <w:t xml:space="preserve"> </w:t>
            </w:r>
            <w:proofErr w:type="spellStart"/>
            <w:r w:rsidR="004814AE">
              <w:rPr>
                <w:u w:val="single"/>
                <w:lang w:eastAsia="en-US"/>
              </w:rPr>
              <w:t>Поддубная</w:t>
            </w:r>
            <w:proofErr w:type="spellEnd"/>
            <w:proofErr w:type="gramEnd"/>
            <w:r w:rsidR="004814AE">
              <w:rPr>
                <w:u w:val="single"/>
                <w:lang w:eastAsia="en-US"/>
              </w:rPr>
              <w:t xml:space="preserve"> Е.В.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B714E8" w:rsidRDefault="00B714E8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DD3077" w:rsidRDefault="00642386" w:rsidP="0008557C">
      <w:pPr>
        <w:ind w:firstLine="540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DA1CEC">
        <w:rPr>
          <w:sz w:val="28"/>
          <w:szCs w:val="28"/>
        </w:rPr>
        <w:t>з</w:t>
      </w:r>
      <w:r w:rsidR="00DA1CEC" w:rsidRPr="00DA1CEC">
        <w:rPr>
          <w:sz w:val="28"/>
          <w:szCs w:val="28"/>
        </w:rPr>
        <w:t>акрепление теоретических знаний, полученных студентами и приобретение определенных навыков расчета группы экономических показателей, используемых в хозяйственной практике предприятий</w:t>
      </w:r>
      <w:r w:rsidR="008826C4">
        <w:rPr>
          <w:sz w:val="28"/>
          <w:szCs w:val="28"/>
        </w:rPr>
        <w:t>.</w:t>
      </w:r>
    </w:p>
    <w:p w:rsidR="00E157DD" w:rsidRDefault="00E157DD" w:rsidP="00D60504">
      <w:pPr>
        <w:jc w:val="both"/>
        <w:rPr>
          <w:sz w:val="28"/>
          <w:szCs w:val="28"/>
        </w:rPr>
      </w:pPr>
    </w:p>
    <w:p w:rsidR="00C80AB5" w:rsidRPr="005F57DB" w:rsidRDefault="00C80AB5" w:rsidP="00D60504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5F57DB">
        <w:rPr>
          <w:b/>
          <w:sz w:val="28"/>
          <w:szCs w:val="28"/>
        </w:rPr>
        <w:t>Задание:</w:t>
      </w:r>
    </w:p>
    <w:p w:rsidR="005F57DB" w:rsidRPr="005F57DB" w:rsidRDefault="00007FD8" w:rsidP="005F57D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Определить</w:t>
      </w:r>
      <w:r w:rsidR="005F57DB" w:rsidRPr="005F57DB">
        <w:rPr>
          <w:sz w:val="28"/>
          <w:szCs w:val="28"/>
        </w:rPr>
        <w:t>:</w:t>
      </w:r>
    </w:p>
    <w:p w:rsidR="007001CF" w:rsidRDefault="007001CF" w:rsidP="007001CF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7001CF">
        <w:rPr>
          <w:sz w:val="28"/>
          <w:szCs w:val="28"/>
        </w:rPr>
        <w:t>Прирост производительности труда по факторам</w:t>
      </w:r>
    </w:p>
    <w:p w:rsidR="007001CF" w:rsidRDefault="007001CF" w:rsidP="007001CF">
      <w:pPr>
        <w:pStyle w:val="ab"/>
        <w:numPr>
          <w:ilvl w:val="1"/>
          <w:numId w:val="27"/>
        </w:numPr>
        <w:jc w:val="both"/>
        <w:rPr>
          <w:sz w:val="28"/>
          <w:szCs w:val="28"/>
        </w:rPr>
      </w:pPr>
      <w:r w:rsidRPr="007001CF">
        <w:rPr>
          <w:sz w:val="28"/>
          <w:szCs w:val="28"/>
        </w:rPr>
        <w:t>за счет обновления парка оборудования;</w:t>
      </w:r>
    </w:p>
    <w:p w:rsidR="007001CF" w:rsidRDefault="007001CF" w:rsidP="007001CF">
      <w:pPr>
        <w:pStyle w:val="ab"/>
        <w:numPr>
          <w:ilvl w:val="1"/>
          <w:numId w:val="27"/>
        </w:numPr>
        <w:jc w:val="both"/>
        <w:rPr>
          <w:sz w:val="28"/>
          <w:szCs w:val="28"/>
        </w:rPr>
      </w:pPr>
      <w:r w:rsidRPr="007001CF">
        <w:rPr>
          <w:sz w:val="28"/>
          <w:szCs w:val="28"/>
        </w:rPr>
        <w:t>за счет увеличения валовой продукции;</w:t>
      </w:r>
    </w:p>
    <w:p w:rsidR="007001CF" w:rsidRPr="007001CF" w:rsidRDefault="007001CF" w:rsidP="007001CF">
      <w:pPr>
        <w:pStyle w:val="ab"/>
        <w:numPr>
          <w:ilvl w:val="1"/>
          <w:numId w:val="27"/>
        </w:numPr>
        <w:jc w:val="both"/>
        <w:rPr>
          <w:sz w:val="28"/>
          <w:szCs w:val="28"/>
        </w:rPr>
      </w:pPr>
      <w:r w:rsidRPr="007001CF">
        <w:rPr>
          <w:sz w:val="28"/>
          <w:szCs w:val="28"/>
        </w:rPr>
        <w:t xml:space="preserve">за счет повышения уровня специализации.   </w:t>
      </w:r>
    </w:p>
    <w:p w:rsidR="0087317D" w:rsidRPr="007001CF" w:rsidRDefault="007001CF" w:rsidP="007001CF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7001CF">
        <w:rPr>
          <w:sz w:val="28"/>
          <w:szCs w:val="28"/>
        </w:rPr>
        <w:t>Среднечасовую, среднедневную, среднегодовую и среднемесячную заработную плату одного рабочего до и после реконструкции</w:t>
      </w:r>
      <w:r>
        <w:rPr>
          <w:sz w:val="28"/>
          <w:szCs w:val="28"/>
        </w:rPr>
        <w:t>.</w:t>
      </w:r>
    </w:p>
    <w:p w:rsidR="007001CF" w:rsidRDefault="007001CF" w:rsidP="00D60504">
      <w:pPr>
        <w:jc w:val="both"/>
        <w:rPr>
          <w:sz w:val="28"/>
          <w:szCs w:val="28"/>
        </w:rPr>
      </w:pPr>
    </w:p>
    <w:tbl>
      <w:tblPr>
        <w:tblW w:w="7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6"/>
        <w:gridCol w:w="1134"/>
      </w:tblGrid>
      <w:tr w:rsidR="00495866" w:rsidRPr="00495866" w:rsidTr="00495866">
        <w:trPr>
          <w:trHeight w:val="288"/>
          <w:jc w:val="center"/>
        </w:trPr>
        <w:tc>
          <w:tcPr>
            <w:tcW w:w="6096" w:type="dxa"/>
            <w:shd w:val="clear" w:color="auto" w:fill="auto"/>
            <w:vAlign w:val="bottom"/>
            <w:hideMark/>
          </w:tcPr>
          <w:p w:rsidR="00495866" w:rsidRPr="00495866" w:rsidRDefault="00495866" w:rsidP="004958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5866">
              <w:rPr>
                <w:rFonts w:ascii="Calibri" w:hAnsi="Calibri" w:cs="Calibri"/>
                <w:color w:val="000000"/>
                <w:sz w:val="22"/>
                <w:szCs w:val="22"/>
              </w:rPr>
              <w:t>Прирост валовой продукции после реконструкции, %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95866" w:rsidRPr="00495866" w:rsidRDefault="00495866" w:rsidP="004958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586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495866" w:rsidRPr="00495866" w:rsidTr="00495866">
        <w:trPr>
          <w:trHeight w:val="288"/>
          <w:jc w:val="center"/>
        </w:trPr>
        <w:tc>
          <w:tcPr>
            <w:tcW w:w="6096" w:type="dxa"/>
            <w:shd w:val="clear" w:color="auto" w:fill="auto"/>
            <w:vAlign w:val="bottom"/>
            <w:hideMark/>
          </w:tcPr>
          <w:p w:rsidR="00495866" w:rsidRPr="00495866" w:rsidRDefault="00495866" w:rsidP="004958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5866">
              <w:rPr>
                <w:rFonts w:ascii="Calibri" w:hAnsi="Calibri" w:cs="Calibri"/>
                <w:color w:val="000000"/>
                <w:sz w:val="22"/>
                <w:szCs w:val="22"/>
              </w:rPr>
              <w:t>Производительность нового оборудования, %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95866" w:rsidRPr="00495866" w:rsidRDefault="00495866" w:rsidP="004958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5866"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</w:tr>
      <w:tr w:rsidR="00495866" w:rsidRPr="00495866" w:rsidTr="00495866">
        <w:trPr>
          <w:trHeight w:val="288"/>
          <w:jc w:val="center"/>
        </w:trPr>
        <w:tc>
          <w:tcPr>
            <w:tcW w:w="6096" w:type="dxa"/>
            <w:vMerge w:val="restart"/>
            <w:shd w:val="clear" w:color="auto" w:fill="auto"/>
            <w:vAlign w:val="bottom"/>
            <w:hideMark/>
          </w:tcPr>
          <w:p w:rsidR="00495866" w:rsidRPr="00495866" w:rsidRDefault="00495866" w:rsidP="004958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5866">
              <w:rPr>
                <w:rFonts w:ascii="Calibri" w:hAnsi="Calibri" w:cs="Calibri"/>
                <w:color w:val="000000"/>
                <w:sz w:val="22"/>
                <w:szCs w:val="22"/>
              </w:rPr>
              <w:t>Увеличение численности ППП (за исключением основных производственных рабочих), %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  <w:hideMark/>
          </w:tcPr>
          <w:p w:rsidR="00495866" w:rsidRPr="00495866" w:rsidRDefault="00495866" w:rsidP="004958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586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495866" w:rsidRPr="00495866" w:rsidTr="00495866">
        <w:trPr>
          <w:trHeight w:val="288"/>
          <w:jc w:val="center"/>
        </w:trPr>
        <w:tc>
          <w:tcPr>
            <w:tcW w:w="6096" w:type="dxa"/>
            <w:vMerge/>
            <w:vAlign w:val="center"/>
            <w:hideMark/>
          </w:tcPr>
          <w:p w:rsidR="00495866" w:rsidRPr="00495866" w:rsidRDefault="00495866" w:rsidP="004958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495866" w:rsidRPr="00495866" w:rsidRDefault="00495866" w:rsidP="004958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95866" w:rsidRPr="00495866" w:rsidTr="00495866">
        <w:trPr>
          <w:trHeight w:val="288"/>
          <w:jc w:val="center"/>
        </w:trPr>
        <w:tc>
          <w:tcPr>
            <w:tcW w:w="6096" w:type="dxa"/>
            <w:vMerge w:val="restart"/>
            <w:shd w:val="clear" w:color="auto" w:fill="auto"/>
            <w:vAlign w:val="bottom"/>
            <w:hideMark/>
          </w:tcPr>
          <w:p w:rsidR="00495866" w:rsidRPr="00495866" w:rsidRDefault="00495866" w:rsidP="004958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5866">
              <w:rPr>
                <w:rFonts w:ascii="Calibri" w:hAnsi="Calibri" w:cs="Calibri"/>
                <w:color w:val="000000"/>
                <w:sz w:val="22"/>
                <w:szCs w:val="22"/>
              </w:rPr>
              <w:t>Коэффициент сокращения численности ППП за счет повышения уровня специализации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  <w:hideMark/>
          </w:tcPr>
          <w:p w:rsidR="00495866" w:rsidRPr="00495866" w:rsidRDefault="00495866" w:rsidP="004958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5866">
              <w:rPr>
                <w:rFonts w:ascii="Calibri" w:hAnsi="Calibri" w:cs="Calibri"/>
                <w:color w:val="000000"/>
                <w:sz w:val="22"/>
                <w:szCs w:val="22"/>
              </w:rPr>
              <w:t>0,2</w:t>
            </w:r>
          </w:p>
        </w:tc>
      </w:tr>
      <w:tr w:rsidR="00495866" w:rsidRPr="00495866" w:rsidTr="00495866">
        <w:trPr>
          <w:trHeight w:val="288"/>
          <w:jc w:val="center"/>
        </w:trPr>
        <w:tc>
          <w:tcPr>
            <w:tcW w:w="6096" w:type="dxa"/>
            <w:vMerge/>
            <w:vAlign w:val="center"/>
            <w:hideMark/>
          </w:tcPr>
          <w:p w:rsidR="00495866" w:rsidRPr="00495866" w:rsidRDefault="00495866" w:rsidP="004958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495866" w:rsidRPr="00495866" w:rsidRDefault="00495866" w:rsidP="004958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95866" w:rsidRPr="00495866" w:rsidTr="00495866">
        <w:trPr>
          <w:trHeight w:val="288"/>
          <w:jc w:val="center"/>
        </w:trPr>
        <w:tc>
          <w:tcPr>
            <w:tcW w:w="6096" w:type="dxa"/>
            <w:vMerge w:val="restart"/>
            <w:shd w:val="clear" w:color="auto" w:fill="auto"/>
            <w:vAlign w:val="bottom"/>
            <w:hideMark/>
          </w:tcPr>
          <w:p w:rsidR="00495866" w:rsidRPr="00495866" w:rsidRDefault="00495866" w:rsidP="004958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586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Фонд заработной платы по сдельным расценкам и тарифу основных производственных рабочих до реконструкции, </w:t>
            </w:r>
            <w:proofErr w:type="spellStart"/>
            <w:r w:rsidRPr="00495866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495866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  <w:hideMark/>
          </w:tcPr>
          <w:p w:rsidR="00495866" w:rsidRPr="00495866" w:rsidRDefault="00495866" w:rsidP="004958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5866">
              <w:rPr>
                <w:rFonts w:ascii="Calibri" w:hAnsi="Calibri" w:cs="Calibri"/>
                <w:color w:val="000000"/>
                <w:sz w:val="22"/>
                <w:szCs w:val="22"/>
              </w:rPr>
              <w:t>218360</w:t>
            </w:r>
          </w:p>
        </w:tc>
      </w:tr>
      <w:tr w:rsidR="00495866" w:rsidRPr="00495866" w:rsidTr="00495866">
        <w:trPr>
          <w:trHeight w:val="288"/>
          <w:jc w:val="center"/>
        </w:trPr>
        <w:tc>
          <w:tcPr>
            <w:tcW w:w="6096" w:type="dxa"/>
            <w:vMerge/>
            <w:vAlign w:val="center"/>
            <w:hideMark/>
          </w:tcPr>
          <w:p w:rsidR="00495866" w:rsidRPr="00495866" w:rsidRDefault="00495866" w:rsidP="004958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495866" w:rsidRPr="00495866" w:rsidRDefault="00495866" w:rsidP="004958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95866" w:rsidRPr="00495866" w:rsidTr="00495866">
        <w:trPr>
          <w:trHeight w:val="288"/>
          <w:jc w:val="center"/>
        </w:trPr>
        <w:tc>
          <w:tcPr>
            <w:tcW w:w="6096" w:type="dxa"/>
            <w:vMerge w:val="restart"/>
            <w:shd w:val="clear" w:color="auto" w:fill="auto"/>
            <w:vAlign w:val="bottom"/>
            <w:hideMark/>
          </w:tcPr>
          <w:p w:rsidR="00495866" w:rsidRPr="00495866" w:rsidRDefault="00495866" w:rsidP="004958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586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Фонд заработной платы по сдельным расценкам и тарифу рабочих-станочников до реконструкции, </w:t>
            </w:r>
            <w:proofErr w:type="spellStart"/>
            <w:r w:rsidRPr="00495866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495866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  <w:hideMark/>
          </w:tcPr>
          <w:p w:rsidR="00495866" w:rsidRPr="00495866" w:rsidRDefault="00495866" w:rsidP="004958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5866">
              <w:rPr>
                <w:rFonts w:ascii="Calibri" w:hAnsi="Calibri" w:cs="Calibri"/>
                <w:color w:val="000000"/>
                <w:sz w:val="22"/>
                <w:szCs w:val="22"/>
              </w:rPr>
              <w:t>60260</w:t>
            </w:r>
          </w:p>
        </w:tc>
      </w:tr>
      <w:tr w:rsidR="00495866" w:rsidRPr="00495866" w:rsidTr="00495866">
        <w:trPr>
          <w:trHeight w:val="288"/>
          <w:jc w:val="center"/>
        </w:trPr>
        <w:tc>
          <w:tcPr>
            <w:tcW w:w="6096" w:type="dxa"/>
            <w:vMerge/>
            <w:vAlign w:val="center"/>
            <w:hideMark/>
          </w:tcPr>
          <w:p w:rsidR="00495866" w:rsidRPr="00495866" w:rsidRDefault="00495866" w:rsidP="004958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495866" w:rsidRPr="00495866" w:rsidRDefault="00495866" w:rsidP="004958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95866" w:rsidRPr="00495866" w:rsidTr="00495866">
        <w:trPr>
          <w:trHeight w:val="288"/>
          <w:jc w:val="center"/>
        </w:trPr>
        <w:tc>
          <w:tcPr>
            <w:tcW w:w="6096" w:type="dxa"/>
            <w:vMerge w:val="restart"/>
            <w:shd w:val="clear" w:color="auto" w:fill="auto"/>
            <w:vAlign w:val="bottom"/>
            <w:hideMark/>
          </w:tcPr>
          <w:p w:rsidR="00495866" w:rsidRPr="00495866" w:rsidRDefault="00495866" w:rsidP="004958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586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Количество </w:t>
            </w:r>
            <w:proofErr w:type="spellStart"/>
            <w:r w:rsidRPr="00495866">
              <w:rPr>
                <w:rFonts w:ascii="Calibri" w:hAnsi="Calibri" w:cs="Calibri"/>
                <w:color w:val="000000"/>
                <w:sz w:val="22"/>
                <w:szCs w:val="22"/>
              </w:rPr>
              <w:t>человеко</w:t>
            </w:r>
            <w:proofErr w:type="spellEnd"/>
            <w:r w:rsidRPr="00495866">
              <w:rPr>
                <w:rFonts w:ascii="Calibri" w:hAnsi="Calibri" w:cs="Calibri"/>
                <w:color w:val="000000"/>
                <w:sz w:val="22"/>
                <w:szCs w:val="22"/>
              </w:rPr>
              <w:t>/часов, подлежащих отработке по бюджету рабочего времени, час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  <w:hideMark/>
          </w:tcPr>
          <w:p w:rsidR="00495866" w:rsidRPr="00495866" w:rsidRDefault="00495866" w:rsidP="004958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5866">
              <w:rPr>
                <w:rFonts w:ascii="Calibri" w:hAnsi="Calibri" w:cs="Calibri"/>
                <w:color w:val="000000"/>
                <w:sz w:val="22"/>
                <w:szCs w:val="22"/>
              </w:rPr>
              <w:t>2040</w:t>
            </w:r>
          </w:p>
        </w:tc>
      </w:tr>
      <w:tr w:rsidR="00495866" w:rsidRPr="00495866" w:rsidTr="00495866">
        <w:trPr>
          <w:trHeight w:val="288"/>
          <w:jc w:val="center"/>
        </w:trPr>
        <w:tc>
          <w:tcPr>
            <w:tcW w:w="6096" w:type="dxa"/>
            <w:vMerge/>
            <w:vAlign w:val="center"/>
            <w:hideMark/>
          </w:tcPr>
          <w:p w:rsidR="00495866" w:rsidRPr="00495866" w:rsidRDefault="00495866" w:rsidP="004958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495866" w:rsidRPr="00495866" w:rsidRDefault="00495866" w:rsidP="004958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95866" w:rsidRPr="00495866" w:rsidTr="00495866">
        <w:trPr>
          <w:trHeight w:val="288"/>
          <w:jc w:val="center"/>
        </w:trPr>
        <w:tc>
          <w:tcPr>
            <w:tcW w:w="6096" w:type="dxa"/>
            <w:vMerge w:val="restart"/>
            <w:shd w:val="clear" w:color="auto" w:fill="auto"/>
            <w:vAlign w:val="bottom"/>
            <w:hideMark/>
          </w:tcPr>
          <w:p w:rsidR="00495866" w:rsidRPr="00495866" w:rsidRDefault="00495866" w:rsidP="004958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586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Количество </w:t>
            </w:r>
            <w:proofErr w:type="spellStart"/>
            <w:r w:rsidRPr="00495866">
              <w:rPr>
                <w:rFonts w:ascii="Calibri" w:hAnsi="Calibri" w:cs="Calibri"/>
                <w:color w:val="000000"/>
                <w:sz w:val="22"/>
                <w:szCs w:val="22"/>
              </w:rPr>
              <w:t>человеко</w:t>
            </w:r>
            <w:proofErr w:type="spellEnd"/>
            <w:r w:rsidRPr="00495866">
              <w:rPr>
                <w:rFonts w:ascii="Calibri" w:hAnsi="Calibri" w:cs="Calibri"/>
                <w:color w:val="000000"/>
                <w:sz w:val="22"/>
                <w:szCs w:val="22"/>
              </w:rPr>
              <w:t>/дней, подлежащих отработке по бюджету рабочего времени, дни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  <w:hideMark/>
          </w:tcPr>
          <w:p w:rsidR="00495866" w:rsidRPr="00495866" w:rsidRDefault="00495866" w:rsidP="004958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5866"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</w:tr>
      <w:tr w:rsidR="00495866" w:rsidRPr="00495866" w:rsidTr="00495866">
        <w:trPr>
          <w:trHeight w:val="288"/>
          <w:jc w:val="center"/>
        </w:trPr>
        <w:tc>
          <w:tcPr>
            <w:tcW w:w="6096" w:type="dxa"/>
            <w:vMerge/>
            <w:vAlign w:val="center"/>
            <w:hideMark/>
          </w:tcPr>
          <w:p w:rsidR="00495866" w:rsidRPr="00495866" w:rsidRDefault="00495866" w:rsidP="004958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495866" w:rsidRPr="00495866" w:rsidRDefault="00495866" w:rsidP="004958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4F5CCF" w:rsidRPr="00B537C6" w:rsidRDefault="00B537C6" w:rsidP="004242B2">
      <w:pPr>
        <w:spacing w:before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4054BD">
        <w:rPr>
          <w:iCs/>
          <w:sz w:val="28"/>
          <w:szCs w:val="28"/>
        </w:rPr>
        <w:t>Показатели работы предприятия</w:t>
      </w:r>
    </w:p>
    <w:p w:rsidR="004242B2" w:rsidRDefault="004242B2" w:rsidP="007C1503">
      <w:pPr>
        <w:jc w:val="center"/>
        <w:rPr>
          <w:b/>
          <w:sz w:val="28"/>
          <w:szCs w:val="28"/>
        </w:rPr>
      </w:pPr>
    </w:p>
    <w:tbl>
      <w:tblPr>
        <w:tblW w:w="76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2003"/>
        <w:gridCol w:w="1833"/>
      </w:tblGrid>
      <w:tr w:rsidR="00C24EBB" w:rsidRPr="00C24EBB" w:rsidTr="00E867F7">
        <w:trPr>
          <w:trHeight w:val="884"/>
          <w:jc w:val="center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:rsidR="00C24EBB" w:rsidRPr="00C24EBB" w:rsidRDefault="00C24EBB" w:rsidP="00C24EBB">
            <w:pPr>
              <w:rPr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auto"/>
            <w:vAlign w:val="bottom"/>
            <w:hideMark/>
          </w:tcPr>
          <w:p w:rsidR="00C24EBB" w:rsidRPr="00C24EBB" w:rsidRDefault="00C24EBB" w:rsidP="00C24E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>Основные производственные рабочие</w:t>
            </w:r>
          </w:p>
        </w:tc>
        <w:tc>
          <w:tcPr>
            <w:tcW w:w="1833" w:type="dxa"/>
            <w:shd w:val="clear" w:color="auto" w:fill="auto"/>
            <w:vAlign w:val="center"/>
            <w:hideMark/>
          </w:tcPr>
          <w:p w:rsidR="00C24EBB" w:rsidRPr="00C24EBB" w:rsidRDefault="00C24EBB" w:rsidP="00C24E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>Рабочие - станочники</w:t>
            </w:r>
          </w:p>
        </w:tc>
      </w:tr>
      <w:tr w:rsidR="00C24EBB" w:rsidRPr="00C24EBB" w:rsidTr="00E867F7">
        <w:trPr>
          <w:trHeight w:val="288"/>
          <w:jc w:val="center"/>
        </w:trPr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>Доплаты по прогрессивным системам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>4680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>10520</w:t>
            </w:r>
          </w:p>
        </w:tc>
      </w:tr>
      <w:tr w:rsidR="00C24EBB" w:rsidRPr="00C24EBB" w:rsidTr="00E867F7">
        <w:trPr>
          <w:trHeight w:val="288"/>
          <w:jc w:val="center"/>
        </w:trPr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>Премии повременщикам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>1240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>2300</w:t>
            </w:r>
          </w:p>
        </w:tc>
      </w:tr>
      <w:tr w:rsidR="00C24EBB" w:rsidRPr="00C24EBB" w:rsidTr="00E867F7">
        <w:trPr>
          <w:trHeight w:val="288"/>
          <w:jc w:val="center"/>
        </w:trPr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>Доплаты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jc w:val="right"/>
              <w:rPr>
                <w:sz w:val="20"/>
                <w:szCs w:val="20"/>
              </w:rPr>
            </w:pPr>
          </w:p>
        </w:tc>
      </w:tr>
      <w:tr w:rsidR="00C24EBB" w:rsidRPr="00C24EBB" w:rsidTr="00E867F7">
        <w:trPr>
          <w:trHeight w:val="288"/>
          <w:jc w:val="center"/>
        </w:trPr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за работу в ночное время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>1840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</w:tr>
      <w:tr w:rsidR="00C24EBB" w:rsidRPr="00C24EBB" w:rsidTr="00E867F7">
        <w:trPr>
          <w:trHeight w:val="288"/>
          <w:jc w:val="center"/>
        </w:trPr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за обучение учеников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C24EBB" w:rsidRPr="00C24EBB" w:rsidTr="00E867F7">
        <w:trPr>
          <w:trHeight w:val="288"/>
          <w:jc w:val="center"/>
        </w:trPr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за условия работы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jc w:val="right"/>
              <w:rPr>
                <w:sz w:val="20"/>
                <w:szCs w:val="20"/>
              </w:rPr>
            </w:pPr>
          </w:p>
        </w:tc>
      </w:tr>
      <w:tr w:rsidR="00C24EBB" w:rsidRPr="00C24EBB" w:rsidTr="00E867F7">
        <w:trPr>
          <w:trHeight w:val="288"/>
          <w:jc w:val="center"/>
        </w:trPr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кормящим матерям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24EBB" w:rsidRPr="00C24EBB" w:rsidTr="00E867F7">
        <w:trPr>
          <w:trHeight w:val="288"/>
          <w:jc w:val="center"/>
        </w:trPr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подросткам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C24EBB" w:rsidRPr="00C24EBB" w:rsidTr="00E867F7">
        <w:trPr>
          <w:trHeight w:val="288"/>
          <w:jc w:val="center"/>
        </w:trPr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за очередные и дополнительные отпуска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>11770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>3880</w:t>
            </w:r>
          </w:p>
        </w:tc>
      </w:tr>
      <w:tr w:rsidR="00C24EBB" w:rsidRPr="00C24EBB" w:rsidTr="00E867F7">
        <w:trPr>
          <w:trHeight w:val="288"/>
          <w:jc w:val="center"/>
        </w:trPr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за выполнение гос. и общественных обязанностей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1833" w:type="dxa"/>
            <w:shd w:val="clear" w:color="auto" w:fill="auto"/>
            <w:noWrap/>
            <w:vAlign w:val="center"/>
            <w:hideMark/>
          </w:tcPr>
          <w:p w:rsidR="00C24EBB" w:rsidRPr="00C24EBB" w:rsidRDefault="00C24EBB" w:rsidP="00C24E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4EBB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</w:tr>
    </w:tbl>
    <w:p w:rsidR="00C24EBB" w:rsidRPr="00B537C6" w:rsidRDefault="00C24EBB" w:rsidP="00C24EBB">
      <w:pPr>
        <w:spacing w:before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 w:rsidR="004C7C1D">
        <w:rPr>
          <w:b/>
          <w:sz w:val="28"/>
          <w:szCs w:val="28"/>
        </w:rPr>
        <w:t>. 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DC7878">
        <w:rPr>
          <w:iCs/>
          <w:sz w:val="28"/>
          <w:szCs w:val="28"/>
        </w:rPr>
        <w:t>Доплаты по фонду заработной платы</w:t>
      </w:r>
    </w:p>
    <w:p w:rsidR="00C24EBB" w:rsidRDefault="00C24EBB" w:rsidP="00C24EBB">
      <w:pPr>
        <w:rPr>
          <w:b/>
          <w:sz w:val="28"/>
          <w:szCs w:val="28"/>
        </w:rPr>
      </w:pPr>
    </w:p>
    <w:p w:rsidR="00C24EBB" w:rsidRDefault="00C24EBB" w:rsidP="00C24EBB">
      <w:pPr>
        <w:rPr>
          <w:b/>
          <w:sz w:val="28"/>
          <w:szCs w:val="28"/>
        </w:rPr>
      </w:pPr>
    </w:p>
    <w:p w:rsidR="00BA314F" w:rsidRDefault="00E426EB" w:rsidP="007C15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 </w:t>
      </w:r>
      <w:r w:rsidR="001939A1">
        <w:rPr>
          <w:b/>
          <w:sz w:val="28"/>
          <w:szCs w:val="28"/>
        </w:rPr>
        <w:t>7</w:t>
      </w:r>
    </w:p>
    <w:p w:rsidR="00AA778C" w:rsidRDefault="00AA778C" w:rsidP="00AA778C">
      <w:pPr>
        <w:rPr>
          <w:sz w:val="28"/>
          <w:szCs w:val="28"/>
        </w:rPr>
      </w:pPr>
    </w:p>
    <w:tbl>
      <w:tblPr>
        <w:tblW w:w="45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733"/>
      </w:tblGrid>
      <w:tr w:rsidR="00AA778C" w:rsidRPr="00AA778C" w:rsidTr="00AA778C">
        <w:trPr>
          <w:trHeight w:val="288"/>
          <w:jc w:val="center"/>
        </w:trPr>
        <w:tc>
          <w:tcPr>
            <w:tcW w:w="3828" w:type="dxa"/>
            <w:shd w:val="clear" w:color="auto" w:fill="auto"/>
            <w:vAlign w:val="center"/>
            <w:hideMark/>
          </w:tcPr>
          <w:p w:rsidR="00AA778C" w:rsidRPr="00AA778C" w:rsidRDefault="00AA778C" w:rsidP="00AA77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778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Объем валовой продукции до реконструкции, </w:t>
            </w:r>
            <w:proofErr w:type="spellStart"/>
            <w:r w:rsidRPr="00AA778C">
              <w:rPr>
                <w:rFonts w:ascii="Calibri" w:hAnsi="Calibri" w:cs="Calibri"/>
                <w:color w:val="000000"/>
                <w:sz w:val="22"/>
                <w:szCs w:val="22"/>
              </w:rPr>
              <w:t>м.р</w:t>
            </w:r>
            <w:proofErr w:type="spellEnd"/>
            <w:r w:rsidRPr="00AA778C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33" w:type="dxa"/>
            <w:shd w:val="clear" w:color="auto" w:fill="auto"/>
            <w:noWrap/>
            <w:vAlign w:val="center"/>
            <w:hideMark/>
          </w:tcPr>
          <w:p w:rsidR="00AA778C" w:rsidRPr="00AA778C" w:rsidRDefault="00AA778C" w:rsidP="00AA77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778C">
              <w:rPr>
                <w:rFonts w:ascii="Calibri" w:hAnsi="Calibri" w:cs="Calibri"/>
                <w:color w:val="000000"/>
                <w:sz w:val="22"/>
                <w:szCs w:val="22"/>
              </w:rPr>
              <w:t>740</w:t>
            </w:r>
          </w:p>
        </w:tc>
      </w:tr>
      <w:tr w:rsidR="00AA778C" w:rsidRPr="00AA778C" w:rsidTr="00AA778C">
        <w:trPr>
          <w:trHeight w:val="288"/>
          <w:jc w:val="center"/>
        </w:trPr>
        <w:tc>
          <w:tcPr>
            <w:tcW w:w="3828" w:type="dxa"/>
            <w:shd w:val="clear" w:color="auto" w:fill="auto"/>
            <w:vAlign w:val="center"/>
            <w:hideMark/>
          </w:tcPr>
          <w:p w:rsidR="00AA778C" w:rsidRPr="00AA778C" w:rsidRDefault="00AA778C" w:rsidP="00AA77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778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Выработка до реконструкции, </w:t>
            </w:r>
            <w:proofErr w:type="spellStart"/>
            <w:r w:rsidRPr="00AA778C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AA778C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33" w:type="dxa"/>
            <w:shd w:val="clear" w:color="auto" w:fill="auto"/>
            <w:noWrap/>
            <w:vAlign w:val="center"/>
            <w:hideMark/>
          </w:tcPr>
          <w:p w:rsidR="00AA778C" w:rsidRPr="00AA778C" w:rsidRDefault="00AA778C" w:rsidP="00AA77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778C">
              <w:rPr>
                <w:rFonts w:ascii="Calibri" w:hAnsi="Calibri" w:cs="Calibri"/>
                <w:color w:val="000000"/>
                <w:sz w:val="22"/>
                <w:szCs w:val="22"/>
              </w:rPr>
              <w:t>630</w:t>
            </w:r>
          </w:p>
        </w:tc>
      </w:tr>
      <w:tr w:rsidR="00AA778C" w:rsidRPr="00AA778C" w:rsidTr="00AA778C">
        <w:trPr>
          <w:trHeight w:val="288"/>
          <w:jc w:val="center"/>
        </w:trPr>
        <w:tc>
          <w:tcPr>
            <w:tcW w:w="3828" w:type="dxa"/>
            <w:vMerge w:val="restart"/>
            <w:shd w:val="clear" w:color="auto" w:fill="auto"/>
            <w:vAlign w:val="center"/>
            <w:hideMark/>
          </w:tcPr>
          <w:p w:rsidR="00AA778C" w:rsidRPr="00AA778C" w:rsidRDefault="00AA778C" w:rsidP="00AA77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778C">
              <w:rPr>
                <w:rFonts w:ascii="Calibri" w:hAnsi="Calibri" w:cs="Calibri"/>
                <w:color w:val="000000"/>
                <w:sz w:val="22"/>
                <w:szCs w:val="22"/>
              </w:rPr>
              <w:t>Доля основных производственных рабочих в общей численности ППП</w:t>
            </w:r>
          </w:p>
        </w:tc>
        <w:tc>
          <w:tcPr>
            <w:tcW w:w="733" w:type="dxa"/>
            <w:vMerge w:val="restart"/>
            <w:shd w:val="clear" w:color="auto" w:fill="auto"/>
            <w:noWrap/>
            <w:vAlign w:val="center"/>
            <w:hideMark/>
          </w:tcPr>
          <w:p w:rsidR="00AA778C" w:rsidRPr="00AA778C" w:rsidRDefault="00AA778C" w:rsidP="00AA77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778C">
              <w:rPr>
                <w:rFonts w:ascii="Calibri" w:hAnsi="Calibri" w:cs="Calibri"/>
                <w:color w:val="000000"/>
                <w:sz w:val="22"/>
                <w:szCs w:val="22"/>
              </w:rPr>
              <w:t>0,45</w:t>
            </w:r>
          </w:p>
        </w:tc>
      </w:tr>
      <w:tr w:rsidR="00AA778C" w:rsidRPr="00AA778C" w:rsidTr="00AA778C">
        <w:trPr>
          <w:trHeight w:val="288"/>
          <w:jc w:val="center"/>
        </w:trPr>
        <w:tc>
          <w:tcPr>
            <w:tcW w:w="3828" w:type="dxa"/>
            <w:vMerge/>
            <w:vAlign w:val="center"/>
            <w:hideMark/>
          </w:tcPr>
          <w:p w:rsidR="00AA778C" w:rsidRPr="00AA778C" w:rsidRDefault="00AA778C" w:rsidP="00AA77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AA778C" w:rsidRPr="00AA778C" w:rsidRDefault="00AA778C" w:rsidP="00AA77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A778C" w:rsidRPr="00AA778C" w:rsidTr="00AA778C">
        <w:trPr>
          <w:trHeight w:val="288"/>
          <w:jc w:val="center"/>
        </w:trPr>
        <w:tc>
          <w:tcPr>
            <w:tcW w:w="3828" w:type="dxa"/>
            <w:vMerge w:val="restart"/>
            <w:shd w:val="clear" w:color="auto" w:fill="auto"/>
            <w:vAlign w:val="center"/>
            <w:hideMark/>
          </w:tcPr>
          <w:p w:rsidR="00AA778C" w:rsidRPr="00AA778C" w:rsidRDefault="00AA778C" w:rsidP="00AA77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778C">
              <w:rPr>
                <w:rFonts w:ascii="Calibri" w:hAnsi="Calibri" w:cs="Calibri"/>
                <w:color w:val="000000"/>
                <w:sz w:val="22"/>
                <w:szCs w:val="22"/>
              </w:rPr>
              <w:t>Доля станочников в численности основных производственных рабочих</w:t>
            </w:r>
          </w:p>
        </w:tc>
        <w:tc>
          <w:tcPr>
            <w:tcW w:w="733" w:type="dxa"/>
            <w:vMerge w:val="restart"/>
            <w:shd w:val="clear" w:color="auto" w:fill="auto"/>
            <w:noWrap/>
            <w:vAlign w:val="center"/>
            <w:hideMark/>
          </w:tcPr>
          <w:p w:rsidR="00AA778C" w:rsidRPr="00AA778C" w:rsidRDefault="00AA778C" w:rsidP="00AA77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778C"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</w:p>
        </w:tc>
      </w:tr>
      <w:tr w:rsidR="00AA778C" w:rsidRPr="00AA778C" w:rsidTr="00AA778C">
        <w:trPr>
          <w:trHeight w:val="288"/>
          <w:jc w:val="center"/>
        </w:trPr>
        <w:tc>
          <w:tcPr>
            <w:tcW w:w="3828" w:type="dxa"/>
            <w:vMerge/>
            <w:vAlign w:val="center"/>
            <w:hideMark/>
          </w:tcPr>
          <w:p w:rsidR="00AA778C" w:rsidRPr="00AA778C" w:rsidRDefault="00AA778C" w:rsidP="00AA77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AA778C" w:rsidRPr="00AA778C" w:rsidRDefault="00AA778C" w:rsidP="00AA77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8E5B78" w:rsidRPr="00B537C6" w:rsidRDefault="00AA778C" w:rsidP="008E5B78">
      <w:pPr>
        <w:spacing w:before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3</w:t>
      </w:r>
      <w:r w:rsidR="008E5B78" w:rsidRPr="002601D4">
        <w:rPr>
          <w:b/>
          <w:sz w:val="28"/>
          <w:szCs w:val="28"/>
        </w:rPr>
        <w:t>.</w:t>
      </w:r>
      <w:r w:rsidR="008E5B78" w:rsidRPr="002601D4">
        <w:rPr>
          <w:sz w:val="28"/>
          <w:szCs w:val="28"/>
        </w:rPr>
        <w:t xml:space="preserve"> </w:t>
      </w:r>
      <w:r w:rsidR="008E5B78">
        <w:rPr>
          <w:iCs/>
          <w:sz w:val="28"/>
          <w:szCs w:val="28"/>
        </w:rPr>
        <w:t>Данные варианта</w:t>
      </w:r>
    </w:p>
    <w:p w:rsidR="00F15BD1" w:rsidRPr="00F15BD1" w:rsidRDefault="00F15BD1" w:rsidP="00487E6D">
      <w:pPr>
        <w:rPr>
          <w:sz w:val="28"/>
          <w:szCs w:val="28"/>
        </w:rPr>
      </w:pPr>
    </w:p>
    <w:p w:rsidR="00515180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 w:rsidRPr="002601D4">
        <w:rPr>
          <w:b/>
          <w:sz w:val="28"/>
          <w:szCs w:val="28"/>
        </w:rPr>
        <w:t>:</w:t>
      </w:r>
    </w:p>
    <w:p w:rsidR="002E26C4" w:rsidRDefault="002E26C4" w:rsidP="002E26C4">
      <w:pPr>
        <w:rPr>
          <w:sz w:val="28"/>
          <w:szCs w:val="28"/>
        </w:rPr>
      </w:pPr>
      <w:bookmarkStart w:id="0" w:name="_GoBack"/>
      <w:bookmarkEnd w:id="0"/>
    </w:p>
    <w:tbl>
      <w:tblPr>
        <w:tblW w:w="66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2"/>
        <w:gridCol w:w="1701"/>
        <w:gridCol w:w="1630"/>
      </w:tblGrid>
      <w:tr w:rsidR="002E26C4" w:rsidRPr="002E26C4" w:rsidTr="00BD5D54">
        <w:trPr>
          <w:trHeight w:val="288"/>
          <w:jc w:val="center"/>
        </w:trPr>
        <w:tc>
          <w:tcPr>
            <w:tcW w:w="3332" w:type="dxa"/>
            <w:vMerge w:val="restart"/>
            <w:shd w:val="clear" w:color="auto" w:fill="auto"/>
            <w:noWrap/>
            <w:vAlign w:val="bottom"/>
            <w:hideMark/>
          </w:tcPr>
          <w:p w:rsidR="002E26C4" w:rsidRPr="002E26C4" w:rsidRDefault="002E26C4" w:rsidP="002E26C4">
            <w:pPr>
              <w:rPr>
                <w:sz w:val="20"/>
                <w:szCs w:val="20"/>
              </w:rPr>
            </w:pPr>
          </w:p>
        </w:tc>
        <w:tc>
          <w:tcPr>
            <w:tcW w:w="3331" w:type="dxa"/>
            <w:gridSpan w:val="2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Реконструкция</w:t>
            </w:r>
          </w:p>
        </w:tc>
      </w:tr>
      <w:tr w:rsidR="002E26C4" w:rsidRPr="002E26C4" w:rsidTr="00BD5D54">
        <w:trPr>
          <w:trHeight w:val="288"/>
          <w:jc w:val="center"/>
        </w:trPr>
        <w:tc>
          <w:tcPr>
            <w:tcW w:w="3332" w:type="dxa"/>
            <w:vMerge/>
            <w:shd w:val="clear" w:color="auto" w:fill="auto"/>
            <w:noWrap/>
            <w:vAlign w:val="bottom"/>
            <w:hideMark/>
          </w:tcPr>
          <w:p w:rsidR="002E26C4" w:rsidRPr="002E26C4" w:rsidRDefault="002E26C4" w:rsidP="002E26C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До</w:t>
            </w:r>
          </w:p>
        </w:tc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После</w:t>
            </w:r>
          </w:p>
        </w:tc>
      </w:tr>
      <w:tr w:rsidR="002E26C4" w:rsidRPr="002E26C4" w:rsidTr="00BD5D54">
        <w:trPr>
          <w:trHeight w:val="288"/>
          <w:jc w:val="center"/>
        </w:trPr>
        <w:tc>
          <w:tcPr>
            <w:tcW w:w="3332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Валовая продукция, </w:t>
            </w:r>
            <w:proofErr w:type="spellStart"/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740000</w:t>
            </w:r>
          </w:p>
        </w:tc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888000</w:t>
            </w:r>
          </w:p>
        </w:tc>
      </w:tr>
      <w:tr w:rsidR="002E26C4" w:rsidRPr="002E26C4" w:rsidTr="00BD5D54">
        <w:trPr>
          <w:trHeight w:val="288"/>
          <w:jc w:val="center"/>
        </w:trPr>
        <w:tc>
          <w:tcPr>
            <w:tcW w:w="3332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Выработка, р.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896</w:t>
            </w:r>
          </w:p>
        </w:tc>
      </w:tr>
      <w:tr w:rsidR="002E26C4" w:rsidRPr="002E26C4" w:rsidTr="00BD5D54">
        <w:trPr>
          <w:trHeight w:val="288"/>
          <w:jc w:val="center"/>
        </w:trPr>
        <w:tc>
          <w:tcPr>
            <w:tcW w:w="3332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Численность ППП, чел.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1175</w:t>
            </w:r>
          </w:p>
        </w:tc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1410</w:t>
            </w:r>
          </w:p>
        </w:tc>
      </w:tr>
      <w:tr w:rsidR="002E26C4" w:rsidRPr="002E26C4" w:rsidTr="00BD5D54">
        <w:trPr>
          <w:trHeight w:val="288"/>
          <w:jc w:val="center"/>
        </w:trPr>
        <w:tc>
          <w:tcPr>
            <w:tcW w:w="3332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Численность основных произв. рабочих, чел.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529</w:t>
            </w:r>
          </w:p>
        </w:tc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634</w:t>
            </w:r>
          </w:p>
        </w:tc>
      </w:tr>
      <w:tr w:rsidR="002E26C4" w:rsidRPr="002E26C4" w:rsidTr="00BD5D54">
        <w:trPr>
          <w:trHeight w:val="288"/>
          <w:jc w:val="center"/>
        </w:trPr>
        <w:tc>
          <w:tcPr>
            <w:tcW w:w="3332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Численность станочников, чел.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190</w:t>
            </w:r>
          </w:p>
        </w:tc>
      </w:tr>
      <w:tr w:rsidR="002E26C4" w:rsidRPr="002E26C4" w:rsidTr="00BD5D54">
        <w:trPr>
          <w:trHeight w:val="288"/>
          <w:jc w:val="center"/>
        </w:trPr>
        <w:tc>
          <w:tcPr>
            <w:tcW w:w="3332" w:type="dxa"/>
            <w:vMerge w:val="restart"/>
            <w:shd w:val="clear" w:color="auto" w:fill="auto"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Сокращение численности ППП в резу</w:t>
            </w:r>
            <w:r w:rsidR="00F70221">
              <w:rPr>
                <w:rFonts w:ascii="Calibri" w:hAnsi="Calibri" w:cs="Calibri"/>
                <w:color w:val="000000"/>
                <w:sz w:val="22"/>
                <w:szCs w:val="22"/>
              </w:rPr>
              <w:t>льтате обновления оборудования,</w:t>
            </w: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чел.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630" w:type="dxa"/>
            <w:vMerge w:val="restart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</w:tr>
      <w:tr w:rsidR="002E26C4" w:rsidRPr="002E26C4" w:rsidTr="00BD5D54">
        <w:trPr>
          <w:trHeight w:val="288"/>
          <w:jc w:val="center"/>
        </w:trPr>
        <w:tc>
          <w:tcPr>
            <w:tcW w:w="3332" w:type="dxa"/>
            <w:vMerge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vMerge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E26C4" w:rsidRPr="002E26C4" w:rsidTr="00BD5D54">
        <w:trPr>
          <w:trHeight w:val="288"/>
          <w:jc w:val="center"/>
        </w:trPr>
        <w:tc>
          <w:tcPr>
            <w:tcW w:w="3332" w:type="dxa"/>
            <w:vMerge w:val="restart"/>
            <w:shd w:val="clear" w:color="auto" w:fill="auto"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Сокращение численности ППП в результате роста объема производства, чел. 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630" w:type="dxa"/>
            <w:vMerge w:val="restart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</w:tr>
      <w:tr w:rsidR="002E26C4" w:rsidRPr="002E26C4" w:rsidTr="00BD5D54">
        <w:trPr>
          <w:trHeight w:val="288"/>
          <w:jc w:val="center"/>
        </w:trPr>
        <w:tc>
          <w:tcPr>
            <w:tcW w:w="3332" w:type="dxa"/>
            <w:vMerge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vMerge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E26C4" w:rsidRPr="002E26C4" w:rsidTr="00BD5D54">
        <w:trPr>
          <w:trHeight w:val="288"/>
          <w:jc w:val="center"/>
        </w:trPr>
        <w:tc>
          <w:tcPr>
            <w:tcW w:w="3332" w:type="dxa"/>
            <w:vMerge w:val="restart"/>
            <w:shd w:val="clear" w:color="auto" w:fill="auto"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Сокращение численности ППП в результате роста специализации, чел.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630" w:type="dxa"/>
            <w:vMerge w:val="restart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282</w:t>
            </w:r>
          </w:p>
        </w:tc>
      </w:tr>
      <w:tr w:rsidR="002E26C4" w:rsidRPr="002E26C4" w:rsidTr="00BD5D54">
        <w:trPr>
          <w:trHeight w:val="288"/>
          <w:jc w:val="center"/>
        </w:trPr>
        <w:tc>
          <w:tcPr>
            <w:tcW w:w="3332" w:type="dxa"/>
            <w:vMerge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vMerge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E26C4" w:rsidRPr="002E26C4" w:rsidTr="00BD5D54">
        <w:trPr>
          <w:trHeight w:val="288"/>
          <w:jc w:val="center"/>
        </w:trPr>
        <w:tc>
          <w:tcPr>
            <w:tcW w:w="3332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Потребная численность ППП, чел., в том числе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991</w:t>
            </w:r>
          </w:p>
        </w:tc>
      </w:tr>
      <w:tr w:rsidR="002E26C4" w:rsidRPr="002E26C4" w:rsidTr="00BD5D54">
        <w:trPr>
          <w:trHeight w:val="288"/>
          <w:jc w:val="center"/>
        </w:trPr>
        <w:tc>
          <w:tcPr>
            <w:tcW w:w="3332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основных производственных рабочих, чел.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446</w:t>
            </w:r>
          </w:p>
        </w:tc>
      </w:tr>
      <w:tr w:rsidR="002E26C4" w:rsidRPr="002E26C4" w:rsidTr="00BD5D54">
        <w:trPr>
          <w:trHeight w:val="288"/>
          <w:jc w:val="center"/>
        </w:trPr>
        <w:tc>
          <w:tcPr>
            <w:tcW w:w="3332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станочников, чел.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</w:tr>
      <w:tr w:rsidR="002E26C4" w:rsidRPr="002E26C4" w:rsidTr="00BD5D54">
        <w:trPr>
          <w:trHeight w:val="288"/>
          <w:jc w:val="center"/>
        </w:trPr>
        <w:tc>
          <w:tcPr>
            <w:tcW w:w="3332" w:type="dxa"/>
            <w:vMerge w:val="restart"/>
            <w:shd w:val="clear" w:color="auto" w:fill="auto"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Рост производительности труда после реконструкции, %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630" w:type="dxa"/>
            <w:vMerge w:val="restart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142</w:t>
            </w:r>
          </w:p>
        </w:tc>
      </w:tr>
      <w:tr w:rsidR="002E26C4" w:rsidRPr="002E26C4" w:rsidTr="00BD5D54">
        <w:trPr>
          <w:trHeight w:val="288"/>
          <w:jc w:val="center"/>
        </w:trPr>
        <w:tc>
          <w:tcPr>
            <w:tcW w:w="3332" w:type="dxa"/>
            <w:vMerge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vMerge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E26C4" w:rsidRPr="002E26C4" w:rsidTr="00BD5D54">
        <w:trPr>
          <w:trHeight w:val="288"/>
          <w:jc w:val="center"/>
        </w:trPr>
        <w:tc>
          <w:tcPr>
            <w:tcW w:w="3332" w:type="dxa"/>
            <w:vMerge w:val="restart"/>
            <w:shd w:val="clear" w:color="auto" w:fill="auto"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Прирост производительности труда после реконструкции, %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630" w:type="dxa"/>
            <w:vMerge w:val="restart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2E26C4" w:rsidRPr="002E26C4" w:rsidTr="00BD5D54">
        <w:trPr>
          <w:trHeight w:val="288"/>
          <w:jc w:val="center"/>
        </w:trPr>
        <w:tc>
          <w:tcPr>
            <w:tcW w:w="3332" w:type="dxa"/>
            <w:vMerge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vMerge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E26C4" w:rsidRPr="002E26C4" w:rsidTr="00BD5D54">
        <w:trPr>
          <w:trHeight w:val="288"/>
          <w:jc w:val="center"/>
        </w:trPr>
        <w:tc>
          <w:tcPr>
            <w:tcW w:w="3332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</w:t>
            </w:r>
            <w:proofErr w:type="spellStart"/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т.ч</w:t>
            </w:r>
            <w:proofErr w:type="spellEnd"/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. по факторам в результате: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center"/>
              <w:rPr>
                <w:sz w:val="20"/>
                <w:szCs w:val="20"/>
              </w:rPr>
            </w:pPr>
          </w:p>
        </w:tc>
      </w:tr>
      <w:tr w:rsidR="002E26C4" w:rsidRPr="002E26C4" w:rsidTr="00BD5D54">
        <w:trPr>
          <w:trHeight w:val="288"/>
          <w:jc w:val="center"/>
        </w:trPr>
        <w:tc>
          <w:tcPr>
            <w:tcW w:w="3332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обновления парка оборудования, %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2E26C4" w:rsidRPr="002E26C4" w:rsidTr="00BD5D54">
        <w:trPr>
          <w:trHeight w:val="288"/>
          <w:jc w:val="center"/>
        </w:trPr>
        <w:tc>
          <w:tcPr>
            <w:tcW w:w="3332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увеличения объема производства, %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2E26C4" w:rsidRPr="002E26C4" w:rsidTr="00BD5D54">
        <w:trPr>
          <w:trHeight w:val="288"/>
          <w:jc w:val="center"/>
        </w:trPr>
        <w:tc>
          <w:tcPr>
            <w:tcW w:w="3332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повышения специализации, %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2E26C4" w:rsidRPr="002E26C4" w:rsidRDefault="002E26C4" w:rsidP="002E26C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26C4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</w:tr>
    </w:tbl>
    <w:p w:rsidR="005B0DFD" w:rsidRPr="002240B5" w:rsidRDefault="00E27969" w:rsidP="000D12F5">
      <w:pPr>
        <w:spacing w:before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 w:rsidR="00294497">
        <w:rPr>
          <w:b/>
          <w:sz w:val="28"/>
          <w:szCs w:val="28"/>
        </w:rPr>
        <w:t>. 4</w:t>
      </w:r>
      <w:r w:rsidR="001B1B7A" w:rsidRPr="002601D4">
        <w:rPr>
          <w:b/>
          <w:sz w:val="28"/>
          <w:szCs w:val="28"/>
        </w:rPr>
        <w:t>.</w:t>
      </w:r>
      <w:r w:rsidR="001B1B7A" w:rsidRPr="002601D4">
        <w:rPr>
          <w:sz w:val="28"/>
          <w:szCs w:val="28"/>
        </w:rPr>
        <w:t xml:space="preserve"> </w:t>
      </w:r>
      <w:r w:rsidR="004A2ACB">
        <w:rPr>
          <w:iCs/>
          <w:sz w:val="28"/>
          <w:szCs w:val="28"/>
        </w:rPr>
        <w:t>Расчет прироста производительности труда</w:t>
      </w:r>
    </w:p>
    <w:p w:rsidR="00571F14" w:rsidRDefault="00571F14" w:rsidP="000D12F5">
      <w:pPr>
        <w:jc w:val="center"/>
        <w:rPr>
          <w:sz w:val="28"/>
          <w:szCs w:val="28"/>
        </w:rPr>
      </w:pPr>
    </w:p>
    <w:p w:rsidR="00BD5D54" w:rsidRDefault="00BD5D54" w:rsidP="000D12F5">
      <w:pPr>
        <w:jc w:val="center"/>
        <w:rPr>
          <w:sz w:val="28"/>
          <w:szCs w:val="28"/>
        </w:rPr>
      </w:pPr>
    </w:p>
    <w:p w:rsidR="00BD5D54" w:rsidRDefault="00BD5D54" w:rsidP="000D12F5">
      <w:pPr>
        <w:jc w:val="center"/>
        <w:rPr>
          <w:sz w:val="28"/>
          <w:szCs w:val="28"/>
        </w:rPr>
      </w:pPr>
    </w:p>
    <w:tbl>
      <w:tblPr>
        <w:tblW w:w="9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003"/>
        <w:gridCol w:w="1294"/>
        <w:gridCol w:w="2019"/>
        <w:gridCol w:w="1382"/>
      </w:tblGrid>
      <w:tr w:rsidR="005309D3" w:rsidRPr="000D12F5" w:rsidTr="006A4D16">
        <w:trPr>
          <w:trHeight w:val="288"/>
          <w:jc w:val="center"/>
        </w:trPr>
        <w:tc>
          <w:tcPr>
            <w:tcW w:w="2977" w:type="dxa"/>
            <w:vMerge w:val="restart"/>
            <w:shd w:val="clear" w:color="auto" w:fill="auto"/>
            <w:noWrap/>
            <w:vAlign w:val="bottom"/>
            <w:hideMark/>
          </w:tcPr>
          <w:p w:rsidR="005309D3" w:rsidRPr="000D12F5" w:rsidRDefault="005309D3" w:rsidP="000D12F5">
            <w:pPr>
              <w:rPr>
                <w:sz w:val="20"/>
                <w:szCs w:val="20"/>
              </w:rPr>
            </w:pPr>
          </w:p>
        </w:tc>
        <w:tc>
          <w:tcPr>
            <w:tcW w:w="6698" w:type="dxa"/>
            <w:gridSpan w:val="4"/>
            <w:shd w:val="clear" w:color="auto" w:fill="auto"/>
            <w:noWrap/>
            <w:vAlign w:val="bottom"/>
            <w:hideMark/>
          </w:tcPr>
          <w:p w:rsidR="005309D3" w:rsidRPr="000D12F5" w:rsidRDefault="005309D3" w:rsidP="000D12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Реконструкция</w:t>
            </w:r>
          </w:p>
        </w:tc>
      </w:tr>
      <w:tr w:rsidR="005309D3" w:rsidRPr="000D12F5" w:rsidTr="006A4D16">
        <w:trPr>
          <w:trHeight w:val="288"/>
          <w:jc w:val="center"/>
        </w:trPr>
        <w:tc>
          <w:tcPr>
            <w:tcW w:w="2977" w:type="dxa"/>
            <w:vMerge/>
            <w:shd w:val="clear" w:color="auto" w:fill="auto"/>
            <w:noWrap/>
            <w:vAlign w:val="bottom"/>
            <w:hideMark/>
          </w:tcPr>
          <w:p w:rsidR="005309D3" w:rsidRPr="000D12F5" w:rsidRDefault="005309D3" w:rsidP="000D12F5">
            <w:pPr>
              <w:rPr>
                <w:sz w:val="20"/>
                <w:szCs w:val="20"/>
              </w:rPr>
            </w:pPr>
          </w:p>
        </w:tc>
        <w:tc>
          <w:tcPr>
            <w:tcW w:w="3297" w:type="dxa"/>
            <w:gridSpan w:val="2"/>
            <w:shd w:val="clear" w:color="auto" w:fill="auto"/>
            <w:noWrap/>
            <w:vAlign w:val="bottom"/>
            <w:hideMark/>
          </w:tcPr>
          <w:p w:rsidR="005309D3" w:rsidRPr="000D12F5" w:rsidRDefault="005309D3" w:rsidP="000D12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До</w:t>
            </w:r>
          </w:p>
        </w:tc>
        <w:tc>
          <w:tcPr>
            <w:tcW w:w="3401" w:type="dxa"/>
            <w:gridSpan w:val="2"/>
            <w:shd w:val="clear" w:color="auto" w:fill="auto"/>
            <w:noWrap/>
            <w:vAlign w:val="bottom"/>
            <w:hideMark/>
          </w:tcPr>
          <w:p w:rsidR="005309D3" w:rsidRPr="000D12F5" w:rsidRDefault="005309D3" w:rsidP="000D12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После</w:t>
            </w:r>
          </w:p>
        </w:tc>
      </w:tr>
      <w:tr w:rsidR="005309D3" w:rsidRPr="000D12F5" w:rsidTr="006A4D16">
        <w:trPr>
          <w:trHeight w:val="884"/>
          <w:jc w:val="center"/>
        </w:trPr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9D3" w:rsidRPr="000D12F5" w:rsidRDefault="005309D3" w:rsidP="000D12F5">
            <w:pPr>
              <w:rPr>
                <w:sz w:val="20"/>
                <w:szCs w:val="20"/>
              </w:rPr>
            </w:pPr>
          </w:p>
        </w:tc>
        <w:tc>
          <w:tcPr>
            <w:tcW w:w="2003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5309D3" w:rsidRPr="000D12F5" w:rsidRDefault="005309D3" w:rsidP="000D12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Основные производственные рабочие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309D3" w:rsidRPr="000D12F5" w:rsidRDefault="005309D3" w:rsidP="000D12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Рабочие - станочники</w:t>
            </w:r>
          </w:p>
        </w:tc>
        <w:tc>
          <w:tcPr>
            <w:tcW w:w="2019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5309D3" w:rsidRPr="000D12F5" w:rsidRDefault="005309D3" w:rsidP="000D12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Основные производственные рабочие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309D3" w:rsidRPr="000D12F5" w:rsidRDefault="005309D3" w:rsidP="000D12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Рабочие - станочники</w:t>
            </w:r>
          </w:p>
        </w:tc>
      </w:tr>
      <w:tr w:rsidR="000D12F5" w:rsidRPr="000D12F5" w:rsidTr="00D93783">
        <w:trPr>
          <w:trHeight w:val="288"/>
          <w:jc w:val="center"/>
        </w:trPr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0D12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Тарифный фонд заработной платы, </w:t>
            </w:r>
            <w:proofErr w:type="spellStart"/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218360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60260</w:t>
            </w:r>
          </w:p>
        </w:tc>
        <w:tc>
          <w:tcPr>
            <w:tcW w:w="2019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184305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50862</w:t>
            </w:r>
          </w:p>
        </w:tc>
      </w:tr>
      <w:tr w:rsidR="000D12F5" w:rsidRPr="000D12F5" w:rsidTr="00D93783">
        <w:trPr>
          <w:trHeight w:val="288"/>
          <w:jc w:val="center"/>
        </w:trPr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0D12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Фонд часовой заработной платы, </w:t>
            </w:r>
            <w:proofErr w:type="spellStart"/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226820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73240</w:t>
            </w:r>
          </w:p>
        </w:tc>
        <w:tc>
          <w:tcPr>
            <w:tcW w:w="2019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192765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63842</w:t>
            </w:r>
          </w:p>
        </w:tc>
      </w:tr>
      <w:tr w:rsidR="000D12F5" w:rsidRPr="000D12F5" w:rsidTr="00D93783">
        <w:trPr>
          <w:trHeight w:val="288"/>
          <w:jc w:val="center"/>
        </w:trPr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0D12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Фонд дневной заработной платы, </w:t>
            </w:r>
            <w:proofErr w:type="spellStart"/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227002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73306</w:t>
            </w:r>
          </w:p>
        </w:tc>
        <w:tc>
          <w:tcPr>
            <w:tcW w:w="2019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192947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63908</w:t>
            </w:r>
          </w:p>
        </w:tc>
      </w:tr>
      <w:tr w:rsidR="000D12F5" w:rsidRPr="000D12F5" w:rsidTr="00D93783">
        <w:trPr>
          <w:trHeight w:val="288"/>
          <w:jc w:val="center"/>
        </w:trPr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0D12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Фонд годовой заработной платы, </w:t>
            </w:r>
            <w:proofErr w:type="spellStart"/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239542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77436</w:t>
            </w:r>
          </w:p>
        </w:tc>
        <w:tc>
          <w:tcPr>
            <w:tcW w:w="2019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205487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68038</w:t>
            </w:r>
          </w:p>
        </w:tc>
      </w:tr>
      <w:tr w:rsidR="000D12F5" w:rsidRPr="000D12F5" w:rsidTr="00D93783">
        <w:trPr>
          <w:trHeight w:val="288"/>
          <w:jc w:val="center"/>
        </w:trPr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0D12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Среднечасовая заработная плата одного рабочего, р.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019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234</w:t>
            </w:r>
          </w:p>
        </w:tc>
      </w:tr>
      <w:tr w:rsidR="000D12F5" w:rsidRPr="000D12F5" w:rsidTr="00D93783">
        <w:trPr>
          <w:trHeight w:val="288"/>
          <w:jc w:val="center"/>
        </w:trPr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0D12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Среднедневная заработная плата одного рабочего, р.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1684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1813</w:t>
            </w:r>
          </w:p>
        </w:tc>
        <w:tc>
          <w:tcPr>
            <w:tcW w:w="2019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1696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1873</w:t>
            </w:r>
          </w:p>
        </w:tc>
      </w:tr>
      <w:tr w:rsidR="000D12F5" w:rsidRPr="000D12F5" w:rsidTr="00D93783">
        <w:trPr>
          <w:trHeight w:val="288"/>
          <w:jc w:val="center"/>
        </w:trPr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0D12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Среднегодовая заработная плата одного рабочего, р.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453188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488335</w:t>
            </w:r>
          </w:p>
        </w:tc>
        <w:tc>
          <w:tcPr>
            <w:tcW w:w="2019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460592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508349</w:t>
            </w:r>
          </w:p>
        </w:tc>
      </w:tr>
      <w:tr w:rsidR="000D12F5" w:rsidRPr="000D12F5" w:rsidTr="00D93783">
        <w:trPr>
          <w:trHeight w:val="288"/>
          <w:jc w:val="center"/>
        </w:trPr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0D12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Среднемесячная заработная плата одного рабочего, р.</w:t>
            </w:r>
          </w:p>
        </w:tc>
        <w:tc>
          <w:tcPr>
            <w:tcW w:w="2003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37766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40695</w:t>
            </w:r>
          </w:p>
        </w:tc>
        <w:tc>
          <w:tcPr>
            <w:tcW w:w="2019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38383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0D12F5" w:rsidRPr="000D12F5" w:rsidRDefault="000D12F5" w:rsidP="00D937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12F5">
              <w:rPr>
                <w:rFonts w:ascii="Calibri" w:hAnsi="Calibri" w:cs="Calibri"/>
                <w:color w:val="000000"/>
                <w:sz w:val="22"/>
                <w:szCs w:val="22"/>
              </w:rPr>
              <w:t>42362</w:t>
            </w:r>
          </w:p>
        </w:tc>
      </w:tr>
    </w:tbl>
    <w:p w:rsidR="000D12F5" w:rsidRDefault="00FD0834" w:rsidP="00FD0834">
      <w:pPr>
        <w:spacing w:before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Табл</w:t>
      </w:r>
      <w:r>
        <w:rPr>
          <w:b/>
          <w:sz w:val="28"/>
          <w:szCs w:val="28"/>
        </w:rPr>
        <w:t>. 5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E13448">
        <w:rPr>
          <w:iCs/>
          <w:sz w:val="28"/>
          <w:szCs w:val="28"/>
        </w:rPr>
        <w:t>Расчет заработной платы</w:t>
      </w:r>
    </w:p>
    <w:p w:rsidR="00571F14" w:rsidRPr="00571F14" w:rsidRDefault="00571F14" w:rsidP="00571F14">
      <w:pPr>
        <w:jc w:val="both"/>
        <w:rPr>
          <w:sz w:val="28"/>
          <w:szCs w:val="28"/>
        </w:rPr>
      </w:pPr>
    </w:p>
    <w:p w:rsidR="00945422" w:rsidRPr="00E67F2F" w:rsidRDefault="001D75F4" w:rsidP="006963C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8826C4" w:rsidRPr="00546128">
        <w:rPr>
          <w:sz w:val="28"/>
          <w:szCs w:val="28"/>
        </w:rPr>
        <w:t>расчета группы экономических показателей, используемых в хозяйственной практике предприятий</w:t>
      </w:r>
      <w:r w:rsidR="008826C4">
        <w:rPr>
          <w:sz w:val="28"/>
          <w:szCs w:val="28"/>
        </w:rPr>
        <w:t>.</w:t>
      </w:r>
    </w:p>
    <w:sectPr w:rsidR="00945422" w:rsidRPr="00E67F2F" w:rsidSect="009205A1">
      <w:footerReference w:type="default" r:id="rId9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227" w:rsidRDefault="00E17227" w:rsidP="00BC34CD">
      <w:r>
        <w:separator/>
      </w:r>
    </w:p>
  </w:endnote>
  <w:endnote w:type="continuationSeparator" w:id="0">
    <w:p w:rsidR="00E17227" w:rsidRDefault="00E17227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5D54">
          <w:rPr>
            <w:noProof/>
          </w:rPr>
          <w:t>3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227" w:rsidRDefault="00E17227" w:rsidP="00BC34CD">
      <w:r>
        <w:separator/>
      </w:r>
    </w:p>
  </w:footnote>
  <w:footnote w:type="continuationSeparator" w:id="0">
    <w:p w:rsidR="00E17227" w:rsidRDefault="00E17227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57921"/>
    <w:multiLevelType w:val="hybridMultilevel"/>
    <w:tmpl w:val="5ED46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74893"/>
    <w:multiLevelType w:val="hybridMultilevel"/>
    <w:tmpl w:val="D352A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2557C"/>
    <w:multiLevelType w:val="hybridMultilevel"/>
    <w:tmpl w:val="08FE6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1"/>
  </w:num>
  <w:num w:numId="5">
    <w:abstractNumId w:val="4"/>
  </w:num>
  <w:num w:numId="6">
    <w:abstractNumId w:val="18"/>
  </w:num>
  <w:num w:numId="7">
    <w:abstractNumId w:val="21"/>
  </w:num>
  <w:num w:numId="8">
    <w:abstractNumId w:val="25"/>
  </w:num>
  <w:num w:numId="9">
    <w:abstractNumId w:val="24"/>
    <w:lvlOverride w:ilvl="0">
      <w:lvl w:ilvl="0">
        <w:numFmt w:val="decimal"/>
        <w:lvlText w:val="%1."/>
        <w:lvlJc w:val="left"/>
      </w:lvl>
    </w:lvlOverride>
  </w:num>
  <w:num w:numId="10">
    <w:abstractNumId w:val="26"/>
  </w:num>
  <w:num w:numId="11">
    <w:abstractNumId w:val="23"/>
  </w:num>
  <w:num w:numId="12">
    <w:abstractNumId w:val="13"/>
  </w:num>
  <w:num w:numId="13">
    <w:abstractNumId w:val="5"/>
  </w:num>
  <w:num w:numId="14">
    <w:abstractNumId w:val="2"/>
  </w:num>
  <w:num w:numId="15">
    <w:abstractNumId w:val="6"/>
  </w:num>
  <w:num w:numId="16">
    <w:abstractNumId w:val="16"/>
  </w:num>
  <w:num w:numId="17">
    <w:abstractNumId w:val="0"/>
  </w:num>
  <w:num w:numId="18">
    <w:abstractNumId w:val="8"/>
  </w:num>
  <w:num w:numId="19">
    <w:abstractNumId w:val="3"/>
  </w:num>
  <w:num w:numId="20">
    <w:abstractNumId w:val="14"/>
  </w:num>
  <w:num w:numId="21">
    <w:abstractNumId w:val="11"/>
  </w:num>
  <w:num w:numId="22">
    <w:abstractNumId w:val="15"/>
  </w:num>
  <w:num w:numId="23">
    <w:abstractNumId w:val="7"/>
  </w:num>
  <w:num w:numId="24">
    <w:abstractNumId w:val="10"/>
  </w:num>
  <w:num w:numId="25">
    <w:abstractNumId w:val="12"/>
  </w:num>
  <w:num w:numId="26">
    <w:abstractNumId w:val="9"/>
  </w:num>
  <w:num w:numId="27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07FD8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557C"/>
    <w:rsid w:val="00087076"/>
    <w:rsid w:val="000908D2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12F5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43F"/>
    <w:rsid w:val="000F4808"/>
    <w:rsid w:val="000F5265"/>
    <w:rsid w:val="000F5272"/>
    <w:rsid w:val="000F5F3B"/>
    <w:rsid w:val="000F64EA"/>
    <w:rsid w:val="000F6AE4"/>
    <w:rsid w:val="000F6D06"/>
    <w:rsid w:val="000F7B2A"/>
    <w:rsid w:val="00100EA5"/>
    <w:rsid w:val="00101A02"/>
    <w:rsid w:val="00103638"/>
    <w:rsid w:val="00103DD1"/>
    <w:rsid w:val="0010616A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5B7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23CB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04EA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4DE7"/>
    <w:rsid w:val="00216A66"/>
    <w:rsid w:val="00220357"/>
    <w:rsid w:val="00220B7C"/>
    <w:rsid w:val="00221A79"/>
    <w:rsid w:val="00221B84"/>
    <w:rsid w:val="00221EC1"/>
    <w:rsid w:val="002240B5"/>
    <w:rsid w:val="00224F99"/>
    <w:rsid w:val="00225ED3"/>
    <w:rsid w:val="002272E9"/>
    <w:rsid w:val="00227F30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C91"/>
    <w:rsid w:val="00260FB1"/>
    <w:rsid w:val="00261903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6E6"/>
    <w:rsid w:val="00281AC0"/>
    <w:rsid w:val="00283C33"/>
    <w:rsid w:val="00283F5E"/>
    <w:rsid w:val="00284A80"/>
    <w:rsid w:val="00285BC8"/>
    <w:rsid w:val="002877E2"/>
    <w:rsid w:val="0029232D"/>
    <w:rsid w:val="00293371"/>
    <w:rsid w:val="00294497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7430"/>
    <w:rsid w:val="002E1105"/>
    <w:rsid w:val="002E2189"/>
    <w:rsid w:val="002E2445"/>
    <w:rsid w:val="002E24BB"/>
    <w:rsid w:val="002E26C4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46ED"/>
    <w:rsid w:val="003350B0"/>
    <w:rsid w:val="0033609E"/>
    <w:rsid w:val="0033698A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594"/>
    <w:rsid w:val="00364E50"/>
    <w:rsid w:val="003651DA"/>
    <w:rsid w:val="003673D8"/>
    <w:rsid w:val="003676AA"/>
    <w:rsid w:val="00367916"/>
    <w:rsid w:val="00367C24"/>
    <w:rsid w:val="00367C69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33A"/>
    <w:rsid w:val="003A0E84"/>
    <w:rsid w:val="003A18FD"/>
    <w:rsid w:val="003A204D"/>
    <w:rsid w:val="003A3BE5"/>
    <w:rsid w:val="003A62B4"/>
    <w:rsid w:val="003A6D60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01B7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254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54BD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42B2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44ED0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199C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51CC"/>
    <w:rsid w:val="0047601F"/>
    <w:rsid w:val="004814AE"/>
    <w:rsid w:val="00482BC6"/>
    <w:rsid w:val="00482E61"/>
    <w:rsid w:val="00483A22"/>
    <w:rsid w:val="0048417D"/>
    <w:rsid w:val="0048478B"/>
    <w:rsid w:val="00486812"/>
    <w:rsid w:val="00486F94"/>
    <w:rsid w:val="00487E6D"/>
    <w:rsid w:val="00490B4B"/>
    <w:rsid w:val="004911F7"/>
    <w:rsid w:val="00492DCD"/>
    <w:rsid w:val="0049574C"/>
    <w:rsid w:val="00495866"/>
    <w:rsid w:val="00496B85"/>
    <w:rsid w:val="004A1485"/>
    <w:rsid w:val="004A2ACB"/>
    <w:rsid w:val="004A3435"/>
    <w:rsid w:val="004A3627"/>
    <w:rsid w:val="004A4195"/>
    <w:rsid w:val="004A4E0C"/>
    <w:rsid w:val="004A5EB2"/>
    <w:rsid w:val="004B1AEC"/>
    <w:rsid w:val="004B1CCF"/>
    <w:rsid w:val="004B26E1"/>
    <w:rsid w:val="004B2B68"/>
    <w:rsid w:val="004B58DA"/>
    <w:rsid w:val="004B7A80"/>
    <w:rsid w:val="004C236F"/>
    <w:rsid w:val="004C4E78"/>
    <w:rsid w:val="004C55FB"/>
    <w:rsid w:val="004C7C1D"/>
    <w:rsid w:val="004D098E"/>
    <w:rsid w:val="004D319F"/>
    <w:rsid w:val="004D47E1"/>
    <w:rsid w:val="004D5183"/>
    <w:rsid w:val="004D582E"/>
    <w:rsid w:val="004E1E6E"/>
    <w:rsid w:val="004E2192"/>
    <w:rsid w:val="004E3070"/>
    <w:rsid w:val="004E3792"/>
    <w:rsid w:val="004E3B52"/>
    <w:rsid w:val="004E6424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5CCF"/>
    <w:rsid w:val="004F66E3"/>
    <w:rsid w:val="004F757A"/>
    <w:rsid w:val="005013C6"/>
    <w:rsid w:val="005014D5"/>
    <w:rsid w:val="00501B30"/>
    <w:rsid w:val="00501C89"/>
    <w:rsid w:val="00501E04"/>
    <w:rsid w:val="005025E4"/>
    <w:rsid w:val="00503061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9D3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128"/>
    <w:rsid w:val="005469D2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7DD3"/>
    <w:rsid w:val="0056016A"/>
    <w:rsid w:val="00561BF0"/>
    <w:rsid w:val="00561D2A"/>
    <w:rsid w:val="00561D5A"/>
    <w:rsid w:val="0056573F"/>
    <w:rsid w:val="00565D68"/>
    <w:rsid w:val="0057171D"/>
    <w:rsid w:val="00571F14"/>
    <w:rsid w:val="0057223B"/>
    <w:rsid w:val="0057269B"/>
    <w:rsid w:val="0057319B"/>
    <w:rsid w:val="00573227"/>
    <w:rsid w:val="005744C2"/>
    <w:rsid w:val="00574AEF"/>
    <w:rsid w:val="005768FC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0DFD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3CDC"/>
    <w:rsid w:val="005D4923"/>
    <w:rsid w:val="005D6F3D"/>
    <w:rsid w:val="005D72CE"/>
    <w:rsid w:val="005E025D"/>
    <w:rsid w:val="005E1EAC"/>
    <w:rsid w:val="005E2C33"/>
    <w:rsid w:val="005E5B14"/>
    <w:rsid w:val="005E7AF1"/>
    <w:rsid w:val="005F0D01"/>
    <w:rsid w:val="005F57DB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498F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6F34"/>
    <w:rsid w:val="00657BFA"/>
    <w:rsid w:val="00657E6F"/>
    <w:rsid w:val="00660A37"/>
    <w:rsid w:val="00660DB1"/>
    <w:rsid w:val="00661800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4D16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01CF"/>
    <w:rsid w:val="00701A21"/>
    <w:rsid w:val="00702868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213D"/>
    <w:rsid w:val="00753956"/>
    <w:rsid w:val="0075479A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503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284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67C8C"/>
    <w:rsid w:val="00870BFE"/>
    <w:rsid w:val="0087136F"/>
    <w:rsid w:val="00871E75"/>
    <w:rsid w:val="00872657"/>
    <w:rsid w:val="0087317D"/>
    <w:rsid w:val="008768A9"/>
    <w:rsid w:val="008775AB"/>
    <w:rsid w:val="00881640"/>
    <w:rsid w:val="00881997"/>
    <w:rsid w:val="008826C4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E37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5B78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3E9"/>
    <w:rsid w:val="00952BFE"/>
    <w:rsid w:val="00953C59"/>
    <w:rsid w:val="0095581A"/>
    <w:rsid w:val="0095754A"/>
    <w:rsid w:val="00957918"/>
    <w:rsid w:val="00960061"/>
    <w:rsid w:val="0096164A"/>
    <w:rsid w:val="00961E4A"/>
    <w:rsid w:val="0096406E"/>
    <w:rsid w:val="0096550B"/>
    <w:rsid w:val="009703E7"/>
    <w:rsid w:val="00970ED8"/>
    <w:rsid w:val="009713CF"/>
    <w:rsid w:val="0097182A"/>
    <w:rsid w:val="009718C2"/>
    <w:rsid w:val="00971C59"/>
    <w:rsid w:val="0097275C"/>
    <w:rsid w:val="00972AFD"/>
    <w:rsid w:val="0097325B"/>
    <w:rsid w:val="0097393B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581A"/>
    <w:rsid w:val="009D6A50"/>
    <w:rsid w:val="009E0F3F"/>
    <w:rsid w:val="009E19F5"/>
    <w:rsid w:val="009E50FB"/>
    <w:rsid w:val="009E6848"/>
    <w:rsid w:val="009E6B78"/>
    <w:rsid w:val="009F0EEA"/>
    <w:rsid w:val="009F250E"/>
    <w:rsid w:val="009F3341"/>
    <w:rsid w:val="009F3DE7"/>
    <w:rsid w:val="009F3FA1"/>
    <w:rsid w:val="009F47A6"/>
    <w:rsid w:val="009F4D32"/>
    <w:rsid w:val="009F6A4E"/>
    <w:rsid w:val="009F6D8E"/>
    <w:rsid w:val="009F70F6"/>
    <w:rsid w:val="009F72EB"/>
    <w:rsid w:val="00A016B5"/>
    <w:rsid w:val="00A01AA1"/>
    <w:rsid w:val="00A01EAB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645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1255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2C5B"/>
    <w:rsid w:val="00A8464B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4B0"/>
    <w:rsid w:val="00AA4EBA"/>
    <w:rsid w:val="00AA5FD4"/>
    <w:rsid w:val="00AA60E6"/>
    <w:rsid w:val="00AA778C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A4E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4EBF"/>
    <w:rsid w:val="00B05707"/>
    <w:rsid w:val="00B07A18"/>
    <w:rsid w:val="00B10D2C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7C6"/>
    <w:rsid w:val="00B53AB9"/>
    <w:rsid w:val="00B53E7E"/>
    <w:rsid w:val="00B53F9A"/>
    <w:rsid w:val="00B547D7"/>
    <w:rsid w:val="00B54F72"/>
    <w:rsid w:val="00B5636F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4E8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5D54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4EBB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10E2"/>
    <w:rsid w:val="00C71A35"/>
    <w:rsid w:val="00C72111"/>
    <w:rsid w:val="00C729AB"/>
    <w:rsid w:val="00C74208"/>
    <w:rsid w:val="00C7625A"/>
    <w:rsid w:val="00C7704D"/>
    <w:rsid w:val="00C77F0F"/>
    <w:rsid w:val="00C80AB5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1E24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CF7880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3BF3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0E61"/>
    <w:rsid w:val="00D41D5C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1FF"/>
    <w:rsid w:val="00D92399"/>
    <w:rsid w:val="00D92FBF"/>
    <w:rsid w:val="00D9313D"/>
    <w:rsid w:val="00D93783"/>
    <w:rsid w:val="00D9487F"/>
    <w:rsid w:val="00D94943"/>
    <w:rsid w:val="00D953F1"/>
    <w:rsid w:val="00D96FA8"/>
    <w:rsid w:val="00D97203"/>
    <w:rsid w:val="00D97253"/>
    <w:rsid w:val="00DA0E63"/>
    <w:rsid w:val="00DA1CEC"/>
    <w:rsid w:val="00DA26D9"/>
    <w:rsid w:val="00DA2A42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291B"/>
    <w:rsid w:val="00DC4246"/>
    <w:rsid w:val="00DC537E"/>
    <w:rsid w:val="00DC57F2"/>
    <w:rsid w:val="00DC5D2A"/>
    <w:rsid w:val="00DC645E"/>
    <w:rsid w:val="00DC7878"/>
    <w:rsid w:val="00DD067B"/>
    <w:rsid w:val="00DD1293"/>
    <w:rsid w:val="00DD3077"/>
    <w:rsid w:val="00DD46BA"/>
    <w:rsid w:val="00DD4EF4"/>
    <w:rsid w:val="00DE05BE"/>
    <w:rsid w:val="00DE0BA0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3F56"/>
    <w:rsid w:val="00E042FC"/>
    <w:rsid w:val="00E04BF8"/>
    <w:rsid w:val="00E04F5C"/>
    <w:rsid w:val="00E06048"/>
    <w:rsid w:val="00E0725D"/>
    <w:rsid w:val="00E079FF"/>
    <w:rsid w:val="00E10F1E"/>
    <w:rsid w:val="00E12AA4"/>
    <w:rsid w:val="00E13448"/>
    <w:rsid w:val="00E146B3"/>
    <w:rsid w:val="00E157DD"/>
    <w:rsid w:val="00E16ACB"/>
    <w:rsid w:val="00E17227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69"/>
    <w:rsid w:val="00E2797F"/>
    <w:rsid w:val="00E31EDB"/>
    <w:rsid w:val="00E33980"/>
    <w:rsid w:val="00E33BDE"/>
    <w:rsid w:val="00E33D77"/>
    <w:rsid w:val="00E341DD"/>
    <w:rsid w:val="00E35F0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7F7"/>
    <w:rsid w:val="00E868C5"/>
    <w:rsid w:val="00E9141D"/>
    <w:rsid w:val="00E922DE"/>
    <w:rsid w:val="00E92430"/>
    <w:rsid w:val="00E9356D"/>
    <w:rsid w:val="00E93BAB"/>
    <w:rsid w:val="00E945D0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20F6"/>
    <w:rsid w:val="00EB35B5"/>
    <w:rsid w:val="00EB476B"/>
    <w:rsid w:val="00EB54D7"/>
    <w:rsid w:val="00EB5721"/>
    <w:rsid w:val="00EB5EB0"/>
    <w:rsid w:val="00EB7FE3"/>
    <w:rsid w:val="00EC0658"/>
    <w:rsid w:val="00EC1A0F"/>
    <w:rsid w:val="00EC314F"/>
    <w:rsid w:val="00EC449F"/>
    <w:rsid w:val="00EC59E0"/>
    <w:rsid w:val="00EC6474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995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1DD"/>
    <w:rsid w:val="00F029B7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BD1"/>
    <w:rsid w:val="00F15CB4"/>
    <w:rsid w:val="00F17435"/>
    <w:rsid w:val="00F17A88"/>
    <w:rsid w:val="00F20C78"/>
    <w:rsid w:val="00F22D4E"/>
    <w:rsid w:val="00F22E57"/>
    <w:rsid w:val="00F23DBE"/>
    <w:rsid w:val="00F24581"/>
    <w:rsid w:val="00F2482A"/>
    <w:rsid w:val="00F24E3B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49A2"/>
    <w:rsid w:val="00F455F1"/>
    <w:rsid w:val="00F458A6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0221"/>
    <w:rsid w:val="00F7186C"/>
    <w:rsid w:val="00F744B1"/>
    <w:rsid w:val="00F74E3E"/>
    <w:rsid w:val="00F7642F"/>
    <w:rsid w:val="00F76B6F"/>
    <w:rsid w:val="00F76B90"/>
    <w:rsid w:val="00F80522"/>
    <w:rsid w:val="00F81BAB"/>
    <w:rsid w:val="00F83864"/>
    <w:rsid w:val="00F84E72"/>
    <w:rsid w:val="00F8563A"/>
    <w:rsid w:val="00F92AD8"/>
    <w:rsid w:val="00F9353F"/>
    <w:rsid w:val="00F93C1F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834"/>
    <w:rsid w:val="00FD0C6B"/>
    <w:rsid w:val="00FD34D3"/>
    <w:rsid w:val="00FD47DE"/>
    <w:rsid w:val="00FD594A"/>
    <w:rsid w:val="00FD63B2"/>
    <w:rsid w:val="00FD7FC2"/>
    <w:rsid w:val="00FE186A"/>
    <w:rsid w:val="00FE2A3B"/>
    <w:rsid w:val="00FE30F1"/>
    <w:rsid w:val="00FE5CEE"/>
    <w:rsid w:val="00FE6824"/>
    <w:rsid w:val="00FE7655"/>
    <w:rsid w:val="00FF0F1C"/>
    <w:rsid w:val="00FF1799"/>
    <w:rsid w:val="00FF27DA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B251D-B491-4524-8E93-20AB3900D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4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1876</cp:revision>
  <cp:lastPrinted>2023-09-11T09:10:00Z</cp:lastPrinted>
  <dcterms:created xsi:type="dcterms:W3CDTF">2019-09-22T20:44:00Z</dcterms:created>
  <dcterms:modified xsi:type="dcterms:W3CDTF">2023-11-05T12:23:00Z</dcterms:modified>
</cp:coreProperties>
</file>