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D13BF3">
        <w:rPr>
          <w:b/>
          <w:i/>
          <w:snapToGrid w:val="0"/>
          <w:sz w:val="28"/>
          <w:szCs w:val="20"/>
          <w:u w:val="single"/>
        </w:rPr>
        <w:t>8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D13BF3">
        <w:rPr>
          <w:b/>
          <w:i/>
          <w:snapToGrid w:val="0"/>
          <w:sz w:val="28"/>
          <w:szCs w:val="20"/>
          <w:u w:val="single"/>
        </w:rPr>
        <w:t>Общественные науки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FA38D9">
        <w:rPr>
          <w:b/>
          <w:sz w:val="36"/>
          <w:szCs w:val="36"/>
        </w:rPr>
        <w:t xml:space="preserve"> №5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3F1254">
        <w:rPr>
          <w:rFonts w:eastAsia="Times New Roman"/>
          <w:b/>
          <w:sz w:val="32"/>
          <w:szCs w:val="32"/>
          <w:lang w:eastAsia="ru-RU"/>
        </w:rPr>
        <w:t>Расчет показателей</w:t>
      </w:r>
      <w:r w:rsidR="00EE6995">
        <w:rPr>
          <w:rFonts w:eastAsia="Times New Roman"/>
          <w:b/>
          <w:sz w:val="32"/>
          <w:szCs w:val="32"/>
          <w:lang w:eastAsia="ru-RU"/>
        </w:rPr>
        <w:t xml:space="preserve"> </w:t>
      </w:r>
      <w:r w:rsidR="0053749A">
        <w:rPr>
          <w:rFonts w:eastAsia="Times New Roman"/>
          <w:b/>
          <w:sz w:val="32"/>
          <w:szCs w:val="32"/>
          <w:lang w:eastAsia="ru-RU"/>
        </w:rPr>
        <w:t>себестоимости, прибыли и рентабельности производства и продукции на предприятии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816E6">
        <w:rPr>
          <w:b/>
          <w:sz w:val="28"/>
          <w:szCs w:val="28"/>
        </w:rPr>
        <w:t>Экономика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4814AE">
              <w:rPr>
                <w:u w:val="single"/>
                <w:lang w:eastAsia="en-US"/>
              </w:rPr>
              <w:t xml:space="preserve"> </w:t>
            </w:r>
            <w:proofErr w:type="spellStart"/>
            <w:r w:rsidR="004814AE">
              <w:rPr>
                <w:u w:val="single"/>
                <w:lang w:eastAsia="en-US"/>
              </w:rPr>
              <w:t>Поддубная</w:t>
            </w:r>
            <w:proofErr w:type="spellEnd"/>
            <w:proofErr w:type="gramEnd"/>
            <w:r w:rsidR="004814AE">
              <w:rPr>
                <w:u w:val="single"/>
                <w:lang w:eastAsia="en-US"/>
              </w:rPr>
              <w:t xml:space="preserve"> Е.В.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B714E8" w:rsidRDefault="00B714E8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DD3077" w:rsidRDefault="00642386" w:rsidP="0008557C">
      <w:pPr>
        <w:ind w:firstLine="540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DA1CEC">
        <w:rPr>
          <w:sz w:val="28"/>
          <w:szCs w:val="28"/>
        </w:rPr>
        <w:t>з</w:t>
      </w:r>
      <w:r w:rsidR="00DA1CEC" w:rsidRPr="00DA1CEC">
        <w:rPr>
          <w:sz w:val="28"/>
          <w:szCs w:val="28"/>
        </w:rPr>
        <w:t>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</w:t>
      </w:r>
      <w:r w:rsidR="008826C4">
        <w:rPr>
          <w:sz w:val="28"/>
          <w:szCs w:val="28"/>
        </w:rPr>
        <w:t>.</w:t>
      </w:r>
    </w:p>
    <w:p w:rsidR="00E157DD" w:rsidRDefault="00E157DD" w:rsidP="00D60504">
      <w:pPr>
        <w:jc w:val="both"/>
        <w:rPr>
          <w:sz w:val="28"/>
          <w:szCs w:val="28"/>
        </w:rPr>
      </w:pPr>
    </w:p>
    <w:p w:rsidR="00C80AB5" w:rsidRPr="005F57DB" w:rsidRDefault="00C80AB5" w:rsidP="00D60504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5F57DB">
        <w:rPr>
          <w:b/>
          <w:sz w:val="28"/>
          <w:szCs w:val="28"/>
        </w:rPr>
        <w:t>Задание:</w:t>
      </w:r>
    </w:p>
    <w:p w:rsidR="005F57DB" w:rsidRDefault="00007FD8" w:rsidP="005F57D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Определить</w:t>
      </w:r>
      <w:r w:rsidR="005F57DB" w:rsidRPr="005F57DB">
        <w:rPr>
          <w:sz w:val="28"/>
          <w:szCs w:val="28"/>
        </w:rPr>
        <w:t>:</w:t>
      </w:r>
    </w:p>
    <w:p w:rsidR="0016012B" w:rsidRPr="0016012B" w:rsidRDefault="0016012B" w:rsidP="003B2435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16012B">
        <w:rPr>
          <w:sz w:val="28"/>
          <w:szCs w:val="28"/>
        </w:rPr>
        <w:t>Экономию денежных средств на амортизационных отчислениях после технического перевооружения;</w:t>
      </w:r>
    </w:p>
    <w:p w:rsidR="0016012B" w:rsidRPr="0016012B" w:rsidRDefault="0016012B" w:rsidP="00FA7DEF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16012B">
        <w:rPr>
          <w:sz w:val="28"/>
          <w:szCs w:val="28"/>
        </w:rPr>
        <w:t>Себестоимость единицы продукции после технического</w:t>
      </w:r>
      <w:r>
        <w:rPr>
          <w:sz w:val="28"/>
          <w:szCs w:val="28"/>
        </w:rPr>
        <w:t xml:space="preserve"> </w:t>
      </w:r>
      <w:r w:rsidRPr="0016012B">
        <w:rPr>
          <w:sz w:val="28"/>
          <w:szCs w:val="28"/>
        </w:rPr>
        <w:t>перевооружения предприятия;</w:t>
      </w:r>
    </w:p>
    <w:p w:rsidR="0016012B" w:rsidRPr="0016012B" w:rsidRDefault="0016012B" w:rsidP="00B67330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16012B">
        <w:rPr>
          <w:sz w:val="28"/>
          <w:szCs w:val="28"/>
        </w:rPr>
        <w:t>Чистую прибыль годового объема производства до и после технического перевооружения;</w:t>
      </w:r>
    </w:p>
    <w:p w:rsidR="0016012B" w:rsidRPr="0016012B" w:rsidRDefault="0016012B" w:rsidP="00BC3959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16012B">
        <w:rPr>
          <w:sz w:val="28"/>
          <w:szCs w:val="28"/>
        </w:rPr>
        <w:t>Рентабельность производства и продукции до и после технического перевооружения, темпы роста рентабельности.</w:t>
      </w:r>
    </w:p>
    <w:p w:rsidR="004242B2" w:rsidRDefault="004242B2" w:rsidP="007C1503">
      <w:pPr>
        <w:jc w:val="center"/>
        <w:rPr>
          <w:b/>
          <w:sz w:val="28"/>
          <w:szCs w:val="28"/>
        </w:rPr>
      </w:pPr>
    </w:p>
    <w:tbl>
      <w:tblPr>
        <w:tblW w:w="5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0"/>
        <w:gridCol w:w="960"/>
      </w:tblGrid>
      <w:tr w:rsidR="0021308D" w:rsidRPr="0021308D" w:rsidTr="0021308D">
        <w:trPr>
          <w:trHeight w:val="288"/>
          <w:jc w:val="center"/>
        </w:trPr>
        <w:tc>
          <w:tcPr>
            <w:tcW w:w="4800" w:type="dxa"/>
            <w:shd w:val="clear" w:color="auto" w:fill="auto"/>
            <w:noWrap/>
            <w:vAlign w:val="center"/>
            <w:hideMark/>
          </w:tcPr>
          <w:p w:rsidR="0021308D" w:rsidRPr="0021308D" w:rsidRDefault="0021308D" w:rsidP="00213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08D">
              <w:rPr>
                <w:rFonts w:ascii="Calibri" w:hAnsi="Calibri" w:cs="Calibri"/>
                <w:color w:val="000000"/>
                <w:sz w:val="22"/>
                <w:szCs w:val="22"/>
              </w:rPr>
              <w:t>Цена изделия, руб</w:t>
            </w:r>
            <w:r w:rsidR="00DE6475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bookmarkStart w:id="0" w:name="_GoBack"/>
            <w:bookmarkEnd w:id="0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1308D" w:rsidRPr="0021308D" w:rsidRDefault="0021308D" w:rsidP="0021308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08D">
              <w:rPr>
                <w:rFonts w:ascii="Calibri" w:hAnsi="Calibri" w:cs="Calibri"/>
                <w:color w:val="000000"/>
                <w:sz w:val="22"/>
                <w:szCs w:val="22"/>
              </w:rPr>
              <w:t>450</w:t>
            </w:r>
          </w:p>
        </w:tc>
      </w:tr>
      <w:tr w:rsidR="0021308D" w:rsidRPr="0021308D" w:rsidTr="0021308D">
        <w:trPr>
          <w:trHeight w:val="288"/>
          <w:jc w:val="center"/>
        </w:trPr>
        <w:tc>
          <w:tcPr>
            <w:tcW w:w="4800" w:type="dxa"/>
            <w:vMerge w:val="restart"/>
            <w:shd w:val="clear" w:color="auto" w:fill="auto"/>
            <w:vAlign w:val="center"/>
            <w:hideMark/>
          </w:tcPr>
          <w:p w:rsidR="0021308D" w:rsidRPr="0021308D" w:rsidRDefault="0021308D" w:rsidP="00213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08D">
              <w:rPr>
                <w:rFonts w:ascii="Calibri" w:hAnsi="Calibri" w:cs="Calibri"/>
                <w:color w:val="000000"/>
                <w:sz w:val="22"/>
                <w:szCs w:val="22"/>
              </w:rPr>
              <w:t>Доля материальных затрат в себестоимости изделия до технического перевооружения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:rsidR="0021308D" w:rsidRPr="0021308D" w:rsidRDefault="0021308D" w:rsidP="0021308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08D"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</w:p>
        </w:tc>
      </w:tr>
      <w:tr w:rsidR="0021308D" w:rsidRPr="0021308D" w:rsidTr="0021308D">
        <w:trPr>
          <w:trHeight w:val="288"/>
          <w:jc w:val="center"/>
        </w:trPr>
        <w:tc>
          <w:tcPr>
            <w:tcW w:w="4800" w:type="dxa"/>
            <w:vMerge/>
            <w:vAlign w:val="center"/>
            <w:hideMark/>
          </w:tcPr>
          <w:p w:rsidR="0021308D" w:rsidRPr="0021308D" w:rsidRDefault="0021308D" w:rsidP="00213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21308D" w:rsidRPr="0021308D" w:rsidRDefault="0021308D" w:rsidP="00213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1308D" w:rsidRPr="0021308D" w:rsidTr="0021308D">
        <w:trPr>
          <w:trHeight w:val="288"/>
          <w:jc w:val="center"/>
        </w:trPr>
        <w:tc>
          <w:tcPr>
            <w:tcW w:w="4800" w:type="dxa"/>
            <w:vMerge w:val="restart"/>
            <w:shd w:val="clear" w:color="auto" w:fill="auto"/>
            <w:vAlign w:val="center"/>
            <w:hideMark/>
          </w:tcPr>
          <w:p w:rsidR="0021308D" w:rsidRPr="0021308D" w:rsidRDefault="0021308D" w:rsidP="00213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08D">
              <w:rPr>
                <w:rFonts w:ascii="Calibri" w:hAnsi="Calibri" w:cs="Calibri"/>
                <w:color w:val="000000"/>
                <w:sz w:val="22"/>
                <w:szCs w:val="22"/>
              </w:rPr>
              <w:t>Доля заработной платы в себестоимости изделия до технического перевооружения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:rsidR="0021308D" w:rsidRPr="0021308D" w:rsidRDefault="0021308D" w:rsidP="0021308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08D">
              <w:rPr>
                <w:rFonts w:ascii="Calibri" w:hAnsi="Calibri" w:cs="Calibri"/>
                <w:color w:val="000000"/>
                <w:sz w:val="22"/>
                <w:szCs w:val="22"/>
              </w:rPr>
              <w:t>0,22</w:t>
            </w:r>
          </w:p>
        </w:tc>
      </w:tr>
      <w:tr w:rsidR="0021308D" w:rsidRPr="0021308D" w:rsidTr="0021308D">
        <w:trPr>
          <w:trHeight w:val="288"/>
          <w:jc w:val="center"/>
        </w:trPr>
        <w:tc>
          <w:tcPr>
            <w:tcW w:w="4800" w:type="dxa"/>
            <w:vMerge/>
            <w:vAlign w:val="center"/>
            <w:hideMark/>
          </w:tcPr>
          <w:p w:rsidR="0021308D" w:rsidRPr="0021308D" w:rsidRDefault="0021308D" w:rsidP="00213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21308D" w:rsidRPr="0021308D" w:rsidRDefault="0021308D" w:rsidP="00213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1308D" w:rsidRPr="0021308D" w:rsidTr="0021308D">
        <w:trPr>
          <w:trHeight w:val="288"/>
          <w:jc w:val="center"/>
        </w:trPr>
        <w:tc>
          <w:tcPr>
            <w:tcW w:w="4800" w:type="dxa"/>
            <w:vMerge w:val="restart"/>
            <w:shd w:val="clear" w:color="auto" w:fill="auto"/>
            <w:vAlign w:val="center"/>
            <w:hideMark/>
          </w:tcPr>
          <w:p w:rsidR="0021308D" w:rsidRPr="0021308D" w:rsidRDefault="0021308D" w:rsidP="00213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08D">
              <w:rPr>
                <w:rFonts w:ascii="Calibri" w:hAnsi="Calibri" w:cs="Calibri"/>
                <w:color w:val="000000"/>
                <w:sz w:val="22"/>
                <w:szCs w:val="22"/>
              </w:rPr>
              <w:t>Доля основных средств в стоимости производственных фондов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:rsidR="0021308D" w:rsidRPr="0021308D" w:rsidRDefault="0021308D" w:rsidP="0021308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08D"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</w:p>
        </w:tc>
      </w:tr>
      <w:tr w:rsidR="0021308D" w:rsidRPr="0021308D" w:rsidTr="0021308D">
        <w:trPr>
          <w:trHeight w:val="288"/>
          <w:jc w:val="center"/>
        </w:trPr>
        <w:tc>
          <w:tcPr>
            <w:tcW w:w="4800" w:type="dxa"/>
            <w:vMerge/>
            <w:vAlign w:val="center"/>
            <w:hideMark/>
          </w:tcPr>
          <w:p w:rsidR="0021308D" w:rsidRPr="0021308D" w:rsidRDefault="0021308D" w:rsidP="00213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21308D" w:rsidRPr="0021308D" w:rsidRDefault="0021308D" w:rsidP="00213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1308D" w:rsidRPr="0021308D" w:rsidTr="0021308D">
        <w:trPr>
          <w:trHeight w:val="288"/>
          <w:jc w:val="center"/>
        </w:trPr>
        <w:tc>
          <w:tcPr>
            <w:tcW w:w="4800" w:type="dxa"/>
            <w:shd w:val="clear" w:color="auto" w:fill="auto"/>
            <w:noWrap/>
            <w:vAlign w:val="center"/>
            <w:hideMark/>
          </w:tcPr>
          <w:p w:rsidR="0021308D" w:rsidRPr="0021308D" w:rsidRDefault="0021308D" w:rsidP="00213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08D">
              <w:rPr>
                <w:rFonts w:ascii="Calibri" w:hAnsi="Calibri" w:cs="Calibri"/>
                <w:color w:val="000000"/>
                <w:sz w:val="22"/>
                <w:szCs w:val="22"/>
              </w:rPr>
              <w:t>Экономия по материальным затратам, 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1308D" w:rsidRPr="0021308D" w:rsidRDefault="0021308D" w:rsidP="0021308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08D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21308D" w:rsidRPr="0021308D" w:rsidTr="0021308D">
        <w:trPr>
          <w:trHeight w:val="288"/>
          <w:jc w:val="center"/>
        </w:trPr>
        <w:tc>
          <w:tcPr>
            <w:tcW w:w="4800" w:type="dxa"/>
            <w:vMerge w:val="restart"/>
            <w:shd w:val="clear" w:color="auto" w:fill="auto"/>
            <w:vAlign w:val="center"/>
            <w:hideMark/>
          </w:tcPr>
          <w:p w:rsidR="0021308D" w:rsidRPr="0021308D" w:rsidRDefault="0021308D" w:rsidP="00213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08D">
              <w:rPr>
                <w:rFonts w:ascii="Calibri" w:hAnsi="Calibri" w:cs="Calibri"/>
                <w:color w:val="000000"/>
                <w:sz w:val="22"/>
                <w:szCs w:val="22"/>
              </w:rPr>
              <w:t>Экономия по заработной плате основных производственных рабочих, %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:rsidR="0021308D" w:rsidRPr="0021308D" w:rsidRDefault="0021308D" w:rsidP="0021308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08D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21308D" w:rsidRPr="0021308D" w:rsidTr="0021308D">
        <w:trPr>
          <w:trHeight w:val="288"/>
          <w:jc w:val="center"/>
        </w:trPr>
        <w:tc>
          <w:tcPr>
            <w:tcW w:w="4800" w:type="dxa"/>
            <w:vMerge/>
            <w:vAlign w:val="center"/>
            <w:hideMark/>
          </w:tcPr>
          <w:p w:rsidR="0021308D" w:rsidRPr="0021308D" w:rsidRDefault="0021308D" w:rsidP="00213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21308D" w:rsidRPr="0021308D" w:rsidRDefault="0021308D" w:rsidP="00213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1308D" w:rsidRPr="0021308D" w:rsidTr="0021308D">
        <w:trPr>
          <w:trHeight w:val="288"/>
          <w:jc w:val="center"/>
        </w:trPr>
        <w:tc>
          <w:tcPr>
            <w:tcW w:w="4800" w:type="dxa"/>
            <w:shd w:val="clear" w:color="auto" w:fill="auto"/>
            <w:noWrap/>
            <w:vAlign w:val="center"/>
            <w:hideMark/>
          </w:tcPr>
          <w:p w:rsidR="0021308D" w:rsidRPr="0021308D" w:rsidRDefault="0021308D" w:rsidP="00213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08D">
              <w:rPr>
                <w:rFonts w:ascii="Calibri" w:hAnsi="Calibri" w:cs="Calibri"/>
                <w:color w:val="000000"/>
                <w:sz w:val="22"/>
                <w:szCs w:val="22"/>
              </w:rPr>
              <w:t>Налог на добавленную стоимость, 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1308D" w:rsidRPr="0021308D" w:rsidRDefault="0021308D" w:rsidP="0021308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08D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21308D" w:rsidRPr="0021308D" w:rsidTr="0021308D">
        <w:trPr>
          <w:trHeight w:val="288"/>
          <w:jc w:val="center"/>
        </w:trPr>
        <w:tc>
          <w:tcPr>
            <w:tcW w:w="4800" w:type="dxa"/>
            <w:shd w:val="clear" w:color="auto" w:fill="auto"/>
            <w:noWrap/>
            <w:vAlign w:val="center"/>
            <w:hideMark/>
          </w:tcPr>
          <w:p w:rsidR="0021308D" w:rsidRPr="0021308D" w:rsidRDefault="0021308D" w:rsidP="00213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08D">
              <w:rPr>
                <w:rFonts w:ascii="Calibri" w:hAnsi="Calibri" w:cs="Calibri"/>
                <w:color w:val="000000"/>
                <w:sz w:val="22"/>
                <w:szCs w:val="22"/>
              </w:rPr>
              <w:t>Налог на прибыль, 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1308D" w:rsidRPr="0021308D" w:rsidRDefault="0021308D" w:rsidP="0021308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08D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21308D" w:rsidRPr="0021308D" w:rsidTr="0021308D">
        <w:trPr>
          <w:trHeight w:val="288"/>
          <w:jc w:val="center"/>
        </w:trPr>
        <w:tc>
          <w:tcPr>
            <w:tcW w:w="4800" w:type="dxa"/>
            <w:shd w:val="clear" w:color="auto" w:fill="auto"/>
            <w:noWrap/>
            <w:vAlign w:val="center"/>
            <w:hideMark/>
          </w:tcPr>
          <w:p w:rsidR="0021308D" w:rsidRPr="0021308D" w:rsidRDefault="0021308D" w:rsidP="00213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08D">
              <w:rPr>
                <w:rFonts w:ascii="Calibri" w:hAnsi="Calibri" w:cs="Calibri"/>
                <w:color w:val="000000"/>
                <w:sz w:val="22"/>
                <w:szCs w:val="22"/>
              </w:rPr>
              <w:t>Норма амортизации, 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1308D" w:rsidRPr="0021308D" w:rsidRDefault="0021308D" w:rsidP="0021308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08D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</w:tbl>
    <w:p w:rsidR="00C24EBB" w:rsidRPr="00B537C6" w:rsidRDefault="00C24EBB" w:rsidP="00C24EBB">
      <w:pPr>
        <w:spacing w:before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="009E6BA1">
        <w:rPr>
          <w:b/>
          <w:sz w:val="28"/>
          <w:szCs w:val="28"/>
        </w:rPr>
        <w:t>. 1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2A3CBC">
        <w:rPr>
          <w:iCs/>
          <w:sz w:val="28"/>
          <w:szCs w:val="28"/>
        </w:rPr>
        <w:t>Исходные данные</w:t>
      </w:r>
    </w:p>
    <w:p w:rsidR="00C24EBB" w:rsidRDefault="00C24EBB" w:rsidP="00C24EBB">
      <w:pPr>
        <w:rPr>
          <w:b/>
          <w:sz w:val="28"/>
          <w:szCs w:val="28"/>
        </w:rPr>
      </w:pPr>
    </w:p>
    <w:p w:rsidR="00AA778C" w:rsidRPr="00B42A1A" w:rsidRDefault="00E426EB" w:rsidP="00B42A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1939A1">
        <w:rPr>
          <w:b/>
          <w:sz w:val="28"/>
          <w:szCs w:val="28"/>
        </w:rPr>
        <w:t>7</w:t>
      </w:r>
    </w:p>
    <w:p w:rsidR="009E6BA1" w:rsidRDefault="009E6BA1" w:rsidP="009E6BA1">
      <w:pPr>
        <w:jc w:val="both"/>
        <w:rPr>
          <w:sz w:val="28"/>
          <w:szCs w:val="28"/>
        </w:rPr>
      </w:pPr>
    </w:p>
    <w:tbl>
      <w:tblPr>
        <w:tblW w:w="5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2"/>
        <w:gridCol w:w="2552"/>
        <w:gridCol w:w="709"/>
      </w:tblGrid>
      <w:tr w:rsidR="00B61B6B" w:rsidRPr="00B64264" w:rsidTr="00B61B6B">
        <w:trPr>
          <w:trHeight w:val="288"/>
          <w:jc w:val="center"/>
        </w:trPr>
        <w:tc>
          <w:tcPr>
            <w:tcW w:w="2232" w:type="dxa"/>
            <w:vMerge w:val="restart"/>
            <w:shd w:val="clear" w:color="auto" w:fill="auto"/>
            <w:vAlign w:val="center"/>
            <w:hideMark/>
          </w:tcPr>
          <w:p w:rsidR="009E6BA1" w:rsidRPr="00B64264" w:rsidRDefault="009E6BA1" w:rsidP="003B1E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4264">
              <w:rPr>
                <w:rFonts w:ascii="Calibri" w:hAnsi="Calibri" w:cs="Calibri"/>
                <w:color w:val="000000"/>
                <w:sz w:val="22"/>
                <w:szCs w:val="22"/>
              </w:rPr>
              <w:t>Годовой объем производства, шт.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9E6BA1" w:rsidRPr="00B64264" w:rsidRDefault="009E6BA1" w:rsidP="003B1E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4264">
              <w:rPr>
                <w:rFonts w:ascii="Calibri" w:hAnsi="Calibri" w:cs="Calibri"/>
                <w:color w:val="000000"/>
                <w:sz w:val="22"/>
                <w:szCs w:val="22"/>
              </w:rPr>
              <w:t>до перевооружения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E6BA1" w:rsidRPr="00B64264" w:rsidRDefault="009E6BA1" w:rsidP="003B1E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4264">
              <w:rPr>
                <w:rFonts w:ascii="Calibri" w:hAnsi="Calibri" w:cs="Calibri"/>
                <w:color w:val="000000"/>
                <w:sz w:val="22"/>
                <w:szCs w:val="22"/>
              </w:rPr>
              <w:t>1100</w:t>
            </w:r>
          </w:p>
        </w:tc>
      </w:tr>
      <w:tr w:rsidR="009E6BA1" w:rsidRPr="00B64264" w:rsidTr="00B61B6B">
        <w:trPr>
          <w:trHeight w:val="288"/>
          <w:jc w:val="center"/>
        </w:trPr>
        <w:tc>
          <w:tcPr>
            <w:tcW w:w="2232" w:type="dxa"/>
            <w:vMerge/>
            <w:vAlign w:val="center"/>
            <w:hideMark/>
          </w:tcPr>
          <w:p w:rsidR="009E6BA1" w:rsidRPr="00B64264" w:rsidRDefault="009E6BA1" w:rsidP="003B1E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9E6BA1" w:rsidRPr="00B64264" w:rsidRDefault="009E6BA1" w:rsidP="003B1E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4264">
              <w:rPr>
                <w:rFonts w:ascii="Calibri" w:hAnsi="Calibri" w:cs="Calibri"/>
                <w:color w:val="000000"/>
                <w:sz w:val="22"/>
                <w:szCs w:val="22"/>
              </w:rPr>
              <w:t>после перевооружения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E6BA1" w:rsidRPr="00B64264" w:rsidRDefault="009E6BA1" w:rsidP="003B1E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4264">
              <w:rPr>
                <w:rFonts w:ascii="Calibri" w:hAnsi="Calibri" w:cs="Calibri"/>
                <w:color w:val="000000"/>
                <w:sz w:val="22"/>
                <w:szCs w:val="22"/>
              </w:rPr>
              <w:t>1350</w:t>
            </w:r>
          </w:p>
        </w:tc>
      </w:tr>
      <w:tr w:rsidR="009E6BA1" w:rsidRPr="00B64264" w:rsidTr="00B61B6B">
        <w:trPr>
          <w:trHeight w:val="288"/>
          <w:jc w:val="center"/>
        </w:trPr>
        <w:tc>
          <w:tcPr>
            <w:tcW w:w="2232" w:type="dxa"/>
            <w:vMerge w:val="restart"/>
            <w:shd w:val="clear" w:color="auto" w:fill="auto"/>
            <w:vAlign w:val="center"/>
            <w:hideMark/>
          </w:tcPr>
          <w:p w:rsidR="009E6BA1" w:rsidRPr="00B64264" w:rsidRDefault="009E6BA1" w:rsidP="003B1E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4264">
              <w:rPr>
                <w:rFonts w:ascii="Calibri" w:hAnsi="Calibri" w:cs="Calibri"/>
                <w:color w:val="000000"/>
                <w:sz w:val="22"/>
                <w:szCs w:val="22"/>
              </w:rPr>
              <w:t>Среднегодовая стоимость основных производственных фондов, тыс.</w:t>
            </w:r>
            <w:r w:rsidR="00DD343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B64264">
              <w:rPr>
                <w:rFonts w:ascii="Calibri" w:hAnsi="Calibri" w:cs="Calibri"/>
                <w:color w:val="000000"/>
                <w:sz w:val="22"/>
                <w:szCs w:val="22"/>
              </w:rPr>
              <w:t>руб.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9E6BA1" w:rsidRPr="00B64264" w:rsidRDefault="009E6BA1" w:rsidP="003B1E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4264">
              <w:rPr>
                <w:rFonts w:ascii="Calibri" w:hAnsi="Calibri" w:cs="Calibri"/>
                <w:color w:val="000000"/>
                <w:sz w:val="22"/>
                <w:szCs w:val="22"/>
              </w:rPr>
              <w:t>до перевооружения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E6BA1" w:rsidRPr="00B64264" w:rsidRDefault="009E6BA1" w:rsidP="003B1E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4264">
              <w:rPr>
                <w:rFonts w:ascii="Calibri" w:hAnsi="Calibri" w:cs="Calibri"/>
                <w:color w:val="000000"/>
                <w:sz w:val="22"/>
                <w:szCs w:val="22"/>
              </w:rPr>
              <w:t>380</w:t>
            </w:r>
          </w:p>
        </w:tc>
      </w:tr>
      <w:tr w:rsidR="009E6BA1" w:rsidRPr="00B64264" w:rsidTr="00B61B6B">
        <w:trPr>
          <w:trHeight w:val="288"/>
          <w:jc w:val="center"/>
        </w:trPr>
        <w:tc>
          <w:tcPr>
            <w:tcW w:w="2232" w:type="dxa"/>
            <w:vMerge/>
            <w:vAlign w:val="center"/>
            <w:hideMark/>
          </w:tcPr>
          <w:p w:rsidR="009E6BA1" w:rsidRPr="00B64264" w:rsidRDefault="009E6BA1" w:rsidP="003B1E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9E6BA1" w:rsidRPr="00B64264" w:rsidRDefault="009E6BA1" w:rsidP="003B1E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4264">
              <w:rPr>
                <w:rFonts w:ascii="Calibri" w:hAnsi="Calibri" w:cs="Calibri"/>
                <w:color w:val="000000"/>
                <w:sz w:val="22"/>
                <w:szCs w:val="22"/>
              </w:rPr>
              <w:t>после перевооружения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E6BA1" w:rsidRPr="00B64264" w:rsidRDefault="009E6BA1" w:rsidP="003B1E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4264">
              <w:rPr>
                <w:rFonts w:ascii="Calibri" w:hAnsi="Calibri" w:cs="Calibri"/>
                <w:color w:val="000000"/>
                <w:sz w:val="22"/>
                <w:szCs w:val="22"/>
              </w:rPr>
              <w:t>450</w:t>
            </w:r>
          </w:p>
        </w:tc>
      </w:tr>
      <w:tr w:rsidR="009E6BA1" w:rsidRPr="00B64264" w:rsidTr="00B61B6B">
        <w:trPr>
          <w:trHeight w:val="288"/>
          <w:jc w:val="center"/>
        </w:trPr>
        <w:tc>
          <w:tcPr>
            <w:tcW w:w="4784" w:type="dxa"/>
            <w:gridSpan w:val="2"/>
            <w:shd w:val="clear" w:color="auto" w:fill="auto"/>
            <w:noWrap/>
            <w:vAlign w:val="center"/>
            <w:hideMark/>
          </w:tcPr>
          <w:p w:rsidR="009E6BA1" w:rsidRPr="00B64264" w:rsidRDefault="009E6BA1" w:rsidP="003B1E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4264">
              <w:rPr>
                <w:rFonts w:ascii="Calibri" w:hAnsi="Calibri" w:cs="Calibri"/>
                <w:color w:val="000000"/>
                <w:sz w:val="22"/>
                <w:szCs w:val="22"/>
              </w:rPr>
              <w:t>Себестоимость единицы продукции до технического перевооружения, руб.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E6BA1" w:rsidRPr="00B64264" w:rsidRDefault="009E6BA1" w:rsidP="003B1E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4264">
              <w:rPr>
                <w:rFonts w:ascii="Calibri" w:hAnsi="Calibri" w:cs="Calibri"/>
                <w:color w:val="000000"/>
                <w:sz w:val="22"/>
                <w:szCs w:val="22"/>
              </w:rPr>
              <w:t>325</w:t>
            </w:r>
          </w:p>
        </w:tc>
      </w:tr>
    </w:tbl>
    <w:p w:rsidR="008E5B78" w:rsidRPr="00B537C6" w:rsidRDefault="009E6BA1" w:rsidP="008E5B78">
      <w:pPr>
        <w:spacing w:before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2</w:t>
      </w:r>
      <w:r w:rsidR="008E5B78" w:rsidRPr="002601D4">
        <w:rPr>
          <w:b/>
          <w:sz w:val="28"/>
          <w:szCs w:val="28"/>
        </w:rPr>
        <w:t>.</w:t>
      </w:r>
      <w:r w:rsidR="008E5B78" w:rsidRPr="002601D4">
        <w:rPr>
          <w:sz w:val="28"/>
          <w:szCs w:val="28"/>
        </w:rPr>
        <w:t xml:space="preserve"> </w:t>
      </w:r>
      <w:r w:rsidR="008E5B78">
        <w:rPr>
          <w:iCs/>
          <w:sz w:val="28"/>
          <w:szCs w:val="28"/>
        </w:rPr>
        <w:t>Данные варианта</w:t>
      </w:r>
    </w:p>
    <w:p w:rsidR="00F15BD1" w:rsidRDefault="00F15BD1" w:rsidP="00487E6D">
      <w:pPr>
        <w:rPr>
          <w:sz w:val="28"/>
          <w:szCs w:val="28"/>
        </w:rPr>
      </w:pPr>
    </w:p>
    <w:p w:rsidR="00BF1CED" w:rsidRDefault="00BF1CED" w:rsidP="00487E6D">
      <w:pPr>
        <w:rPr>
          <w:sz w:val="28"/>
          <w:szCs w:val="28"/>
        </w:rPr>
      </w:pPr>
    </w:p>
    <w:p w:rsidR="00BF1CED" w:rsidRDefault="00BF1CED" w:rsidP="00487E6D">
      <w:pPr>
        <w:rPr>
          <w:sz w:val="28"/>
          <w:szCs w:val="28"/>
        </w:rPr>
      </w:pPr>
    </w:p>
    <w:p w:rsidR="00BF1CED" w:rsidRDefault="00BF1CED" w:rsidP="00487E6D">
      <w:pPr>
        <w:rPr>
          <w:sz w:val="28"/>
          <w:szCs w:val="28"/>
        </w:rPr>
      </w:pPr>
    </w:p>
    <w:p w:rsidR="00BF1CED" w:rsidRDefault="00BF1CED" w:rsidP="00487E6D">
      <w:pPr>
        <w:rPr>
          <w:sz w:val="28"/>
          <w:szCs w:val="28"/>
        </w:rPr>
      </w:pPr>
    </w:p>
    <w:p w:rsidR="00BF1CED" w:rsidRPr="00F15BD1" w:rsidRDefault="00BF1CED" w:rsidP="00487E6D">
      <w:pPr>
        <w:rPr>
          <w:sz w:val="28"/>
          <w:szCs w:val="28"/>
        </w:rPr>
      </w:pPr>
    </w:p>
    <w:p w:rsidR="00515180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A612A8" w:rsidRDefault="00A612A8" w:rsidP="00A612A8">
      <w:pPr>
        <w:rPr>
          <w:sz w:val="28"/>
          <w:szCs w:val="28"/>
        </w:rPr>
      </w:pPr>
    </w:p>
    <w:tbl>
      <w:tblPr>
        <w:tblW w:w="8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70"/>
        <w:gridCol w:w="1276"/>
        <w:gridCol w:w="1163"/>
      </w:tblGrid>
      <w:tr w:rsidR="00A612A8" w:rsidRPr="00A612A8" w:rsidTr="002565D5">
        <w:trPr>
          <w:trHeight w:val="288"/>
          <w:jc w:val="center"/>
        </w:trPr>
        <w:tc>
          <w:tcPr>
            <w:tcW w:w="5870" w:type="dxa"/>
            <w:vMerge w:val="restart"/>
            <w:shd w:val="clear" w:color="auto" w:fill="auto"/>
            <w:noWrap/>
            <w:vAlign w:val="bottom"/>
            <w:hideMark/>
          </w:tcPr>
          <w:p w:rsidR="00A612A8" w:rsidRPr="00A612A8" w:rsidRDefault="00A612A8" w:rsidP="00A612A8">
            <w:pPr>
              <w:rPr>
                <w:sz w:val="20"/>
                <w:szCs w:val="20"/>
              </w:rPr>
            </w:pPr>
          </w:p>
        </w:tc>
        <w:tc>
          <w:tcPr>
            <w:tcW w:w="2439" w:type="dxa"/>
            <w:gridSpan w:val="2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Перевооружение</w:t>
            </w:r>
          </w:p>
        </w:tc>
      </w:tr>
      <w:tr w:rsidR="00A612A8" w:rsidRPr="00A612A8" w:rsidTr="002565D5">
        <w:trPr>
          <w:trHeight w:val="288"/>
          <w:jc w:val="center"/>
        </w:trPr>
        <w:tc>
          <w:tcPr>
            <w:tcW w:w="5870" w:type="dxa"/>
            <w:vMerge/>
            <w:shd w:val="clear" w:color="auto" w:fill="auto"/>
            <w:noWrap/>
            <w:vAlign w:val="bottom"/>
            <w:hideMark/>
          </w:tcPr>
          <w:p w:rsidR="00A612A8" w:rsidRPr="00A612A8" w:rsidRDefault="00A612A8" w:rsidP="00A612A8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До</w:t>
            </w: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После</w:t>
            </w:r>
          </w:p>
        </w:tc>
      </w:tr>
      <w:tr w:rsidR="00A612A8" w:rsidRPr="00A612A8" w:rsidTr="002565D5">
        <w:trPr>
          <w:trHeight w:val="288"/>
          <w:jc w:val="center"/>
        </w:trPr>
        <w:tc>
          <w:tcPr>
            <w:tcW w:w="5870" w:type="dxa"/>
            <w:vMerge w:val="restart"/>
            <w:shd w:val="clear" w:color="auto" w:fill="auto"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Экономия денежных средств на амортизационных отчислениях, руб.</w:t>
            </w:r>
          </w:p>
        </w:tc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163" w:type="dxa"/>
            <w:vMerge w:val="restart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6666,67</w:t>
            </w:r>
          </w:p>
        </w:tc>
      </w:tr>
      <w:tr w:rsidR="00A612A8" w:rsidRPr="00A612A8" w:rsidTr="002565D5">
        <w:trPr>
          <w:trHeight w:val="288"/>
          <w:jc w:val="center"/>
        </w:trPr>
        <w:tc>
          <w:tcPr>
            <w:tcW w:w="5870" w:type="dxa"/>
            <w:vMerge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612A8" w:rsidRPr="00A612A8" w:rsidTr="002565D5">
        <w:trPr>
          <w:trHeight w:val="288"/>
          <w:jc w:val="center"/>
        </w:trPr>
        <w:tc>
          <w:tcPr>
            <w:tcW w:w="5870" w:type="dxa"/>
            <w:vMerge w:val="restart"/>
            <w:shd w:val="clear" w:color="auto" w:fill="auto"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Экономия денежных средств по заработной плате на единицу продукции, руб.</w:t>
            </w:r>
          </w:p>
        </w:tc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163" w:type="dxa"/>
            <w:vMerge w:val="restart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5,72</w:t>
            </w:r>
          </w:p>
        </w:tc>
      </w:tr>
      <w:tr w:rsidR="00A612A8" w:rsidRPr="00A612A8" w:rsidTr="002565D5">
        <w:trPr>
          <w:trHeight w:val="288"/>
          <w:jc w:val="center"/>
        </w:trPr>
        <w:tc>
          <w:tcPr>
            <w:tcW w:w="5870" w:type="dxa"/>
            <w:vMerge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612A8" w:rsidRPr="00A612A8" w:rsidTr="002565D5">
        <w:trPr>
          <w:trHeight w:val="288"/>
          <w:jc w:val="center"/>
        </w:trPr>
        <w:tc>
          <w:tcPr>
            <w:tcW w:w="5870" w:type="dxa"/>
            <w:vMerge w:val="restart"/>
            <w:shd w:val="clear" w:color="auto" w:fill="auto"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Экономия денежных средств на материальных затратах на единицу продукции, руб.</w:t>
            </w:r>
          </w:p>
        </w:tc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163" w:type="dxa"/>
            <w:vMerge w:val="restart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23,40</w:t>
            </w:r>
          </w:p>
        </w:tc>
      </w:tr>
      <w:tr w:rsidR="00A612A8" w:rsidRPr="00A612A8" w:rsidTr="002565D5">
        <w:trPr>
          <w:trHeight w:val="288"/>
          <w:jc w:val="center"/>
        </w:trPr>
        <w:tc>
          <w:tcPr>
            <w:tcW w:w="5870" w:type="dxa"/>
            <w:vMerge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612A8" w:rsidRPr="00A612A8" w:rsidTr="002565D5">
        <w:trPr>
          <w:trHeight w:val="288"/>
          <w:jc w:val="center"/>
        </w:trPr>
        <w:tc>
          <w:tcPr>
            <w:tcW w:w="5870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Прирост амортизации на единицу продукции, руб.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-27,61</w:t>
            </w:r>
          </w:p>
        </w:tc>
      </w:tr>
      <w:tr w:rsidR="00A612A8" w:rsidRPr="00A612A8" w:rsidTr="002565D5">
        <w:trPr>
          <w:trHeight w:val="288"/>
          <w:jc w:val="center"/>
        </w:trPr>
        <w:tc>
          <w:tcPr>
            <w:tcW w:w="5870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Себестоимость изделия, руб.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325,00</w:t>
            </w: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268,27</w:t>
            </w:r>
          </w:p>
        </w:tc>
      </w:tr>
      <w:tr w:rsidR="00A612A8" w:rsidRPr="00A612A8" w:rsidTr="002565D5">
        <w:trPr>
          <w:trHeight w:val="288"/>
          <w:jc w:val="center"/>
        </w:trPr>
        <w:tc>
          <w:tcPr>
            <w:tcW w:w="5870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Прибыль на единицу продукции, руб.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125,00</w:t>
            </w: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181,73</w:t>
            </w:r>
          </w:p>
        </w:tc>
      </w:tr>
      <w:tr w:rsidR="00A612A8" w:rsidRPr="00A612A8" w:rsidTr="002565D5">
        <w:trPr>
          <w:trHeight w:val="288"/>
          <w:jc w:val="center"/>
        </w:trPr>
        <w:tc>
          <w:tcPr>
            <w:tcW w:w="5870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Налог на добавленную стоимость, руб.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45,90</w:t>
            </w: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41,69</w:t>
            </w:r>
          </w:p>
        </w:tc>
      </w:tr>
      <w:tr w:rsidR="00A612A8" w:rsidRPr="00A612A8" w:rsidTr="002565D5">
        <w:trPr>
          <w:trHeight w:val="288"/>
          <w:jc w:val="center"/>
        </w:trPr>
        <w:tc>
          <w:tcPr>
            <w:tcW w:w="5870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Налог на прибыль, руб.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15,82</w:t>
            </w: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28,01</w:t>
            </w:r>
          </w:p>
        </w:tc>
      </w:tr>
      <w:tr w:rsidR="00A612A8" w:rsidRPr="00A612A8" w:rsidTr="002565D5">
        <w:trPr>
          <w:trHeight w:val="288"/>
          <w:jc w:val="center"/>
        </w:trPr>
        <w:tc>
          <w:tcPr>
            <w:tcW w:w="5870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Чистая прибыль на единицу продукции, руб.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63,28</w:t>
            </w: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112,03</w:t>
            </w:r>
          </w:p>
        </w:tc>
      </w:tr>
      <w:tr w:rsidR="00A612A8" w:rsidRPr="00A612A8" w:rsidTr="002565D5">
        <w:trPr>
          <w:trHeight w:val="288"/>
          <w:jc w:val="center"/>
        </w:trPr>
        <w:tc>
          <w:tcPr>
            <w:tcW w:w="5870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Чистая прибыль годового объема производства, руб.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69608,00</w:t>
            </w: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151245,03</w:t>
            </w:r>
          </w:p>
        </w:tc>
      </w:tr>
      <w:tr w:rsidR="00A612A8" w:rsidRPr="00A612A8" w:rsidTr="002565D5">
        <w:trPr>
          <w:trHeight w:val="288"/>
          <w:jc w:val="center"/>
        </w:trPr>
        <w:tc>
          <w:tcPr>
            <w:tcW w:w="5870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Среднегодовая стоимость оборотных фондов, руб</w:t>
            </w:r>
            <w:r w:rsidR="00D8250C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380000,00</w:t>
            </w: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450000,00</w:t>
            </w:r>
          </w:p>
        </w:tc>
      </w:tr>
      <w:tr w:rsidR="00A612A8" w:rsidRPr="00A612A8" w:rsidTr="002565D5">
        <w:trPr>
          <w:trHeight w:val="288"/>
          <w:jc w:val="center"/>
        </w:trPr>
        <w:tc>
          <w:tcPr>
            <w:tcW w:w="5870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Среднегодовая стоимость производственных фондов, руб.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633333,33</w:t>
            </w: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750000,00</w:t>
            </w:r>
          </w:p>
        </w:tc>
      </w:tr>
      <w:tr w:rsidR="00A612A8" w:rsidRPr="00A612A8" w:rsidTr="002565D5">
        <w:trPr>
          <w:trHeight w:val="288"/>
          <w:jc w:val="center"/>
        </w:trPr>
        <w:tc>
          <w:tcPr>
            <w:tcW w:w="5870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Рентабельность изделия, 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19,47</w:t>
            </w: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41,76</w:t>
            </w:r>
          </w:p>
        </w:tc>
      </w:tr>
      <w:tr w:rsidR="00A612A8" w:rsidRPr="00A612A8" w:rsidTr="002565D5">
        <w:trPr>
          <w:trHeight w:val="288"/>
          <w:jc w:val="center"/>
        </w:trPr>
        <w:tc>
          <w:tcPr>
            <w:tcW w:w="5870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Рентабельность производства, 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10,99</w:t>
            </w: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20,17</w:t>
            </w:r>
          </w:p>
        </w:tc>
      </w:tr>
      <w:tr w:rsidR="00A612A8" w:rsidRPr="00A612A8" w:rsidTr="002565D5">
        <w:trPr>
          <w:trHeight w:val="288"/>
          <w:jc w:val="center"/>
        </w:trPr>
        <w:tc>
          <w:tcPr>
            <w:tcW w:w="5870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Темп роста рентабельности изделия, 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214,48</w:t>
            </w:r>
          </w:p>
        </w:tc>
      </w:tr>
      <w:tr w:rsidR="00A612A8" w:rsidRPr="00A612A8" w:rsidTr="002565D5">
        <w:trPr>
          <w:trHeight w:val="288"/>
          <w:jc w:val="center"/>
        </w:trPr>
        <w:tc>
          <w:tcPr>
            <w:tcW w:w="5870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Темп роста рентабельности производства, 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:rsidR="00A612A8" w:rsidRPr="00A612A8" w:rsidRDefault="00A612A8" w:rsidP="00A612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12A8">
              <w:rPr>
                <w:rFonts w:ascii="Calibri" w:hAnsi="Calibri" w:cs="Calibri"/>
                <w:color w:val="000000"/>
                <w:sz w:val="22"/>
                <w:szCs w:val="22"/>
              </w:rPr>
              <w:t>183,48</w:t>
            </w:r>
          </w:p>
        </w:tc>
      </w:tr>
    </w:tbl>
    <w:p w:rsidR="005B0DFD" w:rsidRPr="002240B5" w:rsidRDefault="00E27969" w:rsidP="000D12F5">
      <w:pPr>
        <w:spacing w:before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="00117849">
        <w:rPr>
          <w:b/>
          <w:sz w:val="28"/>
          <w:szCs w:val="28"/>
        </w:rPr>
        <w:t>. 3</w:t>
      </w:r>
      <w:r w:rsidR="001B1B7A" w:rsidRPr="002601D4">
        <w:rPr>
          <w:b/>
          <w:sz w:val="28"/>
          <w:szCs w:val="28"/>
        </w:rPr>
        <w:t>.</w:t>
      </w:r>
      <w:r w:rsidR="001B1B7A" w:rsidRPr="002601D4">
        <w:rPr>
          <w:sz w:val="28"/>
          <w:szCs w:val="28"/>
        </w:rPr>
        <w:t xml:space="preserve"> </w:t>
      </w:r>
      <w:r w:rsidR="00076B4A">
        <w:rPr>
          <w:iCs/>
          <w:sz w:val="28"/>
          <w:szCs w:val="28"/>
        </w:rPr>
        <w:t>Результаты расчетов</w:t>
      </w:r>
    </w:p>
    <w:p w:rsidR="006102CB" w:rsidRDefault="006102CB" w:rsidP="006963CE">
      <w:pPr>
        <w:ind w:firstLine="708"/>
        <w:jc w:val="both"/>
        <w:rPr>
          <w:b/>
          <w:sz w:val="28"/>
          <w:szCs w:val="28"/>
        </w:rPr>
      </w:pPr>
    </w:p>
    <w:p w:rsidR="00945422" w:rsidRPr="00E67F2F" w:rsidRDefault="001D75F4" w:rsidP="006963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8826C4" w:rsidRPr="00546128">
        <w:rPr>
          <w:sz w:val="28"/>
          <w:szCs w:val="28"/>
        </w:rPr>
        <w:t>расчета группы экономических показателей, используемых в хозяйственной практике предприятий</w:t>
      </w:r>
      <w:r w:rsidR="008826C4">
        <w:rPr>
          <w:sz w:val="28"/>
          <w:szCs w:val="28"/>
        </w:rPr>
        <w:t>.</w:t>
      </w:r>
    </w:p>
    <w:sectPr w:rsidR="00945422" w:rsidRPr="00E67F2F" w:rsidSect="009205A1">
      <w:footerReference w:type="default" r:id="rId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35D" w:rsidRDefault="001B435D" w:rsidP="00BC34CD">
      <w:r>
        <w:separator/>
      </w:r>
    </w:p>
  </w:endnote>
  <w:endnote w:type="continuationSeparator" w:id="0">
    <w:p w:rsidR="001B435D" w:rsidRDefault="001B435D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475">
          <w:rPr>
            <w:noProof/>
          </w:rPr>
          <w:t>3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35D" w:rsidRDefault="001B435D" w:rsidP="00BC34CD">
      <w:r>
        <w:separator/>
      </w:r>
    </w:p>
  </w:footnote>
  <w:footnote w:type="continuationSeparator" w:id="0">
    <w:p w:rsidR="001B435D" w:rsidRDefault="001B435D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920BE"/>
    <w:multiLevelType w:val="hybridMultilevel"/>
    <w:tmpl w:val="07802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57921"/>
    <w:multiLevelType w:val="hybridMultilevel"/>
    <w:tmpl w:val="5ED46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74893"/>
    <w:multiLevelType w:val="hybridMultilevel"/>
    <w:tmpl w:val="D352A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2557C"/>
    <w:multiLevelType w:val="hybridMultilevel"/>
    <w:tmpl w:val="08FE6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1"/>
  </w:num>
  <w:num w:numId="5">
    <w:abstractNumId w:val="4"/>
  </w:num>
  <w:num w:numId="6">
    <w:abstractNumId w:val="19"/>
  </w:num>
  <w:num w:numId="7">
    <w:abstractNumId w:val="22"/>
  </w:num>
  <w:num w:numId="8">
    <w:abstractNumId w:val="26"/>
  </w:num>
  <w:num w:numId="9">
    <w:abstractNumId w:val="25"/>
    <w:lvlOverride w:ilvl="0">
      <w:lvl w:ilvl="0">
        <w:numFmt w:val="decimal"/>
        <w:lvlText w:val="%1."/>
        <w:lvlJc w:val="left"/>
      </w:lvl>
    </w:lvlOverride>
  </w:num>
  <w:num w:numId="10">
    <w:abstractNumId w:val="27"/>
  </w:num>
  <w:num w:numId="11">
    <w:abstractNumId w:val="24"/>
  </w:num>
  <w:num w:numId="12">
    <w:abstractNumId w:val="14"/>
  </w:num>
  <w:num w:numId="13">
    <w:abstractNumId w:val="5"/>
  </w:num>
  <w:num w:numId="14">
    <w:abstractNumId w:val="2"/>
  </w:num>
  <w:num w:numId="15">
    <w:abstractNumId w:val="7"/>
  </w:num>
  <w:num w:numId="16">
    <w:abstractNumId w:val="17"/>
  </w:num>
  <w:num w:numId="17">
    <w:abstractNumId w:val="0"/>
  </w:num>
  <w:num w:numId="18">
    <w:abstractNumId w:val="9"/>
  </w:num>
  <w:num w:numId="19">
    <w:abstractNumId w:val="3"/>
  </w:num>
  <w:num w:numId="20">
    <w:abstractNumId w:val="15"/>
  </w:num>
  <w:num w:numId="21">
    <w:abstractNumId w:val="12"/>
  </w:num>
  <w:num w:numId="22">
    <w:abstractNumId w:val="16"/>
  </w:num>
  <w:num w:numId="23">
    <w:abstractNumId w:val="8"/>
  </w:num>
  <w:num w:numId="24">
    <w:abstractNumId w:val="11"/>
  </w:num>
  <w:num w:numId="25">
    <w:abstractNumId w:val="13"/>
  </w:num>
  <w:num w:numId="26">
    <w:abstractNumId w:val="10"/>
  </w:num>
  <w:num w:numId="27">
    <w:abstractNumId w:val="18"/>
  </w:num>
  <w:num w:numId="28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07FD8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6B4A"/>
    <w:rsid w:val="00077127"/>
    <w:rsid w:val="00077DC5"/>
    <w:rsid w:val="0008122E"/>
    <w:rsid w:val="00082030"/>
    <w:rsid w:val="000827A6"/>
    <w:rsid w:val="000846CC"/>
    <w:rsid w:val="00084AEC"/>
    <w:rsid w:val="00084FF4"/>
    <w:rsid w:val="0008557C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12F5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43F"/>
    <w:rsid w:val="000F4808"/>
    <w:rsid w:val="000F5265"/>
    <w:rsid w:val="000F5272"/>
    <w:rsid w:val="000F5F3B"/>
    <w:rsid w:val="000F64EA"/>
    <w:rsid w:val="000F6AE4"/>
    <w:rsid w:val="000F6D06"/>
    <w:rsid w:val="000F7B2A"/>
    <w:rsid w:val="00100EA5"/>
    <w:rsid w:val="00101A02"/>
    <w:rsid w:val="00103638"/>
    <w:rsid w:val="00103DD1"/>
    <w:rsid w:val="0010616A"/>
    <w:rsid w:val="0010636E"/>
    <w:rsid w:val="00106824"/>
    <w:rsid w:val="00107D69"/>
    <w:rsid w:val="00110D44"/>
    <w:rsid w:val="001135D6"/>
    <w:rsid w:val="0011546D"/>
    <w:rsid w:val="001177B6"/>
    <w:rsid w:val="00117849"/>
    <w:rsid w:val="0012213A"/>
    <w:rsid w:val="00122262"/>
    <w:rsid w:val="00122376"/>
    <w:rsid w:val="0012344A"/>
    <w:rsid w:val="00124A55"/>
    <w:rsid w:val="00124F78"/>
    <w:rsid w:val="00125011"/>
    <w:rsid w:val="00125790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5B7"/>
    <w:rsid w:val="0016012B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23CB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435D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04EA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08D"/>
    <w:rsid w:val="00213CB2"/>
    <w:rsid w:val="00214DE7"/>
    <w:rsid w:val="00216A66"/>
    <w:rsid w:val="00220357"/>
    <w:rsid w:val="00220B7C"/>
    <w:rsid w:val="00221A79"/>
    <w:rsid w:val="00221B84"/>
    <w:rsid w:val="00221EC1"/>
    <w:rsid w:val="002240B5"/>
    <w:rsid w:val="00224F99"/>
    <w:rsid w:val="00225ED3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5D5"/>
    <w:rsid w:val="00256BE0"/>
    <w:rsid w:val="002601D4"/>
    <w:rsid w:val="00260C91"/>
    <w:rsid w:val="00260FB1"/>
    <w:rsid w:val="00261903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6E6"/>
    <w:rsid w:val="00281AC0"/>
    <w:rsid w:val="00283C33"/>
    <w:rsid w:val="00283F5E"/>
    <w:rsid w:val="00284A80"/>
    <w:rsid w:val="00285BC8"/>
    <w:rsid w:val="002877E2"/>
    <w:rsid w:val="0029232D"/>
    <w:rsid w:val="00293371"/>
    <w:rsid w:val="00294497"/>
    <w:rsid w:val="00294550"/>
    <w:rsid w:val="00296956"/>
    <w:rsid w:val="00297679"/>
    <w:rsid w:val="002A041F"/>
    <w:rsid w:val="002A1749"/>
    <w:rsid w:val="002A17BE"/>
    <w:rsid w:val="002A2EB1"/>
    <w:rsid w:val="002A3CBC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1105"/>
    <w:rsid w:val="002E2189"/>
    <w:rsid w:val="002E2445"/>
    <w:rsid w:val="002E24BB"/>
    <w:rsid w:val="002E26C4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50B0"/>
    <w:rsid w:val="0033609E"/>
    <w:rsid w:val="0033698A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594"/>
    <w:rsid w:val="00364E50"/>
    <w:rsid w:val="003651DA"/>
    <w:rsid w:val="003673D8"/>
    <w:rsid w:val="003676AA"/>
    <w:rsid w:val="00367916"/>
    <w:rsid w:val="00367C24"/>
    <w:rsid w:val="00367C69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D60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01B7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254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54BD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42B2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36546"/>
    <w:rsid w:val="00442B09"/>
    <w:rsid w:val="00443E82"/>
    <w:rsid w:val="00444ED0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199C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51CC"/>
    <w:rsid w:val="0047601F"/>
    <w:rsid w:val="004814AE"/>
    <w:rsid w:val="00482BC6"/>
    <w:rsid w:val="00482E61"/>
    <w:rsid w:val="00483A22"/>
    <w:rsid w:val="0048417D"/>
    <w:rsid w:val="0048478B"/>
    <w:rsid w:val="00486812"/>
    <w:rsid w:val="00486F94"/>
    <w:rsid w:val="00487E6D"/>
    <w:rsid w:val="00490B4B"/>
    <w:rsid w:val="004911F7"/>
    <w:rsid w:val="00492DCD"/>
    <w:rsid w:val="0049574C"/>
    <w:rsid w:val="00495866"/>
    <w:rsid w:val="00496B85"/>
    <w:rsid w:val="004A1485"/>
    <w:rsid w:val="004A2ACB"/>
    <w:rsid w:val="004A3435"/>
    <w:rsid w:val="004A3627"/>
    <w:rsid w:val="004A4195"/>
    <w:rsid w:val="004A4E0C"/>
    <w:rsid w:val="004A5EB2"/>
    <w:rsid w:val="004B1AEC"/>
    <w:rsid w:val="004B1CCF"/>
    <w:rsid w:val="004B26E1"/>
    <w:rsid w:val="004B2B68"/>
    <w:rsid w:val="004B58DA"/>
    <w:rsid w:val="004B7A80"/>
    <w:rsid w:val="004C236F"/>
    <w:rsid w:val="004C4E78"/>
    <w:rsid w:val="004C55FB"/>
    <w:rsid w:val="004C7C1D"/>
    <w:rsid w:val="004D098E"/>
    <w:rsid w:val="004D319F"/>
    <w:rsid w:val="004D47E1"/>
    <w:rsid w:val="004D5183"/>
    <w:rsid w:val="004D582E"/>
    <w:rsid w:val="004E1E6E"/>
    <w:rsid w:val="004E2192"/>
    <w:rsid w:val="004E3070"/>
    <w:rsid w:val="004E3792"/>
    <w:rsid w:val="004E3B52"/>
    <w:rsid w:val="004E6424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5CCF"/>
    <w:rsid w:val="004F66E3"/>
    <w:rsid w:val="004F757A"/>
    <w:rsid w:val="005013C6"/>
    <w:rsid w:val="005014D5"/>
    <w:rsid w:val="00501B30"/>
    <w:rsid w:val="00501C89"/>
    <w:rsid w:val="00501E04"/>
    <w:rsid w:val="005025E4"/>
    <w:rsid w:val="00503061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9D3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3749A"/>
    <w:rsid w:val="005400F4"/>
    <w:rsid w:val="00542B29"/>
    <w:rsid w:val="0054441A"/>
    <w:rsid w:val="00546128"/>
    <w:rsid w:val="005469D2"/>
    <w:rsid w:val="005503D3"/>
    <w:rsid w:val="005509A9"/>
    <w:rsid w:val="0055305E"/>
    <w:rsid w:val="00553509"/>
    <w:rsid w:val="00553921"/>
    <w:rsid w:val="00554829"/>
    <w:rsid w:val="00554C76"/>
    <w:rsid w:val="00555C15"/>
    <w:rsid w:val="00556027"/>
    <w:rsid w:val="00556107"/>
    <w:rsid w:val="00557DD3"/>
    <w:rsid w:val="0056016A"/>
    <w:rsid w:val="00561BF0"/>
    <w:rsid w:val="00561D2A"/>
    <w:rsid w:val="00561D5A"/>
    <w:rsid w:val="0056573F"/>
    <w:rsid w:val="00565D68"/>
    <w:rsid w:val="0057171D"/>
    <w:rsid w:val="00571F14"/>
    <w:rsid w:val="0057223B"/>
    <w:rsid w:val="0057269B"/>
    <w:rsid w:val="0057319B"/>
    <w:rsid w:val="00573227"/>
    <w:rsid w:val="005744C2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0DFD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3CDC"/>
    <w:rsid w:val="005D4923"/>
    <w:rsid w:val="005D6F3D"/>
    <w:rsid w:val="005D72CE"/>
    <w:rsid w:val="005E025D"/>
    <w:rsid w:val="005E1EAC"/>
    <w:rsid w:val="005E2C33"/>
    <w:rsid w:val="005E5B14"/>
    <w:rsid w:val="005E7AF1"/>
    <w:rsid w:val="005F0D01"/>
    <w:rsid w:val="005F57DB"/>
    <w:rsid w:val="00600624"/>
    <w:rsid w:val="00602D1E"/>
    <w:rsid w:val="00603E03"/>
    <w:rsid w:val="0060551B"/>
    <w:rsid w:val="00605C56"/>
    <w:rsid w:val="00606B78"/>
    <w:rsid w:val="0060716E"/>
    <w:rsid w:val="00607742"/>
    <w:rsid w:val="006102CB"/>
    <w:rsid w:val="00610AB4"/>
    <w:rsid w:val="00611A5F"/>
    <w:rsid w:val="00611FC4"/>
    <w:rsid w:val="00612405"/>
    <w:rsid w:val="00612801"/>
    <w:rsid w:val="0061498F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6F34"/>
    <w:rsid w:val="00657BFA"/>
    <w:rsid w:val="00657E6F"/>
    <w:rsid w:val="00660A37"/>
    <w:rsid w:val="00660DB1"/>
    <w:rsid w:val="00661800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4D16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01CF"/>
    <w:rsid w:val="00701A21"/>
    <w:rsid w:val="00702868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213D"/>
    <w:rsid w:val="00753956"/>
    <w:rsid w:val="0075479A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503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284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67C8C"/>
    <w:rsid w:val="00870BFE"/>
    <w:rsid w:val="0087136F"/>
    <w:rsid w:val="00871E75"/>
    <w:rsid w:val="00872657"/>
    <w:rsid w:val="0087317D"/>
    <w:rsid w:val="008768A9"/>
    <w:rsid w:val="008775AB"/>
    <w:rsid w:val="00881640"/>
    <w:rsid w:val="00881997"/>
    <w:rsid w:val="008826C4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E37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5B78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3E9"/>
    <w:rsid w:val="00952BFE"/>
    <w:rsid w:val="00953C59"/>
    <w:rsid w:val="0095581A"/>
    <w:rsid w:val="0095754A"/>
    <w:rsid w:val="00957918"/>
    <w:rsid w:val="00960061"/>
    <w:rsid w:val="0096164A"/>
    <w:rsid w:val="00961E4A"/>
    <w:rsid w:val="0096406E"/>
    <w:rsid w:val="0096550B"/>
    <w:rsid w:val="009703E7"/>
    <w:rsid w:val="00970ED8"/>
    <w:rsid w:val="009713CF"/>
    <w:rsid w:val="0097182A"/>
    <w:rsid w:val="009718C2"/>
    <w:rsid w:val="00971C59"/>
    <w:rsid w:val="0097275C"/>
    <w:rsid w:val="00972AFD"/>
    <w:rsid w:val="0097325B"/>
    <w:rsid w:val="0097393B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581A"/>
    <w:rsid w:val="009D6A50"/>
    <w:rsid w:val="009E0F3F"/>
    <w:rsid w:val="009E19F5"/>
    <w:rsid w:val="009E50FB"/>
    <w:rsid w:val="009E6848"/>
    <w:rsid w:val="009E6B78"/>
    <w:rsid w:val="009E6BA1"/>
    <w:rsid w:val="009F0EEA"/>
    <w:rsid w:val="009F250E"/>
    <w:rsid w:val="009F3341"/>
    <w:rsid w:val="009F3DE7"/>
    <w:rsid w:val="009F3FA1"/>
    <w:rsid w:val="009F47A6"/>
    <w:rsid w:val="009F4D32"/>
    <w:rsid w:val="009F6A4E"/>
    <w:rsid w:val="009F6D8E"/>
    <w:rsid w:val="009F70F6"/>
    <w:rsid w:val="009F72EB"/>
    <w:rsid w:val="00A016B5"/>
    <w:rsid w:val="00A01AA1"/>
    <w:rsid w:val="00A01EAB"/>
    <w:rsid w:val="00A03F34"/>
    <w:rsid w:val="00A04758"/>
    <w:rsid w:val="00A049FC"/>
    <w:rsid w:val="00A05515"/>
    <w:rsid w:val="00A0671E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645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1255"/>
    <w:rsid w:val="00A52752"/>
    <w:rsid w:val="00A54412"/>
    <w:rsid w:val="00A55524"/>
    <w:rsid w:val="00A557D3"/>
    <w:rsid w:val="00A572B4"/>
    <w:rsid w:val="00A57BA6"/>
    <w:rsid w:val="00A57E74"/>
    <w:rsid w:val="00A612A8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2C5B"/>
    <w:rsid w:val="00A8464B"/>
    <w:rsid w:val="00A8589E"/>
    <w:rsid w:val="00A86DC4"/>
    <w:rsid w:val="00A87694"/>
    <w:rsid w:val="00A87876"/>
    <w:rsid w:val="00A87E83"/>
    <w:rsid w:val="00A937B1"/>
    <w:rsid w:val="00A954D5"/>
    <w:rsid w:val="00A95C8F"/>
    <w:rsid w:val="00A97677"/>
    <w:rsid w:val="00AA08EE"/>
    <w:rsid w:val="00AA1A07"/>
    <w:rsid w:val="00AA1FD4"/>
    <w:rsid w:val="00AA4182"/>
    <w:rsid w:val="00AA44B0"/>
    <w:rsid w:val="00AA4EBA"/>
    <w:rsid w:val="00AA5FD4"/>
    <w:rsid w:val="00AA60E6"/>
    <w:rsid w:val="00AA778C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A4E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4EBF"/>
    <w:rsid w:val="00B05707"/>
    <w:rsid w:val="00B07A18"/>
    <w:rsid w:val="00B10D2C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2A1A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7C6"/>
    <w:rsid w:val="00B53AB9"/>
    <w:rsid w:val="00B53E7E"/>
    <w:rsid w:val="00B53F9A"/>
    <w:rsid w:val="00B547D7"/>
    <w:rsid w:val="00B54F72"/>
    <w:rsid w:val="00B5636F"/>
    <w:rsid w:val="00B56F3F"/>
    <w:rsid w:val="00B578D8"/>
    <w:rsid w:val="00B60C45"/>
    <w:rsid w:val="00B61070"/>
    <w:rsid w:val="00B612AF"/>
    <w:rsid w:val="00B6167C"/>
    <w:rsid w:val="00B61A17"/>
    <w:rsid w:val="00B61B6B"/>
    <w:rsid w:val="00B620BC"/>
    <w:rsid w:val="00B629B2"/>
    <w:rsid w:val="00B62A75"/>
    <w:rsid w:val="00B64264"/>
    <w:rsid w:val="00B64EEE"/>
    <w:rsid w:val="00B64F37"/>
    <w:rsid w:val="00B714E8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5D54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1CED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4EBB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25A"/>
    <w:rsid w:val="00C7704D"/>
    <w:rsid w:val="00C77F0F"/>
    <w:rsid w:val="00C80AB5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1E24"/>
    <w:rsid w:val="00CE293C"/>
    <w:rsid w:val="00CE3095"/>
    <w:rsid w:val="00CE4040"/>
    <w:rsid w:val="00CE4727"/>
    <w:rsid w:val="00CE4BD2"/>
    <w:rsid w:val="00CE629F"/>
    <w:rsid w:val="00CF0C62"/>
    <w:rsid w:val="00CF3231"/>
    <w:rsid w:val="00CF6083"/>
    <w:rsid w:val="00CF6339"/>
    <w:rsid w:val="00CF6B9E"/>
    <w:rsid w:val="00CF6E13"/>
    <w:rsid w:val="00CF7880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3BF3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0E61"/>
    <w:rsid w:val="00D41D5C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250C"/>
    <w:rsid w:val="00D830FC"/>
    <w:rsid w:val="00D8388A"/>
    <w:rsid w:val="00D840C8"/>
    <w:rsid w:val="00D84959"/>
    <w:rsid w:val="00D84EA7"/>
    <w:rsid w:val="00D8764C"/>
    <w:rsid w:val="00D921FF"/>
    <w:rsid w:val="00D92399"/>
    <w:rsid w:val="00D92FBF"/>
    <w:rsid w:val="00D9313D"/>
    <w:rsid w:val="00D93783"/>
    <w:rsid w:val="00D9487F"/>
    <w:rsid w:val="00D94943"/>
    <w:rsid w:val="00D953F1"/>
    <w:rsid w:val="00D96FA8"/>
    <w:rsid w:val="00D97203"/>
    <w:rsid w:val="00D97253"/>
    <w:rsid w:val="00DA0E63"/>
    <w:rsid w:val="00DA1CEC"/>
    <w:rsid w:val="00DA26D9"/>
    <w:rsid w:val="00DA2A42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291B"/>
    <w:rsid w:val="00DC4246"/>
    <w:rsid w:val="00DC537E"/>
    <w:rsid w:val="00DC57F2"/>
    <w:rsid w:val="00DC5D2A"/>
    <w:rsid w:val="00DC645E"/>
    <w:rsid w:val="00DC7878"/>
    <w:rsid w:val="00DD067B"/>
    <w:rsid w:val="00DD1293"/>
    <w:rsid w:val="00DD3077"/>
    <w:rsid w:val="00DD3439"/>
    <w:rsid w:val="00DD46BA"/>
    <w:rsid w:val="00DD4EF4"/>
    <w:rsid w:val="00DE05BE"/>
    <w:rsid w:val="00DE0BA0"/>
    <w:rsid w:val="00DE1B1F"/>
    <w:rsid w:val="00DE3AD2"/>
    <w:rsid w:val="00DE4F1A"/>
    <w:rsid w:val="00DE5BC5"/>
    <w:rsid w:val="00DE6475"/>
    <w:rsid w:val="00DE7B01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3F56"/>
    <w:rsid w:val="00E042FC"/>
    <w:rsid w:val="00E04BF8"/>
    <w:rsid w:val="00E04F5C"/>
    <w:rsid w:val="00E06048"/>
    <w:rsid w:val="00E0725D"/>
    <w:rsid w:val="00E079FF"/>
    <w:rsid w:val="00E10F1E"/>
    <w:rsid w:val="00E12AA4"/>
    <w:rsid w:val="00E13448"/>
    <w:rsid w:val="00E146B3"/>
    <w:rsid w:val="00E157DD"/>
    <w:rsid w:val="00E16ACB"/>
    <w:rsid w:val="00E17227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69"/>
    <w:rsid w:val="00E2797F"/>
    <w:rsid w:val="00E31EDB"/>
    <w:rsid w:val="00E33980"/>
    <w:rsid w:val="00E33BDE"/>
    <w:rsid w:val="00E33D77"/>
    <w:rsid w:val="00E341DD"/>
    <w:rsid w:val="00E35F0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7F7"/>
    <w:rsid w:val="00E868C5"/>
    <w:rsid w:val="00E9141D"/>
    <w:rsid w:val="00E922DE"/>
    <w:rsid w:val="00E92430"/>
    <w:rsid w:val="00E9356D"/>
    <w:rsid w:val="00E93BAB"/>
    <w:rsid w:val="00E945D0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20F6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995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1DD"/>
    <w:rsid w:val="00F029B7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BD1"/>
    <w:rsid w:val="00F15CB4"/>
    <w:rsid w:val="00F17435"/>
    <w:rsid w:val="00F17A88"/>
    <w:rsid w:val="00F20C78"/>
    <w:rsid w:val="00F22D4E"/>
    <w:rsid w:val="00F22E57"/>
    <w:rsid w:val="00F23DBE"/>
    <w:rsid w:val="00F24581"/>
    <w:rsid w:val="00F2482A"/>
    <w:rsid w:val="00F24E3B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49A2"/>
    <w:rsid w:val="00F455F1"/>
    <w:rsid w:val="00F458A6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0221"/>
    <w:rsid w:val="00F7186C"/>
    <w:rsid w:val="00F744B1"/>
    <w:rsid w:val="00F74E3E"/>
    <w:rsid w:val="00F7642F"/>
    <w:rsid w:val="00F76B6F"/>
    <w:rsid w:val="00F76B90"/>
    <w:rsid w:val="00F80522"/>
    <w:rsid w:val="00F81BAB"/>
    <w:rsid w:val="00F83864"/>
    <w:rsid w:val="00F84E72"/>
    <w:rsid w:val="00F8563A"/>
    <w:rsid w:val="00F92AD8"/>
    <w:rsid w:val="00F9353F"/>
    <w:rsid w:val="00F93C1F"/>
    <w:rsid w:val="00F95631"/>
    <w:rsid w:val="00F95CB9"/>
    <w:rsid w:val="00FA30D2"/>
    <w:rsid w:val="00FA3611"/>
    <w:rsid w:val="00FA38D9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834"/>
    <w:rsid w:val="00FD0C6B"/>
    <w:rsid w:val="00FD34D3"/>
    <w:rsid w:val="00FD47DE"/>
    <w:rsid w:val="00FD594A"/>
    <w:rsid w:val="00FD63B2"/>
    <w:rsid w:val="00FD7FC2"/>
    <w:rsid w:val="00FE186A"/>
    <w:rsid w:val="00FE2A3B"/>
    <w:rsid w:val="00FE30F1"/>
    <w:rsid w:val="00FE5CEE"/>
    <w:rsid w:val="00FE6824"/>
    <w:rsid w:val="00FE7655"/>
    <w:rsid w:val="00FF0F1C"/>
    <w:rsid w:val="00FF1799"/>
    <w:rsid w:val="00FF27DA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7EA4B-3D6D-4CFD-A931-D6341B1C2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1904</cp:revision>
  <cp:lastPrinted>2023-09-11T09:10:00Z</cp:lastPrinted>
  <dcterms:created xsi:type="dcterms:W3CDTF">2019-09-22T20:44:00Z</dcterms:created>
  <dcterms:modified xsi:type="dcterms:W3CDTF">2023-11-19T13:18:00Z</dcterms:modified>
</cp:coreProperties>
</file>