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proofErr w:type="spellStart"/>
      <w:r>
        <w:t>Поддубная</w:t>
      </w:r>
      <w:proofErr w:type="spellEnd"/>
      <w:r>
        <w:t xml:space="preserve"> Екатерина Викторовна </w:t>
      </w:r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923BB5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923BB5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923BB5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923BB5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923BB5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923BB5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lastRenderedPageBreak/>
        <w:t>Нелинейный метод</w:t>
      </w:r>
    </w:p>
    <w:p w:rsidR="00152E71" w:rsidRDefault="00152E71" w:rsidP="008A3D2F">
      <w:pPr>
        <w:ind w:firstLine="708"/>
      </w:pPr>
      <w:r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</w:t>
      </w:r>
      <w:proofErr w:type="spellStart"/>
      <w:r w:rsidR="00386936">
        <w:t>бухучетной</w:t>
      </w:r>
      <w:proofErr w:type="spellEnd"/>
      <w:r w:rsidR="00386936">
        <w:t xml:space="preserve"> политике</w:t>
      </w:r>
      <w:r w:rsidR="00741821">
        <w:t>. Формула расчета:</w:t>
      </w:r>
    </w:p>
    <w:p w:rsidR="00741821" w:rsidRPr="00AC53D9" w:rsidRDefault="00923BB5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923BB5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923BB5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923BB5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923BB5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923BB5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p w:rsidR="00664FB3" w:rsidRDefault="00664FB3" w:rsidP="00701C2E">
      <w:r>
        <w:t>26.09</w:t>
      </w:r>
    </w:p>
    <w:p w:rsidR="009A2CC2" w:rsidRDefault="009A2CC2" w:rsidP="009A2CC2">
      <w:pPr>
        <w:jc w:val="center"/>
      </w:pPr>
      <w:r>
        <w:t>Показатели эффективности использования основных производственных фондов</w:t>
      </w:r>
    </w:p>
    <w:p w:rsidR="00097E92" w:rsidRDefault="00A3713A" w:rsidP="00701C2E">
      <w:r>
        <w:tab/>
        <w:t xml:space="preserve">Основные показатели </w:t>
      </w:r>
      <w:r w:rsidR="00097E92">
        <w:t xml:space="preserve">эффективности использования </w:t>
      </w:r>
      <w:r>
        <w:t xml:space="preserve">ОПФ </w:t>
      </w:r>
      <w:r w:rsidR="00097E92">
        <w:t>можно объединить в 2 группы: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Фондоотдача – финансовый коэффициент, характеризующий эффективность использования основных средств предприятия</w:t>
      </w:r>
      <w:r w:rsidR="008C29C3">
        <w:t xml:space="preserve">. Показывает, сколько выручки приходится на 1 рубль </w:t>
      </w:r>
      <w:r w:rsidR="001232EE">
        <w:t xml:space="preserve">стоимости </w:t>
      </w:r>
      <w:r w:rsidR="008C29C3">
        <w:t>ОПФ</w:t>
      </w:r>
      <w:r w:rsidR="00AE750A">
        <w:t xml:space="preserve">, т.е. какова общая отдача </w:t>
      </w:r>
      <w:r w:rsidR="00907E58">
        <w:t xml:space="preserve">от использования каждого рубля </w:t>
      </w:r>
      <w:r w:rsidR="00EF15F5">
        <w:t>вложенного в ОПФ</w:t>
      </w:r>
    </w:p>
    <w:p w:rsidR="00FE3767" w:rsidRPr="00FE3767" w:rsidRDefault="00FE3767" w:rsidP="00FE3767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ср.год</m:t>
                  </m:r>
                </m:sub>
              </m:sSub>
            </m:den>
          </m:f>
        </m:oMath>
      </m:oMathPara>
    </w:p>
    <w:p w:rsidR="00FE3767" w:rsidRDefault="00FE3767" w:rsidP="00FE3767">
      <w:pPr>
        <w:pStyle w:val="a3"/>
      </w:pPr>
      <w:r>
        <w:lastRenderedPageBreak/>
        <w:t>В –выручка</w:t>
      </w:r>
    </w:p>
    <w:p w:rsidR="00FE3767" w:rsidRDefault="00FE3767" w:rsidP="00FE3767">
      <w:pPr>
        <w:pStyle w:val="a3"/>
      </w:pPr>
      <w:proofErr w:type="spellStart"/>
      <w:r>
        <w:t>С</w:t>
      </w:r>
      <w:r w:rsidRPr="00147427">
        <w:rPr>
          <w:vertAlign w:val="subscript"/>
        </w:rPr>
        <w:t>ср</w:t>
      </w:r>
      <w:r w:rsidR="00147427">
        <w:rPr>
          <w:vertAlign w:val="subscript"/>
        </w:rPr>
        <w:t>.</w:t>
      </w:r>
      <w:r w:rsidRPr="00147427">
        <w:rPr>
          <w:vertAlign w:val="subscript"/>
        </w:rPr>
        <w:t>год</w:t>
      </w:r>
      <w:proofErr w:type="spellEnd"/>
      <w:r>
        <w:t xml:space="preserve"> – среднегодовая стоимость ОПФ</w:t>
      </w:r>
    </w:p>
    <w:p w:rsidR="00097E92" w:rsidRDefault="00097E92" w:rsidP="00097E92">
      <w:pPr>
        <w:pStyle w:val="a3"/>
        <w:numPr>
          <w:ilvl w:val="0"/>
          <w:numId w:val="9"/>
        </w:numPr>
      </w:pPr>
      <w:proofErr w:type="spellStart"/>
      <w:r>
        <w:t>Фондоемкость</w:t>
      </w:r>
      <w:proofErr w:type="spellEnd"/>
      <w:r w:rsidR="00FE3767">
        <w:t xml:space="preserve"> – </w:t>
      </w:r>
      <w:r w:rsidR="00EA3D7D">
        <w:t>величина, обратная фондоотдачи</w:t>
      </w:r>
      <w:r w:rsidR="00147427">
        <w:t>. Показывает долю стоимости основных фондов, приходящуюся на каждый рубль выпускаемой продукции</w:t>
      </w:r>
      <w:r w:rsidR="00A94535">
        <w:t>, т.е. сколько средств необходимо вложить в ПФ, чтобы получить необходимый объем выпуска продукции</w:t>
      </w:r>
    </w:p>
    <w:p w:rsidR="00FB5B61" w:rsidRDefault="00FB5B61" w:rsidP="00FB5B61">
      <m:oMathPara>
        <m:oMath>
          <m:r>
            <w:rPr>
              <w:rFonts w:ascii="Cambria Math" w:hAnsi="Cambria Math"/>
            </w:rPr>
            <m:t>Фе=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Фо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FB5B61" w:rsidRDefault="00D14F45" w:rsidP="00D14F45">
      <w:r>
        <w:tab/>
      </w:r>
      <w:proofErr w:type="spellStart"/>
      <w:r>
        <w:t>Фондовооруженность</w:t>
      </w:r>
      <w:proofErr w:type="spellEnd"/>
      <w:r>
        <w:t xml:space="preserve"> труда показывает, какой величиной стоимости </w:t>
      </w:r>
      <w:r w:rsidR="00FF748A">
        <w:t>основных средств располагает в процессе производства один работник</w:t>
      </w:r>
    </w:p>
    <w:p w:rsidR="00FA75B3" w:rsidRDefault="00FA75B3" w:rsidP="00FA75B3">
      <w:pPr>
        <w:jc w:val="center"/>
      </w:pPr>
      <m:oMathPara>
        <m:oMath>
          <m:r>
            <w:rPr>
              <w:rFonts w:ascii="Cambria Math" w:hAnsi="Cambria Math"/>
            </w:rPr>
            <m:t>Фв=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 ППП</m:t>
                  </m:r>
                </m:sub>
              </m:sSub>
            </m:den>
          </m:f>
        </m:oMath>
      </m:oMathPara>
    </w:p>
    <w:p w:rsidR="00FA75B3" w:rsidRDefault="00EE5C62" w:rsidP="00D14F45">
      <w:r>
        <w:tab/>
      </w:r>
      <w:proofErr w:type="spellStart"/>
      <w:r>
        <w:t>С</w:t>
      </w:r>
      <w:r w:rsidRPr="00EE5C62">
        <w:rPr>
          <w:vertAlign w:val="subscript"/>
        </w:rPr>
        <w:t>ср.год</w:t>
      </w:r>
      <w:proofErr w:type="spellEnd"/>
      <w:r w:rsidRPr="00EE5C62">
        <w:rPr>
          <w:vertAlign w:val="subscript"/>
        </w:rPr>
        <w:t xml:space="preserve"> ППП</w:t>
      </w:r>
      <w:r>
        <w:t xml:space="preserve"> – среднегодовая численность промышленно-производственная персонала предприятия</w:t>
      </w:r>
    </w:p>
    <w:p w:rsidR="00127688" w:rsidRDefault="00127688" w:rsidP="00D14F45">
      <w:r>
        <w:tab/>
      </w:r>
      <w:proofErr w:type="spellStart"/>
      <w:r>
        <w:t>Фондорентабельность</w:t>
      </w:r>
      <w:proofErr w:type="spellEnd"/>
      <w:r w:rsidR="0014382C">
        <w:t xml:space="preserve"> – характеризует величину прибыли, получаемой с рубля основных фондов</w:t>
      </w:r>
    </w:p>
    <w:p w:rsidR="00127688" w:rsidRDefault="0014382C" w:rsidP="0014382C">
      <w:pPr>
        <w:jc w:val="center"/>
      </w:pPr>
      <m:oMathPara>
        <m:oMath>
          <m:r>
            <w:rPr>
              <w:rFonts w:ascii="Cambria Math" w:hAnsi="Cambria Math"/>
            </w:rPr>
            <m:t>Фр=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den>
          </m:f>
        </m:oMath>
      </m:oMathPara>
    </w:p>
    <w:p w:rsidR="0014382C" w:rsidRDefault="00314A92" w:rsidP="00D14F45">
      <w:r>
        <w:tab/>
      </w:r>
      <w:proofErr w:type="spellStart"/>
      <w:r>
        <w:t>Пр</w:t>
      </w:r>
      <w:proofErr w:type="spellEnd"/>
      <w:r>
        <w:t xml:space="preserve"> – </w:t>
      </w:r>
      <w:r w:rsidR="00F779BD">
        <w:t>годовая прибыль предприятия</w:t>
      </w:r>
    </w:p>
    <w:p w:rsidR="0014382C" w:rsidRDefault="00757308" w:rsidP="00D14F45">
      <w:r>
        <w:tab/>
        <w:t>Частные показатели от</w:t>
      </w:r>
      <w:r w:rsidR="00BC0574">
        <w:t>ражают уровень использования ОПФ</w:t>
      </w:r>
      <w:r w:rsidR="00412017">
        <w:t xml:space="preserve"> по времени и по мощности</w:t>
      </w:r>
    </w:p>
    <w:p w:rsidR="003F1E71" w:rsidRDefault="003F1E71" w:rsidP="00D14F45">
      <w:r>
        <w:tab/>
        <w:t>Коэффициент экстенсивного использования оборудования</w:t>
      </w:r>
      <w:r w:rsidR="00927B64">
        <w:t xml:space="preserve"> определяется как отношение фактического количества часов работы оборудования</w:t>
      </w:r>
      <w:r w:rsidR="003546E5">
        <w:t xml:space="preserve"> к количеству часов работы по норме</w:t>
      </w:r>
    </w:p>
    <w:p w:rsidR="003E211C" w:rsidRDefault="003E211C" w:rsidP="00D14F45">
      <w:r>
        <w:tab/>
        <w:t>Коэффициент экстенсивности показывает уровень использования оборудования по времени</w:t>
      </w:r>
    </w:p>
    <w:p w:rsidR="00A3713A" w:rsidRDefault="00923BB5" w:rsidP="00701C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экст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дейст</m:t>
                  </m:r>
                </m:sub>
              </m:sSub>
            </m:den>
          </m:f>
        </m:oMath>
      </m:oMathPara>
    </w:p>
    <w:p w:rsidR="004242D2" w:rsidRDefault="004242D2" w:rsidP="00701C2E">
      <w:r>
        <w:tab/>
      </w:r>
      <w:proofErr w:type="gramStart"/>
      <w:r>
        <w:rPr>
          <w:lang w:val="en-US"/>
        </w:rPr>
        <w:t>t</w:t>
      </w:r>
      <w:r w:rsidRPr="004242D2">
        <w:rPr>
          <w:vertAlign w:val="subscript"/>
        </w:rPr>
        <w:t>факт</w:t>
      </w:r>
      <w:proofErr w:type="gramEnd"/>
      <w:r>
        <w:t xml:space="preserve"> – фактический фонд времени работы оборудования</w:t>
      </w:r>
    </w:p>
    <w:p w:rsidR="004242D2" w:rsidRPr="004242D2" w:rsidRDefault="004242D2" w:rsidP="00701C2E">
      <w:r>
        <w:tab/>
      </w:r>
      <w:proofErr w:type="gramStart"/>
      <w:r>
        <w:rPr>
          <w:lang w:val="en-US"/>
        </w:rPr>
        <w:t>t</w:t>
      </w:r>
      <w:proofErr w:type="spellStart"/>
      <w:r w:rsidRPr="004242D2">
        <w:rPr>
          <w:vertAlign w:val="subscript"/>
        </w:rPr>
        <w:t>дейст</w:t>
      </w:r>
      <w:proofErr w:type="spellEnd"/>
      <w:proofErr w:type="gramEnd"/>
      <w:r>
        <w:t xml:space="preserve"> – действительное время работы оборудования</w:t>
      </w:r>
    </w:p>
    <w:p w:rsidR="004242D2" w:rsidRDefault="004242D2" w:rsidP="00701C2E">
      <w:r>
        <w:tab/>
      </w:r>
      <w:r w:rsidRPr="004242D2">
        <w:rPr>
          <w:u w:val="single"/>
        </w:rPr>
        <w:t>Задача</w:t>
      </w:r>
      <w:r>
        <w:t xml:space="preserve">: продолжительность смены – 8 </w:t>
      </w:r>
      <w:r w:rsidR="009C71D4">
        <w:t>часов. Врем</w:t>
      </w:r>
      <w:r>
        <w:t>я ремонтно-профилактических работа – 0.5 ч.</w:t>
      </w:r>
      <w:r w:rsidRPr="004242D2">
        <w:t xml:space="preserve"> </w:t>
      </w:r>
      <w:r>
        <w:t>Фактическое время работы станка – 5 ч.</w:t>
      </w:r>
      <w:r w:rsidR="00A773AA">
        <w:t xml:space="preserve"> Рассчитать коэффициент экстенсивного использования оборудования</w:t>
      </w:r>
      <w:r w:rsidR="00275CA1">
        <w:t>.</w:t>
      </w:r>
    </w:p>
    <w:p w:rsidR="00275CA1" w:rsidRDefault="00923BB5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8-0.5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275CA1" w:rsidRDefault="00E66692" w:rsidP="00701C2E">
      <w:r>
        <w:tab/>
        <w:t>Коэффициент сменности работы оборудования</w:t>
      </w:r>
      <w:r w:rsidR="000B1F39">
        <w:t xml:space="preserve"> характеризует количество смен</w:t>
      </w:r>
      <w:r w:rsidR="007C60E3">
        <w:t>, отработанных</w:t>
      </w:r>
      <w:r w:rsidR="00351057">
        <w:t xml:space="preserve"> каждой единицей оборудования за определенный период времени. </w:t>
      </w:r>
    </w:p>
    <w:p w:rsidR="00275CA1" w:rsidRPr="004242D2" w:rsidRDefault="00584EF8" w:rsidP="00701C2E">
      <m:oMathPara>
        <m:oMath>
          <m:r>
            <w:rPr>
              <w:rFonts w:ascii="Cambria Math" w:hAnsi="Cambria Math"/>
            </w:rPr>
            <m:t>Ксм=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242D2" w:rsidRDefault="00584EF8" w:rsidP="00701C2E">
      <w:r>
        <w:tab/>
      </w:r>
      <w:r>
        <w:rPr>
          <w:lang w:val="en-US"/>
        </w:rPr>
        <w:t>f</w:t>
      </w:r>
      <w:r w:rsidRPr="00584EF8">
        <w:rPr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3</w:t>
      </w:r>
      <w:r>
        <w:t xml:space="preserve"> – число фактически отработанных </w:t>
      </w:r>
      <w:proofErr w:type="spellStart"/>
      <w:r>
        <w:t>машиносмен</w:t>
      </w:r>
      <w:proofErr w:type="spellEnd"/>
      <w:r>
        <w:t xml:space="preserve"> в 1, 2 и 3 сменах</w:t>
      </w:r>
    </w:p>
    <w:p w:rsidR="00584EF8" w:rsidRDefault="00584EF8" w:rsidP="00701C2E">
      <w:r>
        <w:tab/>
      </w:r>
      <w:r>
        <w:rPr>
          <w:lang w:val="en-US"/>
        </w:rPr>
        <w:t>n</w:t>
      </w:r>
      <w:r w:rsidRPr="009845B4">
        <w:t xml:space="preserve"> –</w:t>
      </w:r>
      <w:r>
        <w:t xml:space="preserve"> </w:t>
      </w:r>
      <w:proofErr w:type="gramStart"/>
      <w:r>
        <w:t>общее</w:t>
      </w:r>
      <w:proofErr w:type="gramEnd"/>
      <w:r>
        <w:t xml:space="preserve"> количество станков</w:t>
      </w:r>
    </w:p>
    <w:p w:rsidR="00584EF8" w:rsidRDefault="00584EF8" w:rsidP="00701C2E">
      <w:r>
        <w:lastRenderedPageBreak/>
        <w:tab/>
      </w:r>
      <w:r w:rsidRPr="00584EF8">
        <w:rPr>
          <w:u w:val="single"/>
        </w:rPr>
        <w:t>Задача</w:t>
      </w:r>
      <w:r>
        <w:t>: в цехе установлено 55</w:t>
      </w:r>
      <w:r w:rsidR="009F7A78">
        <w:t xml:space="preserve"> станков</w:t>
      </w:r>
      <w:r>
        <w:t>. В первую смену работало 47 станков. Во вторую – 42 станк</w:t>
      </w:r>
      <w:r w:rsidR="006C02BC">
        <w:t>а</w:t>
      </w:r>
      <w:r>
        <w:t>. Определить коэффициент сменности.</w:t>
      </w:r>
    </w:p>
    <w:p w:rsidR="00584EF8" w:rsidRDefault="00923BB5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47+42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:rsidR="005C5554" w:rsidRDefault="004E29BB" w:rsidP="00701C2E">
      <w:r>
        <w:tab/>
        <w:t>Коэффициент интенсивного использования оборудования определяется как отношения фактической производительности оборудования к нормативной. Показывает уровень использования оборудования по производительности</w:t>
      </w:r>
    </w:p>
    <w:p w:rsidR="005C5554" w:rsidRDefault="005C5554" w:rsidP="005C5554">
      <w:pPr>
        <w:jc w:val="center"/>
      </w:pPr>
      <m:oMathPara>
        <m:oMath>
          <m:r>
            <w:rPr>
              <w:rFonts w:ascii="Cambria Math" w:hAnsi="Cambria Math"/>
            </w:rPr>
            <m:t>Кинт=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план</m:t>
                  </m:r>
                </m:sub>
              </m:sSub>
            </m:den>
          </m:f>
        </m:oMath>
      </m:oMathPara>
    </w:p>
    <w:p w:rsidR="005C555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</w:rPr>
        <w:t>факт</w:t>
      </w:r>
      <w:r>
        <w:t xml:space="preserve"> – </w:t>
      </w:r>
      <w:r w:rsidR="004E29BB">
        <w:t xml:space="preserve">фактическая производительность оборудования в единицу времени </w:t>
      </w:r>
    </w:p>
    <w:p w:rsidR="005C5554" w:rsidRPr="005E37B4" w:rsidRDefault="005C5554" w:rsidP="00701C2E">
      <w:r>
        <w:tab/>
      </w:r>
      <w:r>
        <w:rPr>
          <w:lang w:val="en-US"/>
        </w:rPr>
        <w:t>Q</w:t>
      </w:r>
      <w:r w:rsidRPr="009845B4">
        <w:rPr>
          <w:vertAlign w:val="subscript"/>
        </w:rPr>
        <w:t>план</w:t>
      </w:r>
      <w:r>
        <w:t xml:space="preserve"> </w:t>
      </w:r>
      <w:proofErr w:type="gramStart"/>
      <w:r>
        <w:t xml:space="preserve">– </w:t>
      </w:r>
      <w:r w:rsidRPr="009845B4">
        <w:t xml:space="preserve"> </w:t>
      </w:r>
      <w:r w:rsidR="005E37B4">
        <w:t>плановая</w:t>
      </w:r>
      <w:proofErr w:type="gramEnd"/>
      <w:r w:rsidR="005E37B4">
        <w:t xml:space="preserve"> (нормативная) производительность оборудования</w:t>
      </w:r>
    </w:p>
    <w:p w:rsidR="005C5554" w:rsidRDefault="00D71AA6" w:rsidP="00701C2E">
      <w:r>
        <w:tab/>
      </w:r>
      <w:r w:rsidRPr="00D71AA6">
        <w:rPr>
          <w:u w:val="single"/>
        </w:rPr>
        <w:t>Задача</w:t>
      </w:r>
      <w:r>
        <w:t>: фактическая производительность в смена – 130 ед. изделий. Нормативная – 190 ед. Рассчитать коэффициент интенсивного использования оборудования.</w:t>
      </w:r>
    </w:p>
    <w:p w:rsidR="00D71AA6" w:rsidRDefault="00923BB5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190</m:t>
              </m:r>
            </m:den>
          </m:f>
        </m:oMath>
      </m:oMathPara>
    </w:p>
    <w:p w:rsidR="00D71AA6" w:rsidRDefault="00762182" w:rsidP="00701C2E">
      <w:r>
        <w:tab/>
        <w:t>Коэффициенты движения основных средств: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 xml:space="preserve">Коэффициент ввода – </w:t>
      </w:r>
      <w:r w:rsidR="00884CC9">
        <w:t xml:space="preserve">показывает стоимость </w:t>
      </w:r>
      <w:r w:rsidR="004F03F1">
        <w:t>поступивших основных фондов по отношению к стоимости основных средств на конец отчетного периода</w:t>
      </w:r>
    </w:p>
    <w:p w:rsidR="009B585D" w:rsidRDefault="009B585D" w:rsidP="009B585D">
      <m:oMathPara>
        <m:oMath>
          <m:r>
            <w:rPr>
              <w:rFonts w:ascii="Cambria Math" w:hAnsi="Cambria Math"/>
            </w:rPr>
            <m:t>Квв=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9B585D" w:rsidRDefault="009B585D" w:rsidP="009B585D">
      <w:pPr>
        <w:pStyle w:val="a3"/>
      </w:pPr>
      <w:proofErr w:type="spellStart"/>
      <w:r>
        <w:t>Свв</w:t>
      </w:r>
      <w:proofErr w:type="spellEnd"/>
      <w:r>
        <w:t xml:space="preserve"> – первоначальная стоимость введенных объектов основных средств</w:t>
      </w:r>
    </w:p>
    <w:p w:rsidR="009B585D" w:rsidRDefault="009B585D" w:rsidP="009B585D">
      <w:pPr>
        <w:pStyle w:val="a3"/>
      </w:pPr>
      <w:proofErr w:type="spellStart"/>
      <w:r>
        <w:t>Скг</w:t>
      </w:r>
      <w:proofErr w:type="spellEnd"/>
      <w:r>
        <w:t xml:space="preserve"> – первоначальная </w:t>
      </w:r>
      <w:r w:rsidR="00FA3DD4">
        <w:t>стоимость объектов основных средств на конец года</w:t>
      </w:r>
    </w:p>
    <w:p w:rsidR="007E14D8" w:rsidRDefault="007E14D8" w:rsidP="00F1471A">
      <m:oMathPara>
        <m:oMath>
          <m:r>
            <w:rPr>
              <w:rFonts w:ascii="Cambria Math" w:hAnsi="Cambria Math"/>
            </w:rPr>
            <m:t>Скг=Снг+Свв-Свыб</m:t>
          </m:r>
        </m:oMath>
      </m:oMathPara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выбытия</w:t>
      </w:r>
      <w:r w:rsidR="008D25DB">
        <w:t xml:space="preserve"> – </w:t>
      </w:r>
      <w:r w:rsidR="00C3631C">
        <w:t>показывает, какая часть основных фондов</w:t>
      </w:r>
      <w:r w:rsidR="00BC4601">
        <w:t>, с которыми предприятие начало деятельность в отчетном периоде</w:t>
      </w:r>
      <w:r w:rsidR="001B46AB">
        <w:t>, выбыла по разным причинам</w:t>
      </w:r>
    </w:p>
    <w:p w:rsidR="00692583" w:rsidRDefault="00692583" w:rsidP="00692583">
      <m:oMathPara>
        <m:oMath>
          <m:r>
            <w:rPr>
              <w:rFonts w:ascii="Cambria Math" w:hAnsi="Cambria Math"/>
            </w:rPr>
            <m:t>Квыб=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692583" w:rsidRDefault="00692583" w:rsidP="00692583">
      <w:pPr>
        <w:pStyle w:val="a3"/>
      </w:pPr>
      <w:proofErr w:type="spellStart"/>
      <w:r>
        <w:t>Свыб</w:t>
      </w:r>
      <w:proofErr w:type="spellEnd"/>
      <w:r>
        <w:t xml:space="preserve"> – стоимость выбывших основных средств</w:t>
      </w:r>
    </w:p>
    <w:p w:rsidR="00692583" w:rsidRDefault="00692583" w:rsidP="00692583">
      <w:pPr>
        <w:pStyle w:val="a3"/>
      </w:pPr>
      <w:proofErr w:type="spellStart"/>
      <w:r>
        <w:t>Снг</w:t>
      </w:r>
      <w:proofErr w:type="spellEnd"/>
      <w:r>
        <w:t xml:space="preserve"> </w:t>
      </w:r>
      <w:r w:rsidR="009D595B">
        <w:t>–</w:t>
      </w:r>
      <w:r>
        <w:t xml:space="preserve"> первоначальная стоимость объектов основных средств на начало года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обновления</w:t>
      </w:r>
      <w:r w:rsidR="00D67310">
        <w:t xml:space="preserve"> – показывает, какую часть от имеющихся основных фондов па конец отчетного периода составляют новые основные фонды</w:t>
      </w:r>
    </w:p>
    <w:p w:rsidR="00D67310" w:rsidRDefault="00D67310" w:rsidP="00D67310">
      <m:oMathPara>
        <m:oMath>
          <m:r>
            <w:rPr>
              <w:rFonts w:ascii="Cambria Math" w:hAnsi="Cambria Math"/>
            </w:rPr>
            <m:t>Коб=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Свв-Свыб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D67310" w:rsidRDefault="00426713" w:rsidP="00762182">
      <w:pPr>
        <w:pStyle w:val="a3"/>
        <w:numPr>
          <w:ilvl w:val="0"/>
          <w:numId w:val="10"/>
        </w:numPr>
      </w:pPr>
      <w:r>
        <w:t>Коэффициент износа – характеризует долю стоимости</w:t>
      </w:r>
      <w:r w:rsidR="003C3F81">
        <w:t xml:space="preserve"> основных средств, списанных на затраты в п</w:t>
      </w:r>
      <w:r w:rsidR="00D02A68">
        <w:t>редшествующий период. Определ</w:t>
      </w:r>
      <w:r w:rsidR="003C3F81">
        <w:t>яется по начисленной сумме амортизации</w:t>
      </w:r>
    </w:p>
    <w:p w:rsidR="003C3F81" w:rsidRPr="006168CD" w:rsidRDefault="003C3F81" w:rsidP="006168CD">
      <m:oMathPara>
        <m:oMath>
          <m:r>
            <w:rPr>
              <w:rFonts w:ascii="Cambria Math" w:hAnsi="Cambria Math"/>
            </w:rPr>
            <m:t>Ки=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Sам</m:t>
              </m:r>
            </m:num>
            <m:den>
              <m:r>
                <w:rPr>
                  <w:rFonts w:ascii="Cambria Math" w:hAnsi="Cambria Math"/>
                </w:rPr>
                <m:t>Sпер</m:t>
              </m:r>
            </m:den>
          </m:f>
        </m:oMath>
      </m:oMathPara>
    </w:p>
    <w:p w:rsidR="00D67310" w:rsidRDefault="006168CD" w:rsidP="00762182">
      <w:pPr>
        <w:pStyle w:val="a3"/>
        <w:numPr>
          <w:ilvl w:val="0"/>
          <w:numId w:val="10"/>
        </w:numPr>
      </w:pPr>
      <w:r>
        <w:t>Коэффициент годности показывает</w:t>
      </w:r>
      <w:r w:rsidR="00D02A68">
        <w:t xml:space="preserve">, какую часть составляет </w:t>
      </w:r>
      <w:r w:rsidR="003F2EED">
        <w:t>остаточная стоимость</w:t>
      </w:r>
      <w:r w:rsidR="004A73AC">
        <w:t xml:space="preserve"> в общей начальной стоимости основных средств</w:t>
      </w:r>
    </w:p>
    <w:p w:rsidR="00C2078B" w:rsidRPr="00C2078B" w:rsidRDefault="00C2078B" w:rsidP="00C2078B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Кг=1-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ам</m:t>
              </m:r>
            </m:num>
            <m:den>
              <m:r>
                <w:rPr>
                  <w:rFonts w:ascii="Cambria Math" w:hAnsi="Cambria Math"/>
                </w:rPr>
                <m:t>Спер</m:t>
              </m:r>
            </m:den>
          </m:f>
        </m:oMath>
      </m:oMathPara>
    </w:p>
    <w:p w:rsidR="006168CD" w:rsidRDefault="00355EB2" w:rsidP="00762182">
      <w:pPr>
        <w:pStyle w:val="a3"/>
        <w:numPr>
          <w:ilvl w:val="0"/>
          <w:numId w:val="10"/>
        </w:numPr>
      </w:pPr>
      <w:r>
        <w:t>Коэффициент прироста</w:t>
      </w:r>
      <w:r w:rsidR="00CD7F22">
        <w:t xml:space="preserve"> основных фондов характеризует д</w:t>
      </w:r>
      <w:r w:rsidR="005C05E4">
        <w:t>олю поступивших основных средств за анализируемый период в общем объеме всех имеющихся основных средств</w:t>
      </w:r>
    </w:p>
    <w:p w:rsidR="006168CD" w:rsidRDefault="009933B0" w:rsidP="007F7C87">
      <m:oMathPara>
        <m:oMath>
          <m:r>
            <w:rPr>
              <w:rFonts w:ascii="Cambria Math" w:hAnsi="Cambria Math"/>
            </w:rPr>
            <m:t>Кприрост=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Свв+Свыб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406E40" w:rsidRDefault="007F7C87" w:rsidP="007F7C87">
      <w:pPr>
        <w:jc w:val="center"/>
      </w:pPr>
      <w:r>
        <w:t>Производственная мощность</w:t>
      </w:r>
    </w:p>
    <w:p w:rsidR="00406E40" w:rsidRDefault="007F7C87" w:rsidP="00701C2E">
      <w:r>
        <w:tab/>
        <w:t>Производственная мощность – максимально возможный объем выпуск</w:t>
      </w:r>
      <w:r w:rsidR="005F13F3">
        <w:t>а продукции за единицу времени при заданной номенклатуре</w:t>
      </w:r>
      <w:r w:rsidR="00F40673">
        <w:t xml:space="preserve"> и ассортименте с учетом наилучшего использования всех ресурсов, с учетом прогрессивной технологии, передовой организации производства и труда</w:t>
      </w:r>
      <w:r w:rsidR="00F87C31">
        <w:t>, обеспечения высокого качества продукции, которая имеется на предприятии.</w:t>
      </w:r>
    </w:p>
    <w:p w:rsidR="00F87C31" w:rsidRDefault="00F87C31" w:rsidP="00701C2E">
      <w:r>
        <w:tab/>
        <w:t>Производственная мощность структурных единиц производства рассчитывается на год, реже квартал или месяц. Производственная мощность рассчитывается по всей номенклатуре предприятия и по каждому виду отдельно.</w:t>
      </w:r>
    </w:p>
    <w:p w:rsidR="001775C2" w:rsidRDefault="009B258F" w:rsidP="009B258F">
      <w:pPr>
        <w:jc w:val="center"/>
      </w:pPr>
      <w:r>
        <w:t>Оборотные средства промышленного предприятия</w:t>
      </w:r>
    </w:p>
    <w:p w:rsidR="007F7C87" w:rsidRDefault="009B258F" w:rsidP="00701C2E">
      <w:r>
        <w:tab/>
        <w:t>Оборотные средства предприятия – совокупность денежных средств</w:t>
      </w:r>
      <w:r w:rsidR="0024703A">
        <w:t>, авансированных в средства производства</w:t>
      </w:r>
      <w:r w:rsidR="00EB0D1A">
        <w:t>, однократно участвующих в производственном цикле</w:t>
      </w:r>
      <w:r w:rsidR="0082175B">
        <w:t xml:space="preserve"> и полностью переносящие свою стоимость на готовый продукт</w:t>
      </w:r>
      <w:r w:rsidR="00121A31">
        <w:t>.</w:t>
      </w:r>
    </w:p>
    <w:p w:rsidR="00121A31" w:rsidRDefault="00121A31" w:rsidP="00701C2E">
      <w:r>
        <w:tab/>
        <w:t xml:space="preserve">Имуществом предприятия являются </w:t>
      </w:r>
      <w:r w:rsidR="00E2342D">
        <w:t xml:space="preserve">оборотные средства, т.е. активы, которые представляют собой совокупность оборотных фондов и фондов обращения в стоимостной форме. </w:t>
      </w:r>
      <w:r w:rsidR="006C6173">
        <w:t>Оборотные средства классифицируются по следующим признакам: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экономическому содержания (</w:t>
      </w:r>
      <w:proofErr w:type="spellStart"/>
      <w:r>
        <w:t>оборотно</w:t>
      </w:r>
      <w:proofErr w:type="spellEnd"/>
      <w:r>
        <w:t>-производственные фонды и фонды обращения)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источникам формирования (собственные, заемные и привлеченные)</w:t>
      </w:r>
    </w:p>
    <w:p w:rsidR="008A5BA7" w:rsidRDefault="0050116E" w:rsidP="008A5BA7">
      <w:pPr>
        <w:pStyle w:val="a3"/>
        <w:numPr>
          <w:ilvl w:val="0"/>
          <w:numId w:val="11"/>
        </w:numPr>
      </w:pPr>
      <w:r>
        <w:t>По особенностям контроля</w:t>
      </w:r>
      <w:r w:rsidR="00642F68">
        <w:t>, планиро</w:t>
      </w:r>
      <w:r w:rsidR="008A5BA7">
        <w:t xml:space="preserve">вания и управления, </w:t>
      </w:r>
      <w:r w:rsidR="00642F68">
        <w:t>нормированные и ненормированные</w:t>
      </w:r>
    </w:p>
    <w:p w:rsidR="008A5BA7" w:rsidRDefault="008A5BA7" w:rsidP="008A5BA7">
      <w:pPr>
        <w:ind w:firstLine="708"/>
      </w:pPr>
      <w:r>
        <w:t>Оборотные средства предприятия постоянно находятся в движении и совершают кругооборот и последовательн</w:t>
      </w:r>
      <w:r w:rsidR="009F6045">
        <w:t>о совершают следующую стадию: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Подготовительная</w:t>
      </w:r>
      <w:r w:rsidR="00A907EC">
        <w:t xml:space="preserve"> – преобразование денежных средств в производственные запасы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Производственная</w:t>
      </w:r>
      <w:r w:rsidR="00A6453E">
        <w:t xml:space="preserve"> – преобразования запасов в товар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Товарная</w:t>
      </w:r>
      <w:r w:rsidR="00A6453E">
        <w:t xml:space="preserve"> – реализация товара и получение прибыли</w:t>
      </w:r>
    </w:p>
    <w:p w:rsidR="009F6045" w:rsidRDefault="003A5D73" w:rsidP="008A5BA7">
      <w:pPr>
        <w:ind w:firstLine="708"/>
      </w:pPr>
      <w:r>
        <w:t>Время, в течение которого оборотное средство совершает полный кругооборот, называется периодом оборота оборотных средств</w:t>
      </w:r>
    </w:p>
    <w:p w:rsidR="005F4DDE" w:rsidRDefault="005F4DDE" w:rsidP="008A5BA7">
      <w:pPr>
        <w:ind w:firstLine="708"/>
      </w:pPr>
      <w:r>
        <w:t xml:space="preserve">По источникам формирования оборотные средства подразделяются на собственные, заемные и </w:t>
      </w:r>
      <w:r w:rsidR="0030208C">
        <w:t>привлекаемые.</w:t>
      </w:r>
    </w:p>
    <w:p w:rsidR="00EA6DA8" w:rsidRDefault="00EA6DA8" w:rsidP="008A5BA7">
      <w:pPr>
        <w:ind w:firstLine="708"/>
      </w:pPr>
      <w:r>
        <w:t>Уставной капитал – сумма средств, первоначально инвестированных собственниками для обеспечения уставной деятельности предприятия.</w:t>
      </w:r>
    </w:p>
    <w:p w:rsidR="00EA6DA8" w:rsidRDefault="00EA6DA8" w:rsidP="008A5BA7">
      <w:pPr>
        <w:ind w:firstLine="708"/>
      </w:pPr>
      <w:r>
        <w:t>Резервный капитал – средства, которые идут на покрытие убытков предприятия. Образуется за счет отчислений из чистой прибыли</w:t>
      </w:r>
      <w:r w:rsidR="004D7A4F">
        <w:t>. Размер отчислений определяется действующим законодательством и уставом предприятия</w:t>
      </w:r>
      <w:r w:rsidR="0016677E">
        <w:t>.</w:t>
      </w:r>
    </w:p>
    <w:p w:rsidR="00B954E9" w:rsidRDefault="00B954E9" w:rsidP="008A5BA7">
      <w:pPr>
        <w:ind w:firstLine="708"/>
      </w:pPr>
      <w:r>
        <w:lastRenderedPageBreak/>
        <w:t xml:space="preserve">Добавочный капитал – дополнительная сумма денежных средств, получаемая после </w:t>
      </w:r>
      <w:proofErr w:type="spellStart"/>
      <w:r>
        <w:t>дооценки</w:t>
      </w:r>
      <w:proofErr w:type="spellEnd"/>
      <w:r>
        <w:t xml:space="preserve"> имущества предприятия. </w:t>
      </w:r>
      <w:proofErr w:type="spellStart"/>
      <w:r>
        <w:t>Дооценка</w:t>
      </w:r>
      <w:proofErr w:type="spellEnd"/>
      <w:r>
        <w:t xml:space="preserve"> – увеличение стоимости активов в результате их переоценки. Цели, на которые может быть израсходован дополнительный капитал, ограничено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B954E9" w:rsidRDefault="00B954E9" w:rsidP="008A5BA7">
      <w:pPr>
        <w:ind w:firstLine="708"/>
      </w:pPr>
      <w:r>
        <w:t xml:space="preserve">Заемные средства служат для покрытия </w:t>
      </w:r>
      <w:r w:rsidR="00C77242">
        <w:t>дополнительной потребности предприятия в оборотных средствах</w:t>
      </w:r>
      <w:r w:rsidR="00BC2CF1">
        <w:t xml:space="preserve">, создающиеся за счет </w:t>
      </w:r>
      <w:r w:rsidR="00B6529F">
        <w:t xml:space="preserve">банковских кредитов. </w:t>
      </w:r>
    </w:p>
    <w:p w:rsidR="00AE150D" w:rsidRDefault="00AE150D" w:rsidP="008A5BA7">
      <w:pPr>
        <w:ind w:firstLine="708"/>
      </w:pPr>
      <w:r>
        <w:t>Привлеченные оборотные средства – временно свободные средства предприятия, но другого назначения</w:t>
      </w:r>
      <w:r w:rsidR="00F83EB5">
        <w:t>, используемые для пополнения оборотного капитала</w:t>
      </w:r>
      <w:r w:rsidR="00882FF7">
        <w:t>. Это все виды кредиторской задолженности предприятия</w:t>
      </w:r>
      <w:r w:rsidR="006D4A76">
        <w:t>.</w:t>
      </w:r>
    </w:p>
    <w:p w:rsidR="00584EF8" w:rsidRPr="00D703EC" w:rsidRDefault="009845B4" w:rsidP="00701C2E">
      <w:r w:rsidRPr="00D703EC">
        <w:t>10.10</w:t>
      </w:r>
    </w:p>
    <w:p w:rsidR="00E7212D" w:rsidRPr="00E7212D" w:rsidRDefault="00E7212D" w:rsidP="001A22AD">
      <w:pPr>
        <w:jc w:val="center"/>
      </w:pPr>
      <w:r>
        <w:t xml:space="preserve">Классификация оборотных средств предприятия </w:t>
      </w:r>
    </w:p>
    <w:p w:rsidR="009845B4" w:rsidRDefault="00A50E03" w:rsidP="00701C2E">
      <w:r>
        <w:tab/>
        <w:t xml:space="preserve">3 </w:t>
      </w:r>
      <w:r w:rsidR="00ED08AB">
        <w:t>под</w:t>
      </w:r>
      <w:r>
        <w:t>типа: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Производственные запасы</w:t>
      </w:r>
      <w:r w:rsidR="00C778FE">
        <w:t xml:space="preserve"> – предметы труда</w:t>
      </w:r>
      <w:r w:rsidR="00A22D6E">
        <w:t>, подготовленные для запуска в производство (сырье, энергия, топливо</w:t>
      </w:r>
      <w:r w:rsidR="00DE2A04">
        <w:t>, комплектующие изделия, тара</w:t>
      </w:r>
      <w:r w:rsidR="00A22D6E">
        <w:t>)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Незавершенное производство</w:t>
      </w:r>
      <w:r w:rsidR="003A60CF">
        <w:t xml:space="preserve"> – предметы труда</w:t>
      </w:r>
      <w:r w:rsidR="00EA32D1">
        <w:t>, вступившие в производственный процесс</w:t>
      </w:r>
      <w:r w:rsidR="00AC4A80">
        <w:t xml:space="preserve"> (продукция, находящаяся в цехах, детали, узлы и изделия</w:t>
      </w:r>
      <w:r w:rsidR="00285BF8">
        <w:t xml:space="preserve"> в процессе обработки или сборки</w:t>
      </w:r>
      <w:r w:rsidR="00AC4A80">
        <w:t>)</w:t>
      </w:r>
      <w:r w:rsidR="00285BF8">
        <w:t>. Оценивается по фактической или плановой</w:t>
      </w:r>
      <w:r w:rsidR="000A486F">
        <w:t xml:space="preserve"> (нормативной)</w:t>
      </w:r>
      <w:r w:rsidR="00285BF8">
        <w:t xml:space="preserve"> производственной себестоимости</w:t>
      </w:r>
      <w:r w:rsidR="000A486F">
        <w:t>, по стоимости сырья, материалов и полуфабрикатов</w:t>
      </w:r>
    </w:p>
    <w:p w:rsidR="00ED08AB" w:rsidRDefault="00ED08AB" w:rsidP="00A50E03">
      <w:pPr>
        <w:pStyle w:val="a3"/>
        <w:numPr>
          <w:ilvl w:val="0"/>
          <w:numId w:val="13"/>
        </w:numPr>
      </w:pPr>
      <w:r>
        <w:t xml:space="preserve">Расходы будущих </w:t>
      </w:r>
      <w:r w:rsidR="00CB1244">
        <w:t xml:space="preserve">периодов </w:t>
      </w:r>
      <w:r w:rsidR="00374036">
        <w:t xml:space="preserve">– </w:t>
      </w:r>
      <w:r w:rsidR="00EA005D">
        <w:t>средства на подготовку</w:t>
      </w:r>
      <w:r w:rsidR="0097694E">
        <w:t xml:space="preserve"> и освоение новой продукции</w:t>
      </w:r>
      <w:r w:rsidR="00DC5535">
        <w:t>, совершенствование технологического производства</w:t>
      </w:r>
      <w:r w:rsidR="00771FBE">
        <w:t>. НИОКР – научно-исследовательские и опытно-конструкторские работы</w:t>
      </w:r>
      <w:r w:rsidR="000164CF">
        <w:t>.</w:t>
      </w:r>
    </w:p>
    <w:p w:rsidR="006636C7" w:rsidRDefault="00553775" w:rsidP="00584087">
      <w:pPr>
        <w:ind w:firstLine="708"/>
      </w:pPr>
      <w:r>
        <w:t>Основные назначения фондов обращения</w:t>
      </w:r>
      <w:r w:rsidR="00B52177">
        <w:t xml:space="preserve"> – обеспечение денежными средствами</w:t>
      </w:r>
      <w:r w:rsidR="00584087">
        <w:t xml:space="preserve"> равномерного</w:t>
      </w:r>
      <w:r w:rsidR="005245D9">
        <w:t xml:space="preserve"> (ритмичного)</w:t>
      </w:r>
      <w:r w:rsidR="00584087">
        <w:t xml:space="preserve"> процесса реализации продукции</w:t>
      </w:r>
      <w:r w:rsidR="006636C7">
        <w:t>:</w:t>
      </w:r>
    </w:p>
    <w:p w:rsidR="006636C7" w:rsidRDefault="006636C7" w:rsidP="006636C7">
      <w:pPr>
        <w:pStyle w:val="a3"/>
        <w:numPr>
          <w:ilvl w:val="0"/>
          <w:numId w:val="14"/>
        </w:numPr>
      </w:pPr>
      <w:r>
        <w:t>Д</w:t>
      </w:r>
      <w:r w:rsidR="00543F8A">
        <w:t xml:space="preserve">енежные средства на расчетных счетах и в кассе предприятия. </w:t>
      </w:r>
    </w:p>
    <w:p w:rsidR="001A6331" w:rsidRDefault="006636C7" w:rsidP="006636C7">
      <w:pPr>
        <w:pStyle w:val="a3"/>
        <w:numPr>
          <w:ilvl w:val="0"/>
          <w:numId w:val="14"/>
        </w:numPr>
      </w:pPr>
      <w:r>
        <w:t>Средства предприятия, вложенные в запасы готовой продукции – законченное производство и принятое ОТК, находящееся на складе</w:t>
      </w:r>
    </w:p>
    <w:p w:rsidR="00A50E03" w:rsidRDefault="001A6331" w:rsidP="00191E0A">
      <w:pPr>
        <w:ind w:firstLine="708"/>
      </w:pPr>
      <w:r>
        <w:t>Основой планирования оборотных средств пре</w:t>
      </w:r>
      <w:r w:rsidR="00191E0A">
        <w:t>дприятия является нормирование. Нормирование оборотных средств</w:t>
      </w:r>
      <w:r w:rsidR="00404070">
        <w:t xml:space="preserve"> – определение обоснованных норм</w:t>
      </w:r>
      <w:r w:rsidR="00A0311E">
        <w:t xml:space="preserve"> и нормативов, связанных с использованием ресурсов предприятия.</w:t>
      </w:r>
      <w:r w:rsidR="00422EF4">
        <w:t xml:space="preserve"> На практике применяется</w:t>
      </w:r>
      <w:r w:rsidR="00DA789E">
        <w:t xml:space="preserve"> 3 основных метода нормирования оборотных средств:</w:t>
      </w:r>
    </w:p>
    <w:p w:rsidR="00DA789E" w:rsidRPr="00DC3811" w:rsidRDefault="00222B57" w:rsidP="00DA789E">
      <w:pPr>
        <w:pStyle w:val="a3"/>
        <w:numPr>
          <w:ilvl w:val="0"/>
          <w:numId w:val="15"/>
        </w:numPr>
      </w:pPr>
      <w:r w:rsidRPr="00DC3811">
        <w:t xml:space="preserve">Аналитический метод </w:t>
      </w:r>
    </w:p>
    <w:p w:rsidR="003B2887" w:rsidRPr="00DC3811" w:rsidRDefault="003B2887" w:rsidP="00DA789E">
      <w:pPr>
        <w:pStyle w:val="a3"/>
        <w:numPr>
          <w:ilvl w:val="0"/>
          <w:numId w:val="15"/>
        </w:numPr>
      </w:pPr>
      <w:r w:rsidRPr="00DC3811">
        <w:t>Коэффициентный метод</w:t>
      </w:r>
    </w:p>
    <w:p w:rsidR="0040016B" w:rsidRPr="00DC3811" w:rsidRDefault="00252CA6" w:rsidP="00DA789E">
      <w:pPr>
        <w:pStyle w:val="a3"/>
        <w:numPr>
          <w:ilvl w:val="0"/>
          <w:numId w:val="15"/>
        </w:numPr>
      </w:pPr>
      <w:r w:rsidRPr="00DC3811">
        <w:t>Метод прямого счета</w:t>
      </w:r>
    </w:p>
    <w:p w:rsidR="00F44652" w:rsidRDefault="0090034E" w:rsidP="006A1925">
      <w:pPr>
        <w:ind w:firstLine="708"/>
      </w:pPr>
      <w:r>
        <w:t>Нормирование оборотных средств позволяет решать 2 основные задачи</w:t>
      </w:r>
      <w:r w:rsidR="006A1925">
        <w:t>. Первая задача состоит в необходимости</w:t>
      </w:r>
      <w:r w:rsidR="00D451C0">
        <w:t xml:space="preserve"> поддерживать соответствие</w:t>
      </w:r>
      <w:r w:rsidR="006A57BC">
        <w:t xml:space="preserve"> между размерами оборотных средств предприятия </w:t>
      </w:r>
      <w:r w:rsidR="00C65993">
        <w:t>и потребностью в этих средствах</w:t>
      </w:r>
      <w:r w:rsidR="00E77C2A">
        <w:t xml:space="preserve"> для обеспечения</w:t>
      </w:r>
      <w:r w:rsidR="008F4B60">
        <w:t xml:space="preserve"> минимально необходимых запасов материальных ценностей. </w:t>
      </w:r>
      <w:r w:rsidR="00F66853">
        <w:t xml:space="preserve">Вторая задача позволяет с помощью нормирования управлять размерами запасов. </w:t>
      </w:r>
      <w:r w:rsidR="00872B88">
        <w:t>Нормирование призвано стимулировать улучшение хозяйственной деятельности</w:t>
      </w:r>
      <w:r w:rsidR="00DE5CC8">
        <w:t>, изыскания дополнительных ресурсов</w:t>
      </w:r>
      <w:r w:rsidR="00A61A96">
        <w:t xml:space="preserve"> либо резервов</w:t>
      </w:r>
      <w:r w:rsidR="000673D9">
        <w:t xml:space="preserve"> и формировать разумное сочетание форм снабжения.</w:t>
      </w:r>
    </w:p>
    <w:p w:rsidR="00C461ED" w:rsidRDefault="00C461ED" w:rsidP="00C461ED">
      <w:pPr>
        <w:jc w:val="center"/>
      </w:pPr>
      <w:r>
        <w:t>Нормирование оборотных средств предприятия</w:t>
      </w:r>
    </w:p>
    <w:p w:rsidR="00CD6255" w:rsidRDefault="00D7436A" w:rsidP="00D7436A">
      <w:r>
        <w:lastRenderedPageBreak/>
        <w:tab/>
        <w:t>Норма оборотных средств – относительная величина</w:t>
      </w:r>
      <w:r w:rsidR="00744EB9">
        <w:t>, соответствующая минимальному экономически обоснованному объему запасов товарно-материальных ценностей.</w:t>
      </w:r>
      <w:r w:rsidR="00656BE9">
        <w:t xml:space="preserve"> Норматив оборотных средств</w:t>
      </w:r>
      <w:r w:rsidR="00F10CF1">
        <w:t xml:space="preserve"> устанавливает минимальную расчетную сумму оборотных средств, постоянно необходимую для работы предприятия.</w:t>
      </w:r>
    </w:p>
    <w:p w:rsidR="00E0335F" w:rsidRDefault="00E0335F" w:rsidP="00D7436A">
      <w:r>
        <w:tab/>
        <w:t>Норматив оборотных средств производственных запасов включает следующие элементы:</w:t>
      </w:r>
    </w:p>
    <w:p w:rsidR="00E0335F" w:rsidRDefault="006825C9" w:rsidP="006825C9">
      <w:pPr>
        <w:pStyle w:val="a3"/>
        <w:numPr>
          <w:ilvl w:val="0"/>
          <w:numId w:val="17"/>
        </w:numPr>
      </w:pPr>
      <w:r>
        <w:t>Время нахождения на складе</w:t>
      </w:r>
      <w:r w:rsidR="00237A67">
        <w:t xml:space="preserve"> в виде сменного дневного запаса</w:t>
      </w:r>
      <w:r w:rsidR="00B90615">
        <w:t xml:space="preserve"> (текущий запас)</w:t>
      </w:r>
      <w:r w:rsidR="00BB613A">
        <w:t xml:space="preserve"> – </w:t>
      </w:r>
      <w:r w:rsidR="008241E1">
        <w:t>постоянный запас материалов</w:t>
      </w:r>
      <w:r w:rsidR="00E754C1">
        <w:t>, полностью подготовленный к запуску в производство и предназначенный для бесперебойной работы предприятия.</w:t>
      </w:r>
      <w:r w:rsidR="002E1535">
        <w:t xml:space="preserve"> Его величина</w:t>
      </w:r>
      <w:r w:rsidR="00160546">
        <w:t xml:space="preserve"> зависит от средн</w:t>
      </w:r>
      <w:r w:rsidR="00445C1F">
        <w:t>есуточного потребления материалов, интервала между очередными поставками</w:t>
      </w:r>
      <w:r w:rsidR="00B50F73">
        <w:t>, размером партии поставок</w:t>
      </w:r>
      <w:r w:rsidR="00C975CB">
        <w:t xml:space="preserve"> и партии запуска в производство</w:t>
      </w:r>
    </w:p>
    <w:p w:rsidR="000A1D89" w:rsidRDefault="000A1D89" w:rsidP="006825C9">
      <w:pPr>
        <w:pStyle w:val="a3"/>
        <w:numPr>
          <w:ilvl w:val="0"/>
          <w:numId w:val="17"/>
        </w:numPr>
      </w:pPr>
      <w:r>
        <w:t xml:space="preserve">Время нахождения на складе </w:t>
      </w:r>
      <w:r w:rsidR="008D162A">
        <w:t>в виде гарантийного запаса</w:t>
      </w:r>
      <w:r w:rsidR="002D29AD">
        <w:t xml:space="preserve"> (страховой запас)</w:t>
      </w:r>
      <w:r w:rsidR="000453A3">
        <w:t xml:space="preserve"> – </w:t>
      </w:r>
      <w:r w:rsidR="009D42AC">
        <w:t>создается на случай возможных срывов поставок</w:t>
      </w:r>
      <w:r w:rsidR="00C91959">
        <w:t xml:space="preserve"> во времени</w:t>
      </w:r>
      <w:r w:rsidR="00D15D15">
        <w:t>, задержек в пути</w:t>
      </w:r>
      <w:r w:rsidR="00D01A68">
        <w:t>, поступлении некачественных материалов</w:t>
      </w:r>
    </w:p>
    <w:p w:rsidR="00574D0B" w:rsidRDefault="00574D0B" w:rsidP="006825C9">
      <w:pPr>
        <w:pStyle w:val="a3"/>
        <w:numPr>
          <w:ilvl w:val="0"/>
          <w:numId w:val="17"/>
        </w:numPr>
      </w:pPr>
      <w:r>
        <w:t>Время нахождения материала в пути</w:t>
      </w:r>
      <w:r w:rsidR="00782B14">
        <w:t xml:space="preserve"> (</w:t>
      </w:r>
      <w:r w:rsidR="00D75BAD">
        <w:t>транспортный запас</w:t>
      </w:r>
      <w:r w:rsidR="00782B14">
        <w:t>)</w:t>
      </w:r>
      <w:r w:rsidR="00883B27">
        <w:t xml:space="preserve"> – </w:t>
      </w:r>
      <w:r w:rsidR="00B34119">
        <w:t>создается на предприятии на те поставки, по которым возникает разрыв между сроками поступления платежных документов</w:t>
      </w:r>
      <w:r w:rsidR="003A5C2D">
        <w:t xml:space="preserve"> и материалов</w:t>
      </w:r>
    </w:p>
    <w:p w:rsidR="00C23258" w:rsidRDefault="00C23258" w:rsidP="006825C9">
      <w:pPr>
        <w:pStyle w:val="a3"/>
        <w:numPr>
          <w:ilvl w:val="0"/>
          <w:numId w:val="17"/>
        </w:numPr>
      </w:pPr>
      <w:r>
        <w:t>Время на приемку, разгрузку, сортировку, складирование</w:t>
      </w:r>
      <w:r w:rsidR="006F4580">
        <w:t xml:space="preserve"> и подготовка материала к производству (технологический запас)</w:t>
      </w:r>
      <w:r w:rsidR="00110E81">
        <w:t xml:space="preserve"> – </w:t>
      </w:r>
      <w:r w:rsidR="00475A94">
        <w:t>необходим для подготовки материалов и полуфабрикатов к производству</w:t>
      </w:r>
    </w:p>
    <w:p w:rsidR="00D01DE3" w:rsidRDefault="00D01DE3" w:rsidP="00D01DE3">
      <w:pPr>
        <w:ind w:left="720"/>
      </w:pPr>
      <w:r>
        <w:t>Общий запас складывается из четырех видов запаса</w:t>
      </w:r>
      <w:r w:rsidR="003D4067">
        <w:t>.</w:t>
      </w:r>
    </w:p>
    <w:p w:rsidR="0004485A" w:rsidRDefault="0004485A" w:rsidP="00D01DE3">
      <w:pPr>
        <w:ind w:left="720"/>
      </w:pPr>
      <w:r>
        <w:t>Размер незавершенного производства определяет следующие факторы: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Объем выпускаемой продукции</w:t>
      </w:r>
      <w:r w:rsidR="00A81453">
        <w:t xml:space="preserve"> – влияет на величину незавершенного производства</w:t>
      </w:r>
      <w:r w:rsidR="001F197A">
        <w:t xml:space="preserve"> прямо пропорционально</w:t>
      </w:r>
      <w:r w:rsidR="006B659D">
        <w:t xml:space="preserve"> (то есть чем больше производится продукции, тем больше будет размер незавершенного производства)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Длительность производственного цикла</w:t>
      </w:r>
      <w:r w:rsidR="00DE100A">
        <w:t xml:space="preserve"> </w:t>
      </w:r>
      <w:r w:rsidR="00E04FE3">
        <w:t>–</w:t>
      </w:r>
      <w:r w:rsidR="00DE100A">
        <w:t xml:space="preserve"> </w:t>
      </w:r>
      <w:r w:rsidR="00E04FE3">
        <w:t xml:space="preserve">определяет продолжительность </w:t>
      </w:r>
      <w:r w:rsidR="00B53F4E">
        <w:t>нахождения средств в незавершенном производстве</w:t>
      </w:r>
    </w:p>
    <w:p w:rsidR="00382DF6" w:rsidRDefault="00382DF6" w:rsidP="0004485A">
      <w:pPr>
        <w:pStyle w:val="a3"/>
        <w:numPr>
          <w:ilvl w:val="0"/>
          <w:numId w:val="18"/>
        </w:numPr>
      </w:pPr>
      <w:r>
        <w:t>Себестоимость продукции</w:t>
      </w:r>
      <w:r w:rsidR="002F743D">
        <w:t xml:space="preserve"> – </w:t>
      </w:r>
      <w:r w:rsidR="0071251A">
        <w:t>прямо влияет на размер незавершенного производства</w:t>
      </w:r>
      <w:r w:rsidR="00162A6B">
        <w:t xml:space="preserve"> (</w:t>
      </w:r>
      <w:r w:rsidR="002E049B">
        <w:t xml:space="preserve">чем ниже затраты на производство, </w:t>
      </w:r>
      <w:r w:rsidR="00ED0D35">
        <w:t>тем меньше объем незавершенного производства в денежном выражении</w:t>
      </w:r>
      <w:r w:rsidR="00162A6B">
        <w:t>)</w:t>
      </w:r>
    </w:p>
    <w:p w:rsidR="00D01DE3" w:rsidRDefault="00B71338" w:rsidP="00B71338">
      <w:pPr>
        <w:ind w:firstLine="708"/>
      </w:pPr>
      <w:r>
        <w:t xml:space="preserve">По характеру нарастания затрат все затраты подразделяются на единовременные и нарастающие (добавленные). </w:t>
      </w:r>
      <w:r w:rsidR="00AF1D96">
        <w:t>К единовременные относятся затраты</w:t>
      </w:r>
      <w:r w:rsidR="008B1831">
        <w:t xml:space="preserve">, которые сразу учитываются в начале производственного цикла. </w:t>
      </w:r>
      <w:r w:rsidR="00DB4EEB">
        <w:t xml:space="preserve">Они включаются в себестоимость в полном размере. </w:t>
      </w:r>
      <w:r w:rsidR="00F20BE4">
        <w:t>Остальные затраты, входящие в себестоимость (затраты на ЗП</w:t>
      </w:r>
      <w:r w:rsidR="00792832">
        <w:t>, вспомогательные материалы, инструменты и т.д.</w:t>
      </w:r>
      <w:r w:rsidR="00F20BE4">
        <w:t>)</w:t>
      </w:r>
      <w:r w:rsidR="00792832">
        <w:t xml:space="preserve">, могут нарастать равномерно и неравномерно на протяжении всего производственного цикла. </w:t>
      </w:r>
      <w:r w:rsidR="00884887">
        <w:t xml:space="preserve">Характер нарастания затрат </w:t>
      </w:r>
      <w:r w:rsidR="00E670CE">
        <w:t xml:space="preserve">зависит от технологических особенностей производства и типа производства. </w:t>
      </w:r>
    </w:p>
    <w:p w:rsidR="009D4F9F" w:rsidRDefault="009D4F9F" w:rsidP="000F3575">
      <w:pPr>
        <w:jc w:val="center"/>
      </w:pPr>
      <w:r>
        <w:t xml:space="preserve">Показатели эффективности </w:t>
      </w:r>
      <w:r w:rsidR="00665B39">
        <w:t xml:space="preserve">использования </w:t>
      </w:r>
      <w:r>
        <w:t>оборотных средств</w:t>
      </w:r>
    </w:p>
    <w:p w:rsidR="000F3575" w:rsidRDefault="000F3575" w:rsidP="00B71338">
      <w:pPr>
        <w:ind w:firstLine="708"/>
      </w:pPr>
      <w:r>
        <w:t>Эффективность использования оборотных средств характеризует 3 показателя: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оборачиваемости – показывается количество оборотов</w:t>
      </w:r>
      <w:r w:rsidR="0000545B">
        <w:t>, совершаемых оборотными средствами</w:t>
      </w:r>
      <w:r w:rsidR="00741F62">
        <w:t xml:space="preserve"> за временный период</w:t>
      </w:r>
      <w:r w:rsidR="00A81A8A">
        <w:t xml:space="preserve"> (месяц, квартал или год)</w:t>
      </w:r>
    </w:p>
    <w:p w:rsidR="00055B3B" w:rsidRPr="00055B3B" w:rsidRDefault="00923BB5" w:rsidP="00055B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обр.с</m:t>
                  </m:r>
                </m:sub>
              </m:sSub>
            </m:den>
          </m:f>
        </m:oMath>
      </m:oMathPara>
    </w:p>
    <w:p w:rsidR="00055B3B" w:rsidRDefault="00055B3B" w:rsidP="00055B3B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>Q</w:t>
      </w:r>
      <w:r w:rsidRPr="00204E5B">
        <w:rPr>
          <w:rFonts w:eastAsiaTheme="minorEastAsia"/>
          <w:vertAlign w:val="subscript"/>
          <w:lang w:val="en-US"/>
        </w:rPr>
        <w:t>PN</w:t>
      </w:r>
      <w:r w:rsidRPr="00055B3B">
        <w:rPr>
          <w:rFonts w:eastAsiaTheme="minorEastAsia"/>
        </w:rPr>
        <w:t xml:space="preserve"> – </w:t>
      </w:r>
      <w:r>
        <w:rPr>
          <w:rFonts w:eastAsiaTheme="minorEastAsia"/>
        </w:rPr>
        <w:t>объем реализованный продукции за анализируемый период времени</w:t>
      </w:r>
    </w:p>
    <w:p w:rsidR="00055B3B" w:rsidRPr="00055B3B" w:rsidRDefault="00055B3B" w:rsidP="00055B3B"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S</w:t>
      </w:r>
      <w:proofErr w:type="spellStart"/>
      <w:r w:rsidRPr="00204E5B">
        <w:rPr>
          <w:rFonts w:eastAsiaTheme="minorEastAsia"/>
          <w:vertAlign w:val="subscript"/>
        </w:rPr>
        <w:t>обр.с</w:t>
      </w:r>
      <w:proofErr w:type="spellEnd"/>
      <w:r>
        <w:rPr>
          <w:rFonts w:eastAsiaTheme="minorEastAsia"/>
        </w:rPr>
        <w:t xml:space="preserve"> – средняя величина оборотных средств за тот же период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Показатель длительности одного оборота в днях</w:t>
      </w:r>
      <w:r w:rsidR="00D20FEE">
        <w:t xml:space="preserve"> – </w:t>
      </w:r>
      <w:r w:rsidR="00992CA3">
        <w:t>находится делением количества дней в периоде на коэффициент оборачиваемости</w:t>
      </w:r>
    </w:p>
    <w:p w:rsidR="00992CA3" w:rsidRPr="00992CA3" w:rsidRDefault="00992CA3" w:rsidP="00992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загрузки</w:t>
      </w:r>
      <w:r w:rsidR="00635174">
        <w:t xml:space="preserve"> – </w:t>
      </w:r>
      <w:r w:rsidR="00173EF1">
        <w:t>обра</w:t>
      </w:r>
      <w:r w:rsidR="001D60B1">
        <w:t>тный показатель коэффициента оборачиваемости</w:t>
      </w:r>
      <w:r w:rsidR="00EC2F63">
        <w:t>. Характеризует сумму оборотных средств</w:t>
      </w:r>
      <w:r w:rsidR="003A26C3">
        <w:t>, затраченных на 1 рубль реализованной продукции</w:t>
      </w:r>
      <w:r w:rsidR="000167E3">
        <w:t xml:space="preserve">. </w:t>
      </w:r>
      <w:r w:rsidR="00BD5735">
        <w:t>Должен стремиться к нулю, к уменьшению</w:t>
      </w:r>
      <w:r w:rsidR="00CF6D54">
        <w:t>.</w:t>
      </w:r>
      <w:r w:rsidR="00E84C78">
        <w:t xml:space="preserve"> Чем меньше его величина</w:t>
      </w:r>
      <w:r w:rsidR="003D29B5">
        <w:t>, тем эффективнее она используется.</w:t>
      </w:r>
    </w:p>
    <w:p w:rsidR="003A26C3" w:rsidRPr="003A26C3" w:rsidRDefault="00923BB5" w:rsidP="003A26C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204E5B" w:rsidP="00B71338">
      <w:pPr>
        <w:ind w:firstLine="708"/>
      </w:pPr>
      <w:r w:rsidRPr="00204E5B">
        <w:rPr>
          <w:u w:val="single"/>
        </w:rPr>
        <w:t>Задача</w:t>
      </w:r>
      <w:r>
        <w:t xml:space="preserve">: выручка от реализации продукции на предприятии за год составила 200 </w:t>
      </w:r>
      <w:proofErr w:type="spellStart"/>
      <w:r>
        <w:t>т.р</w:t>
      </w:r>
      <w:proofErr w:type="spellEnd"/>
      <w:r>
        <w:t xml:space="preserve">., а среднегодовой остаток оборотных средств – 50 </w:t>
      </w:r>
      <w:proofErr w:type="spellStart"/>
      <w:r>
        <w:t>т.р</w:t>
      </w:r>
      <w:proofErr w:type="spellEnd"/>
      <w:r>
        <w:t>.</w:t>
      </w:r>
    </w:p>
    <w:p w:rsidR="00155205" w:rsidRDefault="00923BB5" w:rsidP="0015520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155205" w:rsidRDefault="00D20FEE" w:rsidP="00B71338">
      <w:pPr>
        <w:ind w:firstLine="708"/>
      </w:pPr>
      <w:r>
        <w:t>За год каждый рубль, вложенный в оборотные средства, совершил 4 оборота</w:t>
      </w:r>
    </w:p>
    <w:p w:rsidR="00204E5B" w:rsidRDefault="001A2E49" w:rsidP="00B71338">
      <w:pPr>
        <w:ind w:firstLine="708"/>
      </w:pPr>
      <w:r w:rsidRPr="00272F82">
        <w:rPr>
          <w:u w:val="single"/>
        </w:rPr>
        <w:t>Задача</w:t>
      </w:r>
      <w:r>
        <w:t xml:space="preserve">: при коэффициенте оборачиваемости, равном 4, </w:t>
      </w:r>
      <w:r w:rsidR="00272F82">
        <w:t>сколько составит длительность одного оборота.</w:t>
      </w:r>
    </w:p>
    <w:p w:rsidR="00272F82" w:rsidRDefault="00923BB5" w:rsidP="00272F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:rsidR="00272F82" w:rsidRDefault="00C635A9" w:rsidP="00B71338">
      <w:pPr>
        <w:ind w:firstLine="708"/>
      </w:pPr>
      <w:r>
        <w:t>Чем быстрее оборотные активы проходят один кругооборот, тем больше продукции предприятие может произвести</w:t>
      </w:r>
      <w:r w:rsidR="00690735">
        <w:t xml:space="preserve"> с одной и той же суммой оборотных средств</w:t>
      </w:r>
    </w:p>
    <w:p w:rsidR="00B71338" w:rsidRDefault="001A0EE6" w:rsidP="001A0EE6">
      <w:pPr>
        <w:jc w:val="center"/>
      </w:pPr>
      <w:r>
        <w:t>Трудовые ресурсы промышленного предприятия</w:t>
      </w:r>
    </w:p>
    <w:p w:rsidR="00685D54" w:rsidRDefault="00685D54" w:rsidP="001A0EE6">
      <w:pPr>
        <w:jc w:val="center"/>
      </w:pPr>
      <w:r>
        <w:t>Оплата труда на предприятии</w:t>
      </w:r>
    </w:p>
    <w:p w:rsidR="00CD45F7" w:rsidRDefault="00D03F71" w:rsidP="00B71338">
      <w:pPr>
        <w:ind w:firstLine="708"/>
      </w:pPr>
      <w:r>
        <w:t>Вознаграждение труда работников складывается из фонда заработной платы и выплат социального характера</w:t>
      </w:r>
      <w:r w:rsidR="00F4642E">
        <w:t>. В состав фонда заработной платы включаются начисленные п</w:t>
      </w:r>
      <w:r w:rsidR="004C18EC">
        <w:t>ре</w:t>
      </w:r>
      <w:r w:rsidR="00F4642E">
        <w:t>дприятиями</w:t>
      </w:r>
      <w:r w:rsidR="004C18EC">
        <w:t xml:space="preserve"> суммы оплаты труда в денежной и натуральной формах</w:t>
      </w:r>
      <w:r w:rsidR="007969DC">
        <w:t xml:space="preserve"> за отработанное и неотработанное время</w:t>
      </w:r>
      <w:r w:rsidR="00B43D14">
        <w:t>, компенсационные выплаты</w:t>
      </w:r>
      <w:r w:rsidR="0030593D">
        <w:t>, связанные с режимом работы и условиями труда, с</w:t>
      </w:r>
      <w:r w:rsidR="000D4AD6">
        <w:t>тимулирующие надбавки и доплаты, премии</w:t>
      </w:r>
      <w:r w:rsidR="00FF5F22">
        <w:t>, единовременные поощрительные выплаты</w:t>
      </w:r>
      <w:r w:rsidR="00B927EC">
        <w:t>, а также оплата жилья</w:t>
      </w:r>
      <w:r w:rsidR="00915EDA">
        <w:t>, питания, топлива</w:t>
      </w:r>
      <w:r w:rsidR="00C923B0">
        <w:t xml:space="preserve">, носящие систематический характер. </w:t>
      </w:r>
    </w:p>
    <w:p w:rsidR="00BA4399" w:rsidRDefault="00BA4399" w:rsidP="00B71338">
      <w:pPr>
        <w:ind w:firstLine="708"/>
      </w:pPr>
      <w:r>
        <w:t>В состав выплат социального характера включаются выплаты</w:t>
      </w:r>
      <w:r w:rsidR="007350F8">
        <w:t>, связан</w:t>
      </w:r>
      <w:r w:rsidR="008B73DD">
        <w:t>ные с предоставленными работника</w:t>
      </w:r>
      <w:r w:rsidR="007350F8">
        <w:t>м</w:t>
      </w:r>
      <w:r w:rsidR="008B73DD">
        <w:t>и</w:t>
      </w:r>
      <w:r w:rsidR="007350F8">
        <w:t xml:space="preserve"> социальными льготами</w:t>
      </w:r>
      <w:r w:rsidR="008B73DD">
        <w:t xml:space="preserve">, в частности, на лечение, отдых, </w:t>
      </w:r>
      <w:r w:rsidR="005841B7">
        <w:t>проезд</w:t>
      </w:r>
      <w:r w:rsidR="004F0266">
        <w:t>, трудоу</w:t>
      </w:r>
      <w:r w:rsidR="009F2AF9">
        <w:t>с</w:t>
      </w:r>
      <w:r w:rsidR="004F0266">
        <w:t>тройство</w:t>
      </w:r>
      <w:r w:rsidR="009F2AF9">
        <w:t>, единовременные пособия по выходу на пенсию</w:t>
      </w:r>
      <w:r w:rsidR="002F3F3B">
        <w:t>, оплату путевок</w:t>
      </w:r>
      <w:r w:rsidR="005E00BE">
        <w:t xml:space="preserve"> и материальную помощь. </w:t>
      </w:r>
    </w:p>
    <w:p w:rsidR="00D703EC" w:rsidRDefault="00D703EC" w:rsidP="00396287">
      <w:r>
        <w:t>24.10</w:t>
      </w:r>
    </w:p>
    <w:p w:rsidR="00355CAD" w:rsidRDefault="00705F42" w:rsidP="00B71338">
      <w:pPr>
        <w:ind w:firstLine="708"/>
      </w:pPr>
      <w:r>
        <w:t xml:space="preserve">Доплаты – дополнительные </w:t>
      </w:r>
      <w:r w:rsidR="009E0F73">
        <w:t>выпла</w:t>
      </w:r>
      <w:r>
        <w:t>ты работникам св</w:t>
      </w:r>
      <w:r w:rsidR="009E0F73">
        <w:t>е</w:t>
      </w:r>
      <w:r>
        <w:t>рх ставок</w:t>
      </w:r>
      <w:r w:rsidR="00C83EF8">
        <w:t xml:space="preserve"> и окладов, носящие гарантированный характер</w:t>
      </w:r>
      <w:r w:rsidR="00AD0AF4">
        <w:t xml:space="preserve"> и выполняющие компенсационную функцию</w:t>
      </w:r>
      <w:r w:rsidR="00475ABC">
        <w:t xml:space="preserve"> в связи с особым статусом работника</w:t>
      </w:r>
      <w:r w:rsidR="00673EF7">
        <w:t xml:space="preserve">. Трудовым кодексом РФ </w:t>
      </w:r>
      <w:r w:rsidR="00CD2F21">
        <w:t>предусматриваются доплаты</w:t>
      </w:r>
      <w:r w:rsidR="00210AF3">
        <w:t xml:space="preserve"> за работы в местностях с особыми климатическими условиями</w:t>
      </w:r>
      <w:r w:rsidR="00633FA1">
        <w:t>,</w:t>
      </w:r>
      <w:r w:rsidR="008C5F96">
        <w:t xml:space="preserve"> выполнение вредных, опасных и</w:t>
      </w:r>
      <w:r w:rsidR="00633FA1">
        <w:t xml:space="preserve"> других работ</w:t>
      </w:r>
      <w:r w:rsidR="00A72E77">
        <w:t xml:space="preserve"> в особых условиях труд</w:t>
      </w:r>
      <w:r w:rsidR="00481BBC">
        <w:t>а, отклоняющихся от нормальных, сверхурочную работу</w:t>
      </w:r>
      <w:r w:rsidR="00AC50C4">
        <w:t>, работы в выход</w:t>
      </w:r>
      <w:r w:rsidR="000D76FB">
        <w:t>ные и нерабочие праздничные дни</w:t>
      </w:r>
      <w:r w:rsidR="00CF0EDB">
        <w:t>, работу в ночное время</w:t>
      </w:r>
      <w:r w:rsidR="00AE0F70">
        <w:t xml:space="preserve"> и работу вахтовым методом. </w:t>
      </w:r>
    </w:p>
    <w:p w:rsidR="00F46011" w:rsidRDefault="00F46011" w:rsidP="00B71338">
      <w:pPr>
        <w:ind w:firstLine="708"/>
      </w:pPr>
      <w:r>
        <w:lastRenderedPageBreak/>
        <w:t>Надбавки – дополнительные выплаты, не связанные с возложение на работника</w:t>
      </w:r>
      <w:r w:rsidR="00EE11BC">
        <w:t xml:space="preserve"> дополнительных трудовых обязанностей</w:t>
      </w:r>
      <w:r w:rsidR="00F50B24">
        <w:t>. К числу наиболее распространенных можно отнести надбавки за высокое профессиональное мастерство</w:t>
      </w:r>
      <w:r w:rsidR="00D261E1">
        <w:t>, классность</w:t>
      </w:r>
      <w:r w:rsidR="000B7DDD">
        <w:t>, квалификацию, высокое достижение в труде</w:t>
      </w:r>
      <w:r w:rsidR="004D5B7F">
        <w:t>,</w:t>
      </w:r>
      <w:r w:rsidR="00F23D23">
        <w:t xml:space="preserve"> выполнение особо важной работы, стаж непрерывной работы в организации.</w:t>
      </w:r>
      <w:r w:rsidR="00635181">
        <w:t xml:space="preserve"> Размеры надбавок устанавливаются в коллективном договоре</w:t>
      </w:r>
      <w:r w:rsidR="00BC285C">
        <w:t xml:space="preserve"> или в индивидуальном трудовом договоре работодателя. </w:t>
      </w:r>
    </w:p>
    <w:p w:rsidR="00DE29F4" w:rsidRDefault="00DE29F4" w:rsidP="00B71338">
      <w:pPr>
        <w:ind w:firstLine="708"/>
      </w:pPr>
      <w:r>
        <w:t xml:space="preserve">Положение об оплате труда </w:t>
      </w:r>
      <w:r w:rsidR="00965626">
        <w:t>– нормативный акт</w:t>
      </w:r>
      <w:r w:rsidR="00AE758D">
        <w:t xml:space="preserve">, утверждаемый </w:t>
      </w:r>
      <w:r w:rsidR="008210EA">
        <w:t>и вводимый в действие приказом руководителя предприятия</w:t>
      </w:r>
      <w:r w:rsidR="00231B68">
        <w:t>. Трудовой договор является важнейшим документом, регулирующим трудовые отношения, возникающие между работодателями и их подчиненными.</w:t>
      </w:r>
    </w:p>
    <w:p w:rsidR="00403AB3" w:rsidRDefault="00403AB3" w:rsidP="00B71338">
      <w:pPr>
        <w:ind w:firstLine="708"/>
      </w:pPr>
      <w:r>
        <w:t>Коллективный договор – правовой акт</w:t>
      </w:r>
      <w:r w:rsidR="004370E6">
        <w:t>, регулирующие социально-трудовые отношения на предприятии</w:t>
      </w:r>
      <w:r w:rsidR="00174283">
        <w:t xml:space="preserve"> и заключаемый работником и работодателем в лице их представителей (профсоюз</w:t>
      </w:r>
      <w:r w:rsidR="006570EC">
        <w:t xml:space="preserve"> или иные представители, избираемые работником</w:t>
      </w:r>
      <w:r w:rsidR="00174283">
        <w:t>)</w:t>
      </w:r>
      <w:r w:rsidR="001A2910">
        <w:t>. Коллективный договор заключается на срок не более 3 лет и вступает в силу со дня подписания</w:t>
      </w:r>
      <w:r w:rsidR="002A5DA9">
        <w:t xml:space="preserve"> его сторонами </w:t>
      </w:r>
      <w:r w:rsidR="00CC41AF">
        <w:t>либо со дня</w:t>
      </w:r>
      <w:r w:rsidR="00883ECB">
        <w:t>,</w:t>
      </w:r>
      <w:r w:rsidR="00CC41AF">
        <w:t xml:space="preserve"> установленного коллективом договора.</w:t>
      </w:r>
    </w:p>
    <w:p w:rsidR="00006A5C" w:rsidRDefault="0036188B" w:rsidP="00B71338">
      <w:pPr>
        <w:ind w:firstLine="708"/>
      </w:pPr>
      <w:r>
        <w:t xml:space="preserve">Различают номинальную и реальную заработную плату. Номинальная ЗП </w:t>
      </w:r>
      <w:r w:rsidR="009F050E">
        <w:t>– величина получаемой работником базовой оплаты в действующих денежных единицах за работу в определенный период</w:t>
      </w:r>
      <w:r w:rsidR="00740543">
        <w:t>. Различают также 2 вида номинальной ЗП</w:t>
      </w:r>
      <w:r w:rsidR="00B1269F">
        <w:t>: начисленную (то есть всю причитающуюся) и выплаченную (за вычетом налогов)</w:t>
      </w:r>
      <w:r w:rsidR="00AD5C2B">
        <w:t xml:space="preserve">. Реальная ЗП </w:t>
      </w:r>
      <w:r w:rsidR="004F4FBA">
        <w:t>– совокупность материальных благ и услуг</w:t>
      </w:r>
      <w:r w:rsidR="008C48EE">
        <w:t>, которые работник может приобрести</w:t>
      </w:r>
      <w:r w:rsidR="00E85D0A">
        <w:t xml:space="preserve"> на полученную им сумму</w:t>
      </w:r>
      <w:r w:rsidR="008B5DB7">
        <w:t xml:space="preserve"> оплаты работы при данном уровне цен.</w:t>
      </w:r>
    </w:p>
    <w:p w:rsidR="00FF705A" w:rsidRDefault="00FF705A" w:rsidP="00FF705A">
      <w:pPr>
        <w:jc w:val="center"/>
      </w:pPr>
      <w:r>
        <w:t>Тарифная система оплаты труда</w:t>
      </w:r>
    </w:p>
    <w:p w:rsidR="00FF705A" w:rsidRDefault="003C0F42" w:rsidP="00B71338">
      <w:pPr>
        <w:ind w:firstLine="708"/>
      </w:pPr>
      <w:r>
        <w:t>Основными элементами тарифной системы оплаты труда являются</w:t>
      </w:r>
      <w:r w:rsidR="00B101E1">
        <w:t>:</w:t>
      </w:r>
    </w:p>
    <w:p w:rsidR="00B101E1" w:rsidRDefault="00B101E1" w:rsidP="00B101E1">
      <w:pPr>
        <w:pStyle w:val="a3"/>
        <w:numPr>
          <w:ilvl w:val="0"/>
          <w:numId w:val="20"/>
        </w:numPr>
      </w:pPr>
      <w:r>
        <w:t>Тарифные ставки</w:t>
      </w:r>
      <w:r w:rsidR="003D3A73">
        <w:t xml:space="preserve"> –</w:t>
      </w:r>
      <w:r w:rsidR="00F70B90">
        <w:t xml:space="preserve"> выраженный</w:t>
      </w:r>
      <w:r w:rsidR="003D3A73">
        <w:t xml:space="preserve"> в денежной форме </w:t>
      </w:r>
      <w:r w:rsidR="00BB40CC">
        <w:t>абсолютный размер оплаты труда в единицу рабочего времени</w:t>
      </w:r>
      <w:r w:rsidR="00B86F5A">
        <w:t>:</w:t>
      </w:r>
    </w:p>
    <w:p w:rsidR="00B86F5A" w:rsidRDefault="00B86F5A" w:rsidP="00B86F5A">
      <w:pPr>
        <w:pStyle w:val="a3"/>
        <w:numPr>
          <w:ilvl w:val="1"/>
          <w:numId w:val="20"/>
        </w:numPr>
      </w:pPr>
      <w:r>
        <w:t>Часовые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Дневные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Месячные</w:t>
      </w:r>
      <w:r w:rsidR="000F1198">
        <w:t xml:space="preserve"> (оклад)</w:t>
      </w:r>
    </w:p>
    <w:p w:rsidR="002A2EB5" w:rsidRDefault="002A2EB5" w:rsidP="00B101E1">
      <w:pPr>
        <w:pStyle w:val="a3"/>
        <w:numPr>
          <w:ilvl w:val="0"/>
          <w:numId w:val="20"/>
        </w:numPr>
      </w:pPr>
      <w:r>
        <w:t>Тарифные сетки</w:t>
      </w:r>
      <w:r w:rsidR="003B7F02">
        <w:t xml:space="preserve"> – </w:t>
      </w:r>
      <w:r w:rsidR="00D0294F">
        <w:t>шкала разрядов</w:t>
      </w:r>
      <w:r w:rsidR="00846526">
        <w:t>, каждому из которых присвоен свой тарифный коэффициент по оплате труда</w:t>
      </w:r>
      <w:r w:rsidR="008D5464">
        <w:t>. Тарифный разряд – величина, отражающая сложность труда</w:t>
      </w:r>
      <w:r w:rsidR="009241D0">
        <w:t xml:space="preserve"> и уровень квалификации работника</w:t>
      </w:r>
    </w:p>
    <w:p w:rsidR="00835C5E" w:rsidRDefault="00835C5E" w:rsidP="00B101E1">
      <w:pPr>
        <w:pStyle w:val="a3"/>
        <w:numPr>
          <w:ilvl w:val="0"/>
          <w:numId w:val="20"/>
        </w:numPr>
      </w:pPr>
      <w:r>
        <w:t>Тарифно-квалификационный справочник</w:t>
      </w:r>
      <w:r w:rsidR="002D516C">
        <w:t xml:space="preserve"> – </w:t>
      </w:r>
      <w:r w:rsidR="00DD3DE1">
        <w:t>сборник нормативных документов</w:t>
      </w:r>
      <w:r w:rsidR="00E5616A">
        <w:t>, содержащий квалификационные характеристики работников</w:t>
      </w:r>
    </w:p>
    <w:p w:rsidR="00570E9E" w:rsidRPr="00850975" w:rsidRDefault="00570E9E" w:rsidP="00B101E1">
      <w:pPr>
        <w:pStyle w:val="a3"/>
        <w:numPr>
          <w:ilvl w:val="0"/>
          <w:numId w:val="20"/>
        </w:numPr>
        <w:rPr>
          <w:highlight w:val="yellow"/>
        </w:rPr>
      </w:pPr>
      <w:r w:rsidRPr="00850975">
        <w:rPr>
          <w:highlight w:val="yellow"/>
        </w:rPr>
        <w:t>Тарифный коэффициент</w:t>
      </w:r>
      <w:r w:rsidR="00A748D7" w:rsidRPr="00850975">
        <w:rPr>
          <w:highlight w:val="yellow"/>
        </w:rPr>
        <w:t xml:space="preserve"> </w:t>
      </w:r>
    </w:p>
    <w:p w:rsidR="00355CAD" w:rsidRDefault="00850975" w:rsidP="00B71338">
      <w:pPr>
        <w:ind w:firstLine="708"/>
      </w:pPr>
      <w:r>
        <w:t>На предприятиях различных форм собственности</w:t>
      </w:r>
      <w:r w:rsidR="00972AA4">
        <w:t xml:space="preserve"> в рамках тарифной системы оплаты труда</w:t>
      </w:r>
      <w:r w:rsidR="00F66F90">
        <w:t xml:space="preserve"> используют 2 формы оплаты труда</w:t>
      </w:r>
      <w:r w:rsidR="00CD2B50">
        <w:t>: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Сдельная </w:t>
      </w:r>
      <w:r w:rsidR="00E12ED9">
        <w:t xml:space="preserve">– предполагает оплату </w:t>
      </w:r>
      <w:r w:rsidR="00D22440">
        <w:t>за количество произведенной продукции</w:t>
      </w:r>
      <w:r w:rsidR="00927894">
        <w:t>. Основа сдельной оплаты труда – сдельная расценка за единицу продукции</w:t>
      </w:r>
      <w:r w:rsidR="00EC3C1F">
        <w:t>. Имеет разновидности</w:t>
      </w:r>
      <w:r w:rsidR="0060289A">
        <w:t>: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Простая (прямая) сдельная</w:t>
      </w:r>
      <w:r w:rsidR="007D6B7A">
        <w:t xml:space="preserve"> – труд оплачивается</w:t>
      </w:r>
      <w:r w:rsidR="00D9330E">
        <w:t xml:space="preserve"> по индивидуальным расценкам произведенной продукции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Сдельно-премиальная</w:t>
      </w:r>
      <w:r w:rsidR="0022604F">
        <w:t xml:space="preserve"> – ЗП работника </w:t>
      </w:r>
      <w:r w:rsidR="007140F7">
        <w:t>рассчитывается по индивидуальным сдельным расценкам и дополнительно работник получает премию за количественные и качественные показатели работы</w:t>
      </w:r>
    </w:p>
    <w:p w:rsidR="00E40D0D" w:rsidRDefault="00E40D0D" w:rsidP="0060289A">
      <w:pPr>
        <w:pStyle w:val="a3"/>
        <w:numPr>
          <w:ilvl w:val="1"/>
          <w:numId w:val="21"/>
        </w:numPr>
      </w:pPr>
      <w:r>
        <w:t>Сдельно-прогрессивная</w:t>
      </w:r>
      <w:r w:rsidR="005343B0">
        <w:t xml:space="preserve"> – </w:t>
      </w:r>
      <w:r w:rsidR="00072963">
        <w:t>рассчитывается по прямым сдельным расценкам</w:t>
      </w:r>
      <w:r w:rsidR="00A45924">
        <w:t xml:space="preserve"> в пределах выполнения норм</w:t>
      </w:r>
      <w:r w:rsidR="005F321A">
        <w:t>,</w:t>
      </w:r>
      <w:r w:rsidR="001E3B70">
        <w:t xml:space="preserve"> а выработки сверх норм –</w:t>
      </w:r>
      <w:r w:rsidR="005F321A">
        <w:t xml:space="preserve"> по повышенным расценкам</w:t>
      </w:r>
    </w:p>
    <w:p w:rsidR="00BA15B7" w:rsidRDefault="00BA15B7" w:rsidP="0060289A">
      <w:pPr>
        <w:pStyle w:val="a3"/>
        <w:numPr>
          <w:ilvl w:val="1"/>
          <w:numId w:val="21"/>
        </w:numPr>
      </w:pPr>
      <w:r>
        <w:lastRenderedPageBreak/>
        <w:t>Косвенно-сдельная</w:t>
      </w:r>
      <w:r w:rsidR="0039125A">
        <w:t xml:space="preserve"> </w:t>
      </w:r>
      <w:r w:rsidR="006F39BF">
        <w:t xml:space="preserve">– </w:t>
      </w:r>
      <w:r w:rsidR="000A06E5">
        <w:t>применя</w:t>
      </w:r>
      <w:r w:rsidR="004D0A26">
        <w:t xml:space="preserve">ют для материального вознаграждения </w:t>
      </w:r>
      <w:r w:rsidR="000A06E5">
        <w:t>вспомогательных работников</w:t>
      </w:r>
      <w:r w:rsidR="000F54A2">
        <w:t>, занятых о</w:t>
      </w:r>
      <w:r w:rsidR="000A06E5">
        <w:t>б</w:t>
      </w:r>
      <w:r w:rsidR="000F54A2">
        <w:t>служи</w:t>
      </w:r>
      <w:r w:rsidR="000A06E5">
        <w:t>вание основных рабочих сдельщиков</w:t>
      </w:r>
    </w:p>
    <w:p w:rsidR="00167963" w:rsidRDefault="00167963" w:rsidP="0060289A">
      <w:pPr>
        <w:pStyle w:val="a3"/>
        <w:numPr>
          <w:ilvl w:val="1"/>
          <w:numId w:val="21"/>
        </w:numPr>
      </w:pPr>
      <w:r>
        <w:t xml:space="preserve">Аккордная </w:t>
      </w:r>
      <w:r w:rsidR="00BC4843">
        <w:t xml:space="preserve">– </w:t>
      </w:r>
      <w:r w:rsidR="000F54A2">
        <w:t>общая сумма заработка</w:t>
      </w:r>
      <w:r w:rsidR="00FB6659">
        <w:t xml:space="preserve"> оговаривается до начала работы. Сдельная расценка устанавливается сразу на весь объем работ на основе действующих норм времени</w:t>
      </w:r>
      <w:r w:rsidR="00A96875">
        <w:t xml:space="preserve"> или норм выработки и расценок, который должен быть выполнен в срок</w:t>
      </w:r>
      <w:r w:rsidR="006A1CAC">
        <w:t>. Оплата труда осуществляется после выполнения всех работ. При этом сумма вознаграждения делится между всеми членами бригады, исходя из того, сколько отработал каждый работник.</w:t>
      </w:r>
    </w:p>
    <w:p w:rsidR="00D902E9" w:rsidRDefault="00D902E9" w:rsidP="0060289A">
      <w:pPr>
        <w:pStyle w:val="a3"/>
        <w:numPr>
          <w:ilvl w:val="1"/>
          <w:numId w:val="21"/>
        </w:numPr>
      </w:pPr>
      <w:r>
        <w:t>Бригадная</w:t>
      </w:r>
      <w:r w:rsidR="00DF2F91">
        <w:t xml:space="preserve"> – </w:t>
      </w:r>
      <w:r w:rsidR="004B444F">
        <w:t xml:space="preserve">применяется тогда, когда в достижении эффективных конечных результатов труда </w:t>
      </w:r>
      <w:r w:rsidR="00753474">
        <w:t>заинтересована</w:t>
      </w:r>
      <w:r w:rsidR="008F1038">
        <w:t xml:space="preserve"> как бригада в целом, так и каждый ее работник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Повременная </w:t>
      </w:r>
      <w:r w:rsidR="00D02E11">
        <w:t>– применяется там</w:t>
      </w:r>
      <w:r w:rsidR="00383A40">
        <w:t>, где количестве</w:t>
      </w:r>
      <w:r w:rsidR="00633184">
        <w:t>н</w:t>
      </w:r>
      <w:r w:rsidR="00383A40">
        <w:t>ный результат работы не может быть измерен</w:t>
      </w:r>
      <w:r w:rsidR="008E35A1">
        <w:t>. При повременной форме оплаты труда</w:t>
      </w:r>
      <w:r w:rsidR="001943E9">
        <w:t xml:space="preserve"> заработок работнику начисляется за фактически отработанное им время. Табель учета </w:t>
      </w:r>
      <w:r w:rsidR="00861B3A">
        <w:t xml:space="preserve">использования </w:t>
      </w:r>
      <w:r w:rsidR="001943E9">
        <w:t>рабочего времени</w:t>
      </w:r>
      <w:r w:rsidR="00FB0387">
        <w:t xml:space="preserve"> позволяет определить фактически отработанное время</w:t>
      </w:r>
      <w:r w:rsidR="00744308">
        <w:t xml:space="preserve"> каждым сотрудником предприятия</w:t>
      </w:r>
      <w:r w:rsidR="00742E99">
        <w:t>. Размер</w:t>
      </w:r>
      <w:r w:rsidR="00FE6533">
        <w:t xml:space="preserve"> часовых (дневных) </w:t>
      </w:r>
      <w:r w:rsidR="00983C40">
        <w:t>тарифных ставок и окладов для различны</w:t>
      </w:r>
      <w:r w:rsidR="00A7083F">
        <w:t>х</w:t>
      </w:r>
      <w:r w:rsidR="00C11A03">
        <w:t xml:space="preserve"> работников организации устанав</w:t>
      </w:r>
      <w:r w:rsidR="00A7083F">
        <w:t>л</w:t>
      </w:r>
      <w:r w:rsidR="00C11A03">
        <w:t>и</w:t>
      </w:r>
      <w:r w:rsidR="00A7083F">
        <w:t xml:space="preserve">ваются в </w:t>
      </w:r>
      <w:r w:rsidR="00C11A03">
        <w:t>положении об оплате труда и указ</w:t>
      </w:r>
      <w:r w:rsidR="00A7083F">
        <w:t>ываются в штатном расписании</w:t>
      </w:r>
    </w:p>
    <w:p w:rsidR="00883045" w:rsidRDefault="00B83C99" w:rsidP="0029403C">
      <w:pPr>
        <w:jc w:val="center"/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= </w:t>
      </w:r>
      <w:proofErr w:type="spellStart"/>
      <w:r>
        <w:t>С</w:t>
      </w:r>
      <w:r w:rsidRPr="00E854E1">
        <w:rPr>
          <w:vertAlign w:val="subscript"/>
        </w:rPr>
        <w:t>бр.сд</w:t>
      </w:r>
      <w:proofErr w:type="spellEnd"/>
      <w:r>
        <w:t>*</w:t>
      </w:r>
      <w:r>
        <w:rPr>
          <w:lang w:val="en-US"/>
        </w:rPr>
        <w:t>Q</w:t>
      </w:r>
      <w:proofErr w:type="spellStart"/>
      <w:r w:rsidRPr="00E854E1">
        <w:rPr>
          <w:vertAlign w:val="subscript"/>
        </w:rPr>
        <w:t>факт.мес</w:t>
      </w:r>
      <w:proofErr w:type="spellEnd"/>
    </w:p>
    <w:p w:rsidR="00B36B6A" w:rsidRDefault="008D78D3" w:rsidP="003F2FB6">
      <w:pPr>
        <w:pStyle w:val="a3"/>
        <w:numPr>
          <w:ilvl w:val="0"/>
          <w:numId w:val="22"/>
        </w:numPr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– </w:t>
      </w:r>
      <w:r w:rsidR="008C59A5">
        <w:t xml:space="preserve">ЗП </w:t>
      </w:r>
      <w:r w:rsidR="00FB3816">
        <w:t>т</w:t>
      </w:r>
      <w:r w:rsidR="008C59A5">
        <w:t xml:space="preserve">арифная бригадная месячная </w:t>
      </w:r>
    </w:p>
    <w:p w:rsidR="00B83C99" w:rsidRDefault="00883045" w:rsidP="003F2FB6">
      <w:pPr>
        <w:pStyle w:val="a3"/>
        <w:numPr>
          <w:ilvl w:val="0"/>
          <w:numId w:val="22"/>
        </w:numPr>
      </w:pPr>
      <w:proofErr w:type="spellStart"/>
      <w:r>
        <w:t>С</w:t>
      </w:r>
      <w:r w:rsidRPr="003F2FB6">
        <w:rPr>
          <w:vertAlign w:val="subscript"/>
        </w:rPr>
        <w:t>бр.сд</w:t>
      </w:r>
      <w:proofErr w:type="spellEnd"/>
      <w:r>
        <w:t xml:space="preserve"> – б</w:t>
      </w:r>
      <w:r w:rsidR="00B83C99">
        <w:t>ригадный сдельный расценок за плановую учетную единицу бригады</w:t>
      </w:r>
    </w:p>
    <w:p w:rsidR="00E854E1" w:rsidRDefault="003F2FB6" w:rsidP="003F2FB6">
      <w:pPr>
        <w:pStyle w:val="a3"/>
        <w:numPr>
          <w:ilvl w:val="0"/>
          <w:numId w:val="22"/>
        </w:numPr>
      </w:pPr>
      <w:r w:rsidRPr="003F2FB6">
        <w:rPr>
          <w:lang w:val="en-US"/>
        </w:rPr>
        <w:t>Q</w:t>
      </w:r>
      <w:proofErr w:type="spellStart"/>
      <w:r w:rsidRPr="003F2FB6">
        <w:rPr>
          <w:vertAlign w:val="subscript"/>
        </w:rPr>
        <w:t>факт.мес</w:t>
      </w:r>
      <w:proofErr w:type="spellEnd"/>
      <w:r>
        <w:t xml:space="preserve"> – </w:t>
      </w:r>
      <w:r w:rsidR="00E854E1">
        <w:t>Фактическая выработка бригады за месяц</w:t>
      </w:r>
    </w:p>
    <w:p w:rsidR="00B83C99" w:rsidRDefault="00815879" w:rsidP="00B71338">
      <w:pPr>
        <w:ind w:firstLine="708"/>
      </w:pPr>
      <w:r w:rsidRPr="00815879">
        <w:rPr>
          <w:u w:val="single"/>
        </w:rPr>
        <w:t>Задача:</w:t>
      </w:r>
      <w:r>
        <w:t xml:space="preserve"> в бригаде начисленная ЗП за месяц – 60 </w:t>
      </w:r>
      <w:proofErr w:type="spellStart"/>
      <w:r>
        <w:t>т.р</w:t>
      </w:r>
      <w:proofErr w:type="spellEnd"/>
      <w:r>
        <w:t>. Состав бригады – 5 человек</w:t>
      </w:r>
      <w:r w:rsidR="00DE3FA8">
        <w:t xml:space="preserve"> (он же слесарь-сборщик 5 разряда</w:t>
      </w:r>
      <w:r w:rsidR="00157BE8">
        <w:t>, 2 слесаря-сборщика 4 разряда</w:t>
      </w:r>
      <w:r w:rsidR="00A31FE2">
        <w:t>, 2 – третьего разряда</w:t>
      </w:r>
      <w:r w:rsidR="00DE3FA8">
        <w:t>)</w:t>
      </w:r>
      <w:r w:rsidR="00A30DA0">
        <w:t>. Из фонда времени 176 часов</w:t>
      </w:r>
      <w:r w:rsidR="0093788A">
        <w:t xml:space="preserve"> не работали в связи с болезнью слесарь-сборщик 4 разряда </w:t>
      </w:r>
      <w:r w:rsidR="00DB5781">
        <w:t>– 40 часов – и слесарь-сборщик 3 разряда – 48 часов.</w:t>
      </w:r>
      <w:r w:rsidR="00062170">
        <w:t xml:space="preserve"> Тарифные коэффициенты: 5 разряда – 1.8, </w:t>
      </w:r>
      <w:r w:rsidR="00C0521E">
        <w:t xml:space="preserve">4 разряда – 1.6, </w:t>
      </w:r>
      <w:r w:rsidR="00CF1B5C">
        <w:t>3 разряда – 1.4</w:t>
      </w:r>
      <w:r w:rsidR="000F36B1">
        <w:t xml:space="preserve">. Бригадиру за руководство доплачивают 10%. </w:t>
      </w:r>
      <w:r w:rsidR="00E50235">
        <w:t>Рассчитать ЗП каждому работнику бригады.</w:t>
      </w:r>
    </w:p>
    <w:p w:rsidR="006746ED" w:rsidRPr="007F6918" w:rsidRDefault="008260CB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1*1.8*1.1*k+1*1.6*k+0.77*1.6*k+1*1.4*k+0.73*1.4*k=60</m:t>
          </m:r>
        </m:oMath>
      </m:oMathPara>
    </w:p>
    <w:p w:rsidR="007F6918" w:rsidRPr="006860C7" w:rsidRDefault="007F6918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1.98k+1.6k+1.232k+1.4k+1.022k=60</m:t>
          </m:r>
        </m:oMath>
      </m:oMathPara>
    </w:p>
    <w:p w:rsidR="006860C7" w:rsidRPr="005D0384" w:rsidRDefault="006860C7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7.234k=60</m:t>
          </m:r>
        </m:oMath>
      </m:oMathPara>
    </w:p>
    <w:p w:rsidR="005D0384" w:rsidRPr="005D4F02" w:rsidRDefault="005D0384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k=8.29</m:t>
          </m:r>
        </m:oMath>
      </m:oMathPara>
    </w:p>
    <w:p w:rsidR="005D4F02" w:rsidRPr="005D4F02" w:rsidRDefault="00923BB5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=16,41</m:t>
          </m:r>
        </m:oMath>
      </m:oMathPara>
    </w:p>
    <w:p w:rsidR="005D4F02" w:rsidRPr="005D4F02" w:rsidRDefault="00923BB5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=13,26</m:t>
          </m:r>
        </m:oMath>
      </m:oMathPara>
    </w:p>
    <w:p w:rsidR="005D4F02" w:rsidRPr="005D4F02" w:rsidRDefault="00923BB5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=10,21</m:t>
          </m:r>
        </m:oMath>
      </m:oMathPara>
    </w:p>
    <w:p w:rsidR="005D4F02" w:rsidRPr="005D4F02" w:rsidRDefault="00923BB5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=11,61</m:t>
          </m:r>
        </m:oMath>
      </m:oMathPara>
    </w:p>
    <w:p w:rsidR="005D4F02" w:rsidRPr="005D4F02" w:rsidRDefault="00923BB5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=8,47</m:t>
          </m:r>
        </m:oMath>
      </m:oMathPara>
    </w:p>
    <w:p w:rsidR="00B83C99" w:rsidRDefault="005E6EE5" w:rsidP="005E6EE5">
      <w:r>
        <w:t>07.11</w:t>
      </w:r>
    </w:p>
    <w:p w:rsidR="004A2F04" w:rsidRDefault="004A2F04" w:rsidP="005E6EE5">
      <w:r>
        <w:tab/>
        <w:t>Вопросы к КР:</w:t>
      </w:r>
    </w:p>
    <w:p w:rsidR="005E6EE5" w:rsidRDefault="00F461EB" w:rsidP="00F461EB">
      <w:pPr>
        <w:pStyle w:val="a3"/>
        <w:numPr>
          <w:ilvl w:val="0"/>
          <w:numId w:val="23"/>
        </w:numPr>
      </w:pPr>
      <w:r>
        <w:t>Охарактеризуйте производственный кооператив</w:t>
      </w:r>
    </w:p>
    <w:p w:rsidR="00F461EB" w:rsidRDefault="00F461EB" w:rsidP="00F461EB">
      <w:pPr>
        <w:pStyle w:val="a3"/>
        <w:numPr>
          <w:ilvl w:val="0"/>
          <w:numId w:val="23"/>
        </w:numPr>
      </w:pPr>
      <w:r>
        <w:t>Охарактеризуйте общество с ограниченной ответственностью</w:t>
      </w:r>
    </w:p>
    <w:p w:rsidR="00385E78" w:rsidRDefault="00385E78" w:rsidP="00F461EB">
      <w:pPr>
        <w:pStyle w:val="a3"/>
        <w:numPr>
          <w:ilvl w:val="0"/>
          <w:numId w:val="23"/>
        </w:numPr>
      </w:pPr>
      <w:r>
        <w:t>Охарактеризуйте товарищество на вере</w:t>
      </w:r>
    </w:p>
    <w:p w:rsidR="00217DCE" w:rsidRDefault="00A86E80" w:rsidP="00B71338">
      <w:pPr>
        <w:ind w:firstLine="708"/>
      </w:pPr>
      <w:r>
        <w:lastRenderedPageBreak/>
        <w:t>Повременная форма оплаты труда имеет следующие системы:</w:t>
      </w:r>
    </w:p>
    <w:p w:rsidR="00A86E80" w:rsidRDefault="00A86E80" w:rsidP="00A86E80">
      <w:pPr>
        <w:pStyle w:val="a3"/>
        <w:numPr>
          <w:ilvl w:val="0"/>
          <w:numId w:val="24"/>
        </w:numPr>
      </w:pPr>
      <w:r>
        <w:t>Простая повременная</w:t>
      </w:r>
      <w:r w:rsidR="00F30752">
        <w:t xml:space="preserve"> – ЗП начисляется по тарифной ставке данного разряда за фактически </w:t>
      </w:r>
      <w:r w:rsidR="00955753">
        <w:t>отработанное время. М</w:t>
      </w:r>
      <w:r w:rsidR="00F30752">
        <w:t>ожет устанавливаться дневная, часовая и месячная тарифная ставка</w:t>
      </w:r>
      <w:r w:rsidR="00955753">
        <w:t xml:space="preserve">. При почасовой оплате ЗП работнику </w:t>
      </w:r>
      <w:r w:rsidR="00695CBA">
        <w:t>рассчитывается</w:t>
      </w:r>
      <w:r w:rsidR="00A33FC7">
        <w:t>:</w:t>
      </w:r>
      <w:r w:rsidR="00695CBA">
        <w:t xml:space="preserve"> часовая ставка</w:t>
      </w:r>
      <w:r w:rsidR="00A33FC7">
        <w:t xml:space="preserve"> * </w:t>
      </w:r>
      <w:r w:rsidR="00DE11FC">
        <w:t>количество отработанных часов в месяц</w:t>
      </w:r>
      <w:r w:rsidR="00556B6A">
        <w:t>. По дневным тарифным ставкам</w:t>
      </w:r>
      <w:r w:rsidR="00BF059A">
        <w:t xml:space="preserve"> ЗП работнику рассчитывается</w:t>
      </w:r>
      <w:r w:rsidR="00220886">
        <w:t xml:space="preserve">: дневная ставка </w:t>
      </w:r>
      <w:r w:rsidR="0098313E">
        <w:t>* количество отработанных дней в месяц</w:t>
      </w:r>
      <w:r w:rsidR="0045034D">
        <w:t>. При помесячной оплате</w:t>
      </w:r>
      <w:r w:rsidR="00563671">
        <w:t xml:space="preserve"> (исходя из установленного оклада) ЗП рассчитывается</w:t>
      </w:r>
      <w:r w:rsidR="00186614">
        <w:t xml:space="preserve">: оклад / количество рабочих дней в месяце </w:t>
      </w:r>
      <w:r w:rsidR="004C78F1">
        <w:t>* количество отработанных дней в месяце</w:t>
      </w:r>
      <w:r w:rsidR="00A42A81">
        <w:t>.</w:t>
      </w:r>
      <w:r w:rsidR="00FC5A3F">
        <w:t xml:space="preserve"> </w:t>
      </w:r>
    </w:p>
    <w:p w:rsidR="00A86E80" w:rsidRDefault="00A86E80" w:rsidP="00A86E80">
      <w:pPr>
        <w:pStyle w:val="a3"/>
        <w:numPr>
          <w:ilvl w:val="0"/>
          <w:numId w:val="24"/>
        </w:numPr>
      </w:pPr>
      <w:r>
        <w:t>Повременно-премиальная</w:t>
      </w:r>
    </w:p>
    <w:p w:rsidR="008C054F" w:rsidRDefault="00B457CC" w:rsidP="00B71338">
      <w:pPr>
        <w:ind w:firstLine="708"/>
      </w:pPr>
      <w:r>
        <w:t>Бестарифная система оплаты труда – заработок работника зависит от фонда оплаты труда, определяемого по конечным результатам работы коллектива и от объема средств, направляемых работодателям на оплату труда. Работникам не устанавливают заранее тарифные ставки (оклады). Работник может лишь предполагать, каким этот уровень будет, исходя из прошлого опыта.</w:t>
      </w:r>
      <w:r w:rsidR="00BA5A27">
        <w:t xml:space="preserve"> Доля работника в фонде оплаты труда определяется следующими факторами:</w:t>
      </w:r>
    </w:p>
    <w:p w:rsidR="00AF3F08" w:rsidRDefault="00AF3F08" w:rsidP="00AF3F08">
      <w:pPr>
        <w:pStyle w:val="a3"/>
        <w:numPr>
          <w:ilvl w:val="0"/>
          <w:numId w:val="25"/>
        </w:numPr>
      </w:pPr>
      <w:r>
        <w:t>Количеством отработанного им времени</w:t>
      </w:r>
    </w:p>
    <w:p w:rsidR="00164D4F" w:rsidRDefault="00164D4F" w:rsidP="00AF3F08">
      <w:pPr>
        <w:pStyle w:val="a3"/>
        <w:numPr>
          <w:ilvl w:val="0"/>
          <w:numId w:val="25"/>
        </w:numPr>
      </w:pPr>
      <w:r>
        <w:t>Коэффициентом квалификационного уровня</w:t>
      </w:r>
    </w:p>
    <w:p w:rsidR="000F0006" w:rsidRDefault="000F0006" w:rsidP="00AF3F08">
      <w:pPr>
        <w:pStyle w:val="a3"/>
        <w:numPr>
          <w:ilvl w:val="0"/>
          <w:numId w:val="25"/>
        </w:numPr>
      </w:pPr>
      <w:r>
        <w:t>Коэффициентом трудового участия</w:t>
      </w:r>
    </w:p>
    <w:p w:rsidR="000F0006" w:rsidRDefault="00AD558E" w:rsidP="00AF3F08">
      <w:pPr>
        <w:pStyle w:val="a3"/>
        <w:numPr>
          <w:ilvl w:val="0"/>
          <w:numId w:val="25"/>
        </w:numPr>
      </w:pPr>
      <w:r>
        <w:t>Количеством</w:t>
      </w:r>
      <w:r w:rsidR="000F0006">
        <w:t xml:space="preserve"> работающих в коллективе</w:t>
      </w:r>
    </w:p>
    <w:p w:rsidR="00BA5A27" w:rsidRDefault="00767BF7" w:rsidP="00B71338">
      <w:pPr>
        <w:ind w:firstLine="708"/>
      </w:pPr>
      <w:r>
        <w:t xml:space="preserve">Чаще всего бестарифная система </w:t>
      </w:r>
      <w:r w:rsidR="00F17A49">
        <w:t>распространена на малых и средних предприятиях</w:t>
      </w:r>
      <w:r w:rsidR="00AB0973">
        <w:t>, где работники полностью несут ответственность за конечные результаты работы</w:t>
      </w:r>
      <w:r w:rsidR="00D64DDF">
        <w:t>.</w:t>
      </w:r>
    </w:p>
    <w:p w:rsidR="00C2310D" w:rsidRDefault="00C2310D" w:rsidP="00B71338">
      <w:pPr>
        <w:ind w:firstLine="708"/>
      </w:pPr>
      <w:r>
        <w:t xml:space="preserve">Система плавающих окладов </w:t>
      </w:r>
      <w:r w:rsidR="002815AF">
        <w:t>–</w:t>
      </w:r>
      <w:r>
        <w:t xml:space="preserve"> </w:t>
      </w:r>
      <w:r w:rsidR="002815AF">
        <w:t xml:space="preserve">заработок работников </w:t>
      </w:r>
      <w:r w:rsidR="007C02AC">
        <w:t>з</w:t>
      </w:r>
      <w:r w:rsidR="005D13EC">
        <w:t>ависит от результатов их работы, прибыли, полученной предприятием</w:t>
      </w:r>
      <w:r w:rsidR="0039113B">
        <w:t>, и суммой денежных средств</w:t>
      </w:r>
      <w:r w:rsidR="00C5754C">
        <w:t xml:space="preserve">, которая может быть направлена на выплату заработной платы. </w:t>
      </w:r>
      <w:r w:rsidR="00763385">
        <w:t>Эта система устанавливается с согласия работников и фиксируется в коллективном (трудовом) договоре.</w:t>
      </w:r>
      <w:r w:rsidR="006F2E3D">
        <w:t xml:space="preserve"> </w:t>
      </w:r>
      <w:r w:rsidR="00626EFF">
        <w:t xml:space="preserve">Цель введения плавающих окладов </w:t>
      </w:r>
      <w:r w:rsidR="000D0B98">
        <w:t>– стимулирование персонала к повышению результативности труда, так как этот показатель напрямую влияет на размеры доходов</w:t>
      </w:r>
      <w:r w:rsidR="00AB0DAA">
        <w:t xml:space="preserve"> каждого члена трудового коллектива</w:t>
      </w:r>
      <w:r w:rsidR="005D7AA9">
        <w:t>.</w:t>
      </w:r>
    </w:p>
    <w:p w:rsidR="00CD2C52" w:rsidRDefault="00935B62" w:rsidP="00B71338">
      <w:pPr>
        <w:ind w:firstLine="708"/>
      </w:pPr>
      <w:r>
        <w:t>Оплаты труда руководителей, специалистов и служащи</w:t>
      </w:r>
      <w:r w:rsidR="006824D7">
        <w:t xml:space="preserve">х </w:t>
      </w:r>
      <w:r w:rsidR="00122E9B">
        <w:t>–</w:t>
      </w:r>
      <w:r w:rsidR="006824D7">
        <w:t xml:space="preserve"> </w:t>
      </w:r>
      <w:r w:rsidR="00122E9B">
        <w:t>для этого применяют в основном повременную систему оплаты труда</w:t>
      </w:r>
      <w:r w:rsidR="000056C0">
        <w:t xml:space="preserve"> с установлением месячных должностных окладов</w:t>
      </w:r>
      <w:r w:rsidR="00671135">
        <w:t xml:space="preserve"> или контрактную форму</w:t>
      </w:r>
      <w:r w:rsidR="00C97642">
        <w:t>. При этом используется категорирование инженеров</w:t>
      </w:r>
      <w:r w:rsidR="00CF2C57">
        <w:t xml:space="preserve">, экономистов, конструкторов и т.д. </w:t>
      </w:r>
      <w:r w:rsidR="00237286">
        <w:t xml:space="preserve">с целью учесть различия в квалификации, </w:t>
      </w:r>
      <w:proofErr w:type="gramStart"/>
      <w:r w:rsidR="00237286">
        <w:t>сложности и ответственности</w:t>
      </w:r>
      <w:proofErr w:type="gramEnd"/>
      <w:r w:rsidR="00237286">
        <w:t xml:space="preserve"> выполняющих работу</w:t>
      </w:r>
      <w:r w:rsidR="007048DE">
        <w:t>. Категорию и размер оплаты специалисту устанавливает руководитель предприятия на основе рекомендация аттестационной комиссии.</w:t>
      </w:r>
      <w:r w:rsidR="008B4723">
        <w:t xml:space="preserve"> Также комиссия может и уменьшить категорию специалиста</w:t>
      </w:r>
      <w:r w:rsidR="00041418">
        <w:t>, если он ухудшил показатели своей работы.</w:t>
      </w:r>
    </w:p>
    <w:p w:rsidR="00935B62" w:rsidRDefault="00CD2C52" w:rsidP="00B71338">
      <w:pPr>
        <w:ind w:firstLine="708"/>
      </w:pPr>
      <w:r>
        <w:t>Контрактная форма найма и оплаты труда руководителей и специалистов предприятий. Контракт – особый вид трудового договора</w:t>
      </w:r>
      <w:r w:rsidR="00944C96">
        <w:t>, в котором срок действия</w:t>
      </w:r>
      <w:r w:rsidR="00A12E20">
        <w:t>, права, обязанности и ответственность сторон, условия оплаты и организация труда, порядок и условия расторжения контракта помимо предусмотренных законодательством устанавливаются сторонами по соглашению самостоятельно</w:t>
      </w:r>
      <w:r w:rsidR="00B05148">
        <w:t>. Система контрактного найма позволяет</w:t>
      </w:r>
      <w:r w:rsidR="003043DD">
        <w:t xml:space="preserve"> гибко регулировать численность и состав управленческого персонала.</w:t>
      </w:r>
    </w:p>
    <w:p w:rsidR="00397F83" w:rsidRDefault="00397F83" w:rsidP="00397F83">
      <w:pPr>
        <w:jc w:val="center"/>
      </w:pPr>
      <w:r>
        <w:t>Показатели уровня производительности труда</w:t>
      </w:r>
    </w:p>
    <w:p w:rsidR="00397F83" w:rsidRDefault="00782CD7" w:rsidP="00B71338">
      <w:pPr>
        <w:ind w:firstLine="708"/>
      </w:pPr>
      <w:r>
        <w:t xml:space="preserve">Производительность труда </w:t>
      </w:r>
      <w:r w:rsidR="00E1581F">
        <w:t xml:space="preserve">– важнейший </w:t>
      </w:r>
      <w:r w:rsidR="00FE7A94">
        <w:t xml:space="preserve">экономический показатель, определяющий эффективность производственно-хозяйственной деятельности и конкурентоспособность как отдельного предприятия, так и страны в целом. </w:t>
      </w:r>
      <w:r w:rsidR="000C0511">
        <w:t xml:space="preserve">Показателем уровня являются выработка и трудоемкость. Выработка – количество продукции, произведенной в единицу рабочего времени. </w:t>
      </w:r>
      <w:r w:rsidR="000857A2">
        <w:lastRenderedPageBreak/>
        <w:t xml:space="preserve">Трудоемкость – </w:t>
      </w:r>
      <w:r w:rsidR="00A2193F">
        <w:t>обратный показатель уровня производительности труда, который характеризуется уровнем рабочего времени, израсходованного на производство единицу продукции</w:t>
      </w:r>
      <w:r w:rsidR="00C90BDF">
        <w:t xml:space="preserve"> (работ услуг).</w:t>
      </w:r>
    </w:p>
    <w:p w:rsidR="00C90BDF" w:rsidRDefault="00C90BDF" w:rsidP="00B71338">
      <w:pPr>
        <w:ind w:firstLine="708"/>
      </w:pPr>
      <w:r>
        <w:t xml:space="preserve">Как правило, выделяют 3 </w:t>
      </w:r>
      <w:r w:rsidR="00C54BD4">
        <w:t>группы факторов, влияющих на производительность труда</w:t>
      </w:r>
      <w:r w:rsidR="00F71051">
        <w:t>:</w:t>
      </w:r>
    </w:p>
    <w:p w:rsidR="00DE72FA" w:rsidRDefault="00DE72FA" w:rsidP="00DE72FA">
      <w:pPr>
        <w:pStyle w:val="a3"/>
        <w:numPr>
          <w:ilvl w:val="0"/>
          <w:numId w:val="26"/>
        </w:numPr>
      </w:pPr>
      <w:r>
        <w:t>Материально-технический</w:t>
      </w:r>
      <w:r w:rsidR="0049795B">
        <w:t xml:space="preserve"> – </w:t>
      </w:r>
      <w:r w:rsidR="003F2760">
        <w:t>техническая оснащенность и уровень модернизации производства</w:t>
      </w:r>
      <w:r w:rsidR="0023030F">
        <w:t>, процесс внедрения нового высокотехнологичного оборудования и технологий, высокий уровень автоматизации и механизации, качества сырья и материалов</w:t>
      </w:r>
    </w:p>
    <w:p w:rsidR="00B451E5" w:rsidRDefault="00B451E5" w:rsidP="00DE72FA">
      <w:pPr>
        <w:pStyle w:val="a3"/>
        <w:numPr>
          <w:ilvl w:val="0"/>
          <w:numId w:val="26"/>
        </w:numPr>
      </w:pPr>
      <w:r>
        <w:t>Организационно-экономический</w:t>
      </w:r>
      <w:r w:rsidR="00056DAB">
        <w:t xml:space="preserve"> – </w:t>
      </w:r>
      <w:r w:rsidR="00A63007">
        <w:t>определяется уровнем организации труда, производства и управления</w:t>
      </w:r>
      <w:r w:rsidR="00C55040">
        <w:t xml:space="preserve"> (отлаженность выстроенных процессов организации труда и управления</w:t>
      </w:r>
      <w:r w:rsidR="00CE5EB6">
        <w:t>, современные системы</w:t>
      </w:r>
      <w:r w:rsidR="00862D92">
        <w:t>, снижающие вероятность производственных потерь</w:t>
      </w:r>
      <w:r w:rsidR="00494563">
        <w:t>, определение максимально продуктивного способа</w:t>
      </w:r>
      <w:r w:rsidR="00126A65">
        <w:t xml:space="preserve"> увеличения эффективности работ</w:t>
      </w:r>
      <w:r w:rsidR="00C55040">
        <w:t>)</w:t>
      </w:r>
    </w:p>
    <w:p w:rsidR="00B451E5" w:rsidRDefault="00B451E5" w:rsidP="00DE72FA">
      <w:pPr>
        <w:pStyle w:val="a3"/>
        <w:numPr>
          <w:ilvl w:val="0"/>
          <w:numId w:val="26"/>
        </w:numPr>
      </w:pPr>
      <w:r>
        <w:t xml:space="preserve">Социально-психологический </w:t>
      </w:r>
      <w:r w:rsidR="00B15506">
        <w:t>– качество трудовых коллективов</w:t>
      </w:r>
      <w:r w:rsidR="00D9445D">
        <w:t>, их с</w:t>
      </w:r>
      <w:r w:rsidR="00A07D43">
        <w:t>оциально-демографический состав, уровень подготовки, дисциплинированности</w:t>
      </w:r>
      <w:r w:rsidR="0085786B">
        <w:t xml:space="preserve">, трудовой, активной и творческой инициативы. </w:t>
      </w:r>
    </w:p>
    <w:p w:rsidR="001A2002" w:rsidRDefault="008638FA" w:rsidP="008638FA">
      <w:pPr>
        <w:jc w:val="center"/>
      </w:pPr>
      <w:r>
        <w:t>Понятия и виды себестоимости промышленной продукции</w:t>
      </w:r>
    </w:p>
    <w:p w:rsidR="002A5C3E" w:rsidRDefault="00627C37" w:rsidP="002A5C3E">
      <w:pPr>
        <w:ind w:firstLine="708"/>
      </w:pPr>
      <w:r>
        <w:t>В экономической литературе и практике используются такие понятия, как затраты</w:t>
      </w:r>
      <w:r w:rsidR="005B4BD7">
        <w:t>, расходы</w:t>
      </w:r>
      <w:r w:rsidR="00F45007">
        <w:t xml:space="preserve"> и издержки</w:t>
      </w:r>
      <w:r w:rsidR="009F39DD">
        <w:t xml:space="preserve">. Затраты – стоимость </w:t>
      </w:r>
      <w:r w:rsidR="00564C06">
        <w:t>использованных</w:t>
      </w:r>
      <w:r w:rsidR="009F39DD">
        <w:t xml:space="preserve"> в денежном эквиваленте</w:t>
      </w:r>
      <w:r w:rsidR="00564C06">
        <w:t xml:space="preserve"> </w:t>
      </w:r>
      <w:r w:rsidR="005B7B8F">
        <w:t>материальных, трудовых</w:t>
      </w:r>
      <w:r w:rsidR="00D732EF">
        <w:t>, финансовых</w:t>
      </w:r>
      <w:r w:rsidR="00410096">
        <w:t>, информационных</w:t>
      </w:r>
      <w:r w:rsidR="00B116F8">
        <w:t xml:space="preserve">, природных и прочих видов ресурсов на производство </w:t>
      </w:r>
      <w:r w:rsidR="00B057DB">
        <w:t>и реализацию продукции</w:t>
      </w:r>
      <w:r w:rsidR="00931477">
        <w:t xml:space="preserve"> за определенный период времени</w:t>
      </w:r>
      <w:r w:rsidR="00B55C72">
        <w:t>. Затраты не влияют на прибыль</w:t>
      </w:r>
      <w:r w:rsidR="005D1C4C">
        <w:t xml:space="preserve">, так как прибыль определяется только расходами. </w:t>
      </w:r>
      <w:r w:rsidR="00502D78">
        <w:t>Если затраты не вовлечены в производственный процесс</w:t>
      </w:r>
      <w:r w:rsidR="00750667">
        <w:t xml:space="preserve"> и не списаны на выпущенную продукцию</w:t>
      </w:r>
      <w:r w:rsidR="00C43D76">
        <w:t>, то затраты превращаю</w:t>
      </w:r>
      <w:r w:rsidR="009E3C00">
        <w:t>тся в запасы сырья или материалов</w:t>
      </w:r>
      <w:r w:rsidR="00FE4D6A">
        <w:t>, запасы незавершенного производства</w:t>
      </w:r>
      <w:r w:rsidR="005A1F47">
        <w:t xml:space="preserve">, запасы готовой продукции и прочее. </w:t>
      </w:r>
    </w:p>
    <w:p w:rsidR="002A5C3E" w:rsidRDefault="002A5C3E" w:rsidP="002A5C3E">
      <w:pPr>
        <w:ind w:firstLine="708"/>
      </w:pPr>
      <w:r>
        <w:t>Квалификация производственных затрат необходима для:</w:t>
      </w:r>
    </w:p>
    <w:p w:rsidR="002A5C3E" w:rsidRDefault="002A5C3E" w:rsidP="002A5C3E">
      <w:pPr>
        <w:pStyle w:val="a3"/>
        <w:numPr>
          <w:ilvl w:val="0"/>
          <w:numId w:val="27"/>
        </w:numPr>
      </w:pPr>
      <w:r>
        <w:t>Определения структуры себестоимости</w:t>
      </w:r>
    </w:p>
    <w:p w:rsidR="00991865" w:rsidRDefault="00991865" w:rsidP="002A5C3E">
      <w:pPr>
        <w:pStyle w:val="a3"/>
        <w:numPr>
          <w:ilvl w:val="0"/>
          <w:numId w:val="27"/>
        </w:numPr>
      </w:pPr>
      <w:r>
        <w:t>Определения затрат</w:t>
      </w:r>
      <w:r w:rsidR="00471441">
        <w:t xml:space="preserve"> по отдельным участкам и цехам</w:t>
      </w:r>
    </w:p>
    <w:p w:rsidR="00571C85" w:rsidRDefault="00A57B5B" w:rsidP="002A5C3E">
      <w:pPr>
        <w:ind w:firstLine="708"/>
      </w:pPr>
      <w:r>
        <w:t>Квалификация затрат на производстве делится на основные и накладные</w:t>
      </w:r>
      <w:r w:rsidR="00024198">
        <w:t>. Основные затраты непосредственно формируют создаваемый продукт и составляют его физическую основу</w:t>
      </w:r>
      <w:r w:rsidR="00500B44">
        <w:t xml:space="preserve"> (сырье, материалы, ЗП и т.д.)</w:t>
      </w:r>
      <w:r w:rsidR="00137572">
        <w:t xml:space="preserve">. </w:t>
      </w:r>
      <w:r w:rsidR="0013326B">
        <w:t>Накладные затраты связаны с обслуживанием процесса производства</w:t>
      </w:r>
      <w:r w:rsidR="00632F5D">
        <w:t xml:space="preserve"> (содержанием оборудования</w:t>
      </w:r>
      <w:r w:rsidR="00571C85">
        <w:t>,</w:t>
      </w:r>
      <w:r w:rsidR="0089147A">
        <w:t xml:space="preserve"> цехового и общезаводского персонала</w:t>
      </w:r>
      <w:r w:rsidR="00632F5D">
        <w:t>)</w:t>
      </w:r>
      <w:r w:rsidR="00571C85">
        <w:t xml:space="preserve">. </w:t>
      </w:r>
    </w:p>
    <w:p w:rsidR="002A5C3E" w:rsidRDefault="00571C85" w:rsidP="002A5C3E">
      <w:pPr>
        <w:ind w:firstLine="708"/>
      </w:pPr>
      <w:r>
        <w:t xml:space="preserve">Накладные расходы подразделяются </w:t>
      </w:r>
      <w:r w:rsidR="00344C98">
        <w:t xml:space="preserve">на общецеховые, общепроизводственные и общехозяйственные. </w:t>
      </w:r>
      <w:r w:rsidR="00687721">
        <w:t>Общецеховые</w:t>
      </w:r>
      <w:r w:rsidR="002D0545">
        <w:t xml:space="preserve"> – затраты, связанные </w:t>
      </w:r>
      <w:r w:rsidR="00FD0C44">
        <w:t>с функционированием цеха, где осуществляется процесс по изготовлению продукции</w:t>
      </w:r>
      <w:r w:rsidR="00AE0854">
        <w:t xml:space="preserve"> (расходы на управление цехом</w:t>
      </w:r>
      <w:r w:rsidR="007B6501">
        <w:t>, амортизацию, отопление</w:t>
      </w:r>
      <w:r w:rsidR="001A5F62">
        <w:t>, освещение, ремонт и т.д.</w:t>
      </w:r>
      <w:r w:rsidR="00AE0854">
        <w:t>)</w:t>
      </w:r>
      <w:r w:rsidR="00FD0C44">
        <w:t xml:space="preserve">. </w:t>
      </w:r>
      <w:r w:rsidR="009020F0">
        <w:t>Общепроизводственные</w:t>
      </w:r>
      <w:r w:rsidR="002E3E3D">
        <w:t xml:space="preserve"> направлены на производственную деятельность в целом на предприятии (амортизация</w:t>
      </w:r>
      <w:r w:rsidR="001279A2">
        <w:t>, текущий ремонт основных средств общепроизводственного назначения</w:t>
      </w:r>
      <w:r w:rsidR="00AB74AC">
        <w:t>, подготовка кадров</w:t>
      </w:r>
      <w:r w:rsidR="00AB19EC">
        <w:t>, содержание научно-исследовательских подразделений</w:t>
      </w:r>
      <w:r w:rsidR="002E3E3D">
        <w:t>)</w:t>
      </w:r>
      <w:r w:rsidR="00A62BA6">
        <w:t xml:space="preserve">. </w:t>
      </w:r>
      <w:r w:rsidR="00EF71DE">
        <w:t xml:space="preserve">Общехозяйственные – </w:t>
      </w:r>
      <w:r w:rsidR="00DE7F78">
        <w:t>обеспечивают функционирование предприятия как целого</w:t>
      </w:r>
      <w:r w:rsidR="00AF606E">
        <w:t xml:space="preserve">. </w:t>
      </w:r>
    </w:p>
    <w:p w:rsidR="00AF606E" w:rsidRDefault="00AF606E" w:rsidP="002A5C3E">
      <w:pPr>
        <w:ind w:firstLine="708"/>
      </w:pPr>
      <w:r>
        <w:t>Выделяют 3 основные группы</w:t>
      </w:r>
      <w:r w:rsidR="00155EEB">
        <w:t>:</w:t>
      </w:r>
    </w:p>
    <w:p w:rsidR="00155EEB" w:rsidRDefault="00155EEB" w:rsidP="00155EEB">
      <w:pPr>
        <w:pStyle w:val="a3"/>
        <w:numPr>
          <w:ilvl w:val="0"/>
          <w:numId w:val="28"/>
        </w:numPr>
      </w:pPr>
      <w:r>
        <w:t>Расходы на управление предприятием</w:t>
      </w:r>
      <w:r w:rsidR="00E47F51">
        <w:t xml:space="preserve"> (ЗП, командировки)</w:t>
      </w:r>
    </w:p>
    <w:p w:rsidR="003958FE" w:rsidRDefault="003958FE" w:rsidP="00155EEB">
      <w:pPr>
        <w:pStyle w:val="a3"/>
        <w:numPr>
          <w:ilvl w:val="0"/>
          <w:numId w:val="28"/>
        </w:numPr>
      </w:pPr>
      <w:r>
        <w:t>Непроизводственные расходы</w:t>
      </w:r>
      <w:r w:rsidR="00E47F51">
        <w:t xml:space="preserve"> (потери от простоев</w:t>
      </w:r>
      <w:r w:rsidR="00B36347">
        <w:t>, от порчи и гибели материальных ценностей</w:t>
      </w:r>
      <w:r w:rsidR="00A84670">
        <w:t xml:space="preserve">, </w:t>
      </w:r>
      <w:r w:rsidR="00660901">
        <w:t>хищение</w:t>
      </w:r>
      <w:r w:rsidR="00E47F51">
        <w:t>)</w:t>
      </w:r>
    </w:p>
    <w:p w:rsidR="00CA7E0F" w:rsidRDefault="00CA7E0F" w:rsidP="00155EEB">
      <w:pPr>
        <w:pStyle w:val="a3"/>
        <w:numPr>
          <w:ilvl w:val="0"/>
          <w:numId w:val="28"/>
        </w:numPr>
      </w:pPr>
      <w:r>
        <w:t>Коммерческие расходы (реклама, закупка сырья)</w:t>
      </w:r>
    </w:p>
    <w:p w:rsidR="00155EEB" w:rsidRDefault="00E67DB3" w:rsidP="002A5C3E">
      <w:pPr>
        <w:ind w:firstLine="708"/>
      </w:pPr>
      <w:r>
        <w:t>По способу включения себестоимости в продукцию делятся на прямые и косвенные.</w:t>
      </w:r>
      <w:r w:rsidR="00BE76D9">
        <w:t xml:space="preserve"> Прямые затраты можно отн</w:t>
      </w:r>
      <w:r w:rsidR="00DC336A">
        <w:t>ести на определенный вид изделия</w:t>
      </w:r>
      <w:r w:rsidR="00511D38">
        <w:t xml:space="preserve"> (сырье, ЗП основных рабочих)</w:t>
      </w:r>
      <w:r w:rsidR="00C61971">
        <w:t xml:space="preserve">. </w:t>
      </w:r>
      <w:r w:rsidR="00C61971">
        <w:lastRenderedPageBreak/>
        <w:t>Косвенные затраты</w:t>
      </w:r>
      <w:r w:rsidR="00F07CF0">
        <w:t xml:space="preserve"> распределяются по отдельным видам продукции пропорционально выбранной базе</w:t>
      </w:r>
      <w:r w:rsidR="0006351B">
        <w:t xml:space="preserve"> (топливо, электроэнергия</w:t>
      </w:r>
      <w:r w:rsidR="00395B57">
        <w:t>, ЗП обслуживающего и рабочего персонала</w:t>
      </w:r>
      <w:r w:rsidR="0006351B">
        <w:t>)</w:t>
      </w:r>
      <w:r w:rsidR="00F07CF0">
        <w:t xml:space="preserve">. </w:t>
      </w:r>
    </w:p>
    <w:p w:rsidR="00027A48" w:rsidRDefault="003342AD" w:rsidP="00B71338">
      <w:pPr>
        <w:ind w:firstLine="708"/>
      </w:pPr>
      <w:r>
        <w:t>По зависимости затрат от изменения</w:t>
      </w:r>
      <w:r w:rsidR="00AD4DEC">
        <w:t xml:space="preserve"> объема</w:t>
      </w:r>
      <w:r>
        <w:t xml:space="preserve"> выпуска продукции делятся на переменные и условно </w:t>
      </w:r>
      <w:r w:rsidR="00B97EFF">
        <w:t>постоянные</w:t>
      </w:r>
      <w:r>
        <w:t>.</w:t>
      </w:r>
      <w:r w:rsidR="000F0462">
        <w:t xml:space="preserve"> Переменные </w:t>
      </w:r>
      <w:r w:rsidR="006F4598">
        <w:t>увеличиваются или уменьшаются</w:t>
      </w:r>
      <w:r w:rsidR="00132228">
        <w:t xml:space="preserve"> </w:t>
      </w:r>
      <w:r w:rsidR="00F016D9">
        <w:t>от динамики объема производства. Условно постоянные – затраты,</w:t>
      </w:r>
      <w:r w:rsidR="00273109">
        <w:t xml:space="preserve"> растущие скачкообразно, т.е. при определенном объеме выпуска</w:t>
      </w:r>
      <w:r w:rsidR="00840AB1">
        <w:t xml:space="preserve"> эти затраты остаются постоянными</w:t>
      </w:r>
      <w:r w:rsidR="00022788">
        <w:t xml:space="preserve">, а при его изменения резко возрастают. </w:t>
      </w:r>
    </w:p>
    <w:p w:rsidR="003C2F93" w:rsidRDefault="00027A48" w:rsidP="00B71338">
      <w:pPr>
        <w:ind w:firstLine="708"/>
      </w:pPr>
      <w:r>
        <w:t>По базе сравнения делятся на фактические и</w:t>
      </w:r>
      <w:r w:rsidR="00E2336B">
        <w:t xml:space="preserve"> плановые. Фактические затраты </w:t>
      </w:r>
      <w:r w:rsidR="001A5BF8">
        <w:t>–</w:t>
      </w:r>
      <w:r w:rsidR="00E2336B">
        <w:t xml:space="preserve"> </w:t>
      </w:r>
      <w:r w:rsidR="001A5BF8">
        <w:t xml:space="preserve">затраты, сложившиеся в отчетом или базисном периоде. </w:t>
      </w:r>
      <w:r w:rsidR="00C572CD">
        <w:t xml:space="preserve">Плановые – сложившиеся по плану. </w:t>
      </w:r>
    </w:p>
    <w:p w:rsidR="00BA5A27" w:rsidRDefault="003C2F93" w:rsidP="002C6D6E">
      <w:pPr>
        <w:ind w:firstLine="708"/>
      </w:pPr>
      <w:r>
        <w:t>Расходы, в отличие от затрат</w:t>
      </w:r>
      <w:r w:rsidR="00D02CE2">
        <w:t>, означают уменьшение средств предприятия</w:t>
      </w:r>
      <w:r w:rsidR="00EE1F25">
        <w:t xml:space="preserve"> или увеличение его долговых обязательств в процессе хозяйственной деятельности. </w:t>
      </w:r>
      <w:r w:rsidR="00EA792D">
        <w:t xml:space="preserve">Долговое обязательство </w:t>
      </w:r>
      <w:r w:rsidR="0099141B">
        <w:t>–</w:t>
      </w:r>
      <w:r w:rsidR="00357CE1">
        <w:t xml:space="preserve"> документальное подтверждение факта</w:t>
      </w:r>
      <w:r w:rsidR="00083263">
        <w:t xml:space="preserve"> получения денег в долг и обязанности их возврата.</w:t>
      </w:r>
      <w:r w:rsidR="002C6D6E">
        <w:t xml:space="preserve"> Расходы отражаются при подсчете прибыли</w:t>
      </w:r>
      <w:r w:rsidR="00F016D9">
        <w:t xml:space="preserve"> </w:t>
      </w:r>
      <w:r w:rsidR="002C6D6E">
        <w:t>предприятия</w:t>
      </w:r>
      <w:r w:rsidR="00382A4C">
        <w:t xml:space="preserve"> в отчете о прибылях</w:t>
      </w:r>
      <w:r w:rsidR="006757A6">
        <w:t xml:space="preserve"> и убытках</w:t>
      </w:r>
      <w:r w:rsidR="00382A4C">
        <w:t>.</w:t>
      </w:r>
    </w:p>
    <w:p w:rsidR="00F30752" w:rsidRDefault="000625A0" w:rsidP="00B71338">
      <w:pPr>
        <w:ind w:firstLine="708"/>
      </w:pPr>
      <w:r w:rsidRPr="000625A0">
        <w:rPr>
          <w:highlight w:val="yellow"/>
        </w:rPr>
        <w:t>Что такое расходы от обычных видов деятельности, операционные расходы, внереализационные расходы, чрезвычайные расходы</w:t>
      </w:r>
      <w:r>
        <w:rPr>
          <w:highlight w:val="yellow"/>
        </w:rPr>
        <w:t>?</w:t>
      </w:r>
    </w:p>
    <w:p w:rsidR="00F30752" w:rsidRDefault="006C1826" w:rsidP="006C1826">
      <w:r>
        <w:t>21.11</w:t>
      </w:r>
    </w:p>
    <w:p w:rsidR="006C1826" w:rsidRDefault="002F34C2" w:rsidP="00B71338">
      <w:pPr>
        <w:ind w:firstLine="708"/>
      </w:pPr>
      <w:r>
        <w:t xml:space="preserve">Расходы предприятия в зависимости от их характера, условий осуществления </w:t>
      </w:r>
      <w:r w:rsidR="00837159">
        <w:t xml:space="preserve">и направлений его деятельности делятся </w:t>
      </w:r>
      <w:r w:rsidR="00837159" w:rsidRPr="002605A8">
        <w:rPr>
          <w:highlight w:val="red"/>
        </w:rPr>
        <w:t>на расходы от обычных видов деятельности, операционные расходы, внереализационные расходы и чрезвычайные расходы</w:t>
      </w:r>
      <w:r w:rsidR="002605A8">
        <w:t>.</w:t>
      </w:r>
    </w:p>
    <w:p w:rsidR="00F30752" w:rsidRDefault="002605A8" w:rsidP="00B71338">
      <w:pPr>
        <w:ind w:firstLine="708"/>
      </w:pPr>
      <w:r>
        <w:t>Издержки производства – стоимостное выражение всех затрат производственных факторов, необходимых предприятию для ведения хозяйственной деятельности</w:t>
      </w:r>
      <w:r w:rsidR="00887E36">
        <w:t>. Обязательно должен вестись учет издержек</w:t>
      </w:r>
      <w:r w:rsidR="00BA63BD">
        <w:t xml:space="preserve"> в рамках бу</w:t>
      </w:r>
      <w:r w:rsidR="001927C1">
        <w:t>хгалтерского и налогового учета</w:t>
      </w:r>
      <w:r w:rsidR="006F2234">
        <w:t xml:space="preserve"> в соответствии с налоговым кодексом РФ, федеральными законами и предложениями.</w:t>
      </w:r>
    </w:p>
    <w:p w:rsidR="001927C1" w:rsidRDefault="001927C1" w:rsidP="001927C1">
      <w:pPr>
        <w:jc w:val="center"/>
      </w:pPr>
      <w:r>
        <w:t>Себестоимости продукции, калькуляция себестоимости</w:t>
      </w:r>
    </w:p>
    <w:p w:rsidR="001927C1" w:rsidRDefault="00592DB6" w:rsidP="00B71338">
      <w:pPr>
        <w:ind w:firstLine="708"/>
      </w:pPr>
      <w:r>
        <w:t>Себестоимость продукции – выраженные в денежной форме</w:t>
      </w:r>
      <w:r w:rsidR="000F6293">
        <w:t xml:space="preserve"> затраты предприятия</w:t>
      </w:r>
      <w:r w:rsidR="001B52C9">
        <w:t xml:space="preserve"> на производство и реализацию продукции</w:t>
      </w:r>
      <w:r w:rsidR="00EB7F28">
        <w:t>. Существует 2 причины расчета себестоимости</w:t>
      </w:r>
      <w:r w:rsidR="001C5447">
        <w:t>:</w:t>
      </w:r>
    </w:p>
    <w:p w:rsidR="001C5447" w:rsidRDefault="001C5447" w:rsidP="001C5447">
      <w:pPr>
        <w:pStyle w:val="a3"/>
        <w:numPr>
          <w:ilvl w:val="0"/>
          <w:numId w:val="29"/>
        </w:numPr>
      </w:pPr>
      <w:r>
        <w:t>Данные о себестоимости</w:t>
      </w:r>
      <w:r w:rsidR="005142E2">
        <w:t xml:space="preserve"> незавершенного производства</w:t>
      </w:r>
      <w:r w:rsidR="005E2784">
        <w:t xml:space="preserve"> и готовой продукции</w:t>
      </w:r>
      <w:r w:rsidR="00C5785B">
        <w:t xml:space="preserve"> необходимы для формирования финансовой отчетности</w:t>
      </w:r>
    </w:p>
    <w:p w:rsidR="009F6562" w:rsidRDefault="00855867" w:rsidP="001C5447">
      <w:pPr>
        <w:pStyle w:val="a3"/>
        <w:numPr>
          <w:ilvl w:val="0"/>
          <w:numId w:val="29"/>
        </w:numPr>
      </w:pPr>
      <w:r>
        <w:t xml:space="preserve">Необходимость </w:t>
      </w:r>
      <w:proofErr w:type="spellStart"/>
      <w:r>
        <w:t>калькулирования</w:t>
      </w:r>
      <w:proofErr w:type="spellEnd"/>
      <w:r>
        <w:t xml:space="preserve"> себестоимости для планирования деятельности предприятия</w:t>
      </w:r>
      <w:r w:rsidR="00DB554D">
        <w:t>, контроля выполнения планов и принятия управленческих решений</w:t>
      </w:r>
    </w:p>
    <w:p w:rsidR="001C5447" w:rsidRDefault="001D177B" w:rsidP="00B71338">
      <w:pPr>
        <w:ind w:firstLine="708"/>
      </w:pPr>
      <w:r>
        <w:t>Расходы по обычным видам деятельности группируются по следующим экономическим элементам:</w:t>
      </w:r>
    </w:p>
    <w:p w:rsidR="001D177B" w:rsidRDefault="001D177B" w:rsidP="001D177B">
      <w:pPr>
        <w:pStyle w:val="a3"/>
        <w:numPr>
          <w:ilvl w:val="0"/>
          <w:numId w:val="30"/>
        </w:numPr>
      </w:pPr>
      <w:r>
        <w:t>Материальный затраты</w:t>
      </w:r>
      <w:r w:rsidR="006453D2">
        <w:t xml:space="preserve"> – </w:t>
      </w:r>
      <w:r w:rsidR="004B5428">
        <w:t>занимают основную долю себестоимости в производственных отраслях</w:t>
      </w:r>
      <w:r w:rsidR="00906534">
        <w:t>. В их состав входит сырье, материалы, топливо, энергия и т.д.</w:t>
      </w:r>
      <w:r w:rsidR="001E08F8">
        <w:t xml:space="preserve"> Оценка материальных ресурсов, по которым они включаются в себестоимость</w:t>
      </w:r>
      <w:r w:rsidR="001C2378">
        <w:t xml:space="preserve"> продукции</w:t>
      </w:r>
      <w:r w:rsidR="004E1AE4">
        <w:t>, определяются исходя из цены приобретения</w:t>
      </w:r>
      <w:r w:rsidR="009E4377">
        <w:t xml:space="preserve"> (без налога на добавленную стоимость)</w:t>
      </w:r>
    </w:p>
    <w:p w:rsidR="005C1159" w:rsidRDefault="005C1159" w:rsidP="001D177B">
      <w:pPr>
        <w:pStyle w:val="a3"/>
        <w:numPr>
          <w:ilvl w:val="0"/>
          <w:numId w:val="30"/>
        </w:numPr>
      </w:pPr>
      <w:r>
        <w:t>Затраты на оплату труда</w:t>
      </w:r>
      <w:r w:rsidR="00BA4619">
        <w:t xml:space="preserve"> – </w:t>
      </w:r>
      <w:r w:rsidR="00521021">
        <w:t>отражают расходы на оплату</w:t>
      </w:r>
      <w:r w:rsidR="00CF76A8">
        <w:t xml:space="preserve"> труда промышленно-производственного персонала предприятия</w:t>
      </w:r>
      <w:r w:rsidR="00745DC9">
        <w:t>, включая премии рабочим и служащим</w:t>
      </w:r>
      <w:r w:rsidR="005A2E15">
        <w:t xml:space="preserve"> за производственные результаты</w:t>
      </w:r>
      <w:r w:rsidR="00083D50">
        <w:t>, выплаты стимулирующего и компенсационного характера</w:t>
      </w:r>
    </w:p>
    <w:p w:rsidR="00164FD6" w:rsidRDefault="00164FD6" w:rsidP="001D177B">
      <w:pPr>
        <w:pStyle w:val="a3"/>
        <w:numPr>
          <w:ilvl w:val="0"/>
          <w:numId w:val="30"/>
        </w:numPr>
      </w:pPr>
      <w:r>
        <w:t>Страховые взносы</w:t>
      </w:r>
      <w:r w:rsidR="00C84598">
        <w:t xml:space="preserve"> – </w:t>
      </w:r>
      <w:r w:rsidR="0074467E">
        <w:t>представляют собой обязательные платежи</w:t>
      </w:r>
      <w:r w:rsidR="0037648F">
        <w:t>, уплачиваемые предприятием за сотрудников</w:t>
      </w:r>
      <w:r w:rsidR="00686FFB">
        <w:t>, привлеченных по трудовому договору</w:t>
      </w:r>
    </w:p>
    <w:p w:rsidR="0027659B" w:rsidRDefault="0027659B" w:rsidP="001D177B">
      <w:pPr>
        <w:pStyle w:val="a3"/>
        <w:numPr>
          <w:ilvl w:val="0"/>
          <w:numId w:val="30"/>
        </w:numPr>
      </w:pPr>
      <w:r>
        <w:t>Амортизация</w:t>
      </w:r>
      <w:r w:rsidR="00913B27">
        <w:t xml:space="preserve"> </w:t>
      </w:r>
      <w:r w:rsidR="00A64B66">
        <w:t xml:space="preserve">- </w:t>
      </w:r>
      <w:r w:rsidR="00163BBB">
        <w:t>начисляют ежемесячно</w:t>
      </w:r>
      <w:r w:rsidR="00BF2423">
        <w:t xml:space="preserve">, начиная со следующего месяца </w:t>
      </w:r>
      <w:r w:rsidR="009C554B">
        <w:t>после введения имущества в эксплуатацию и до тех пор</w:t>
      </w:r>
      <w:r w:rsidR="00266304">
        <w:t>, пока не амортизируют полностью</w:t>
      </w:r>
      <w:r w:rsidR="003A5612">
        <w:t xml:space="preserve"> </w:t>
      </w:r>
      <w:r w:rsidR="003A5612">
        <w:lastRenderedPageBreak/>
        <w:t>первоначальную стоимость основного средства</w:t>
      </w:r>
      <w:r w:rsidR="003D070A">
        <w:t xml:space="preserve"> или нематериального актива</w:t>
      </w:r>
      <w:r w:rsidR="00ED7587">
        <w:t xml:space="preserve"> (акции, облигации, патенты)</w:t>
      </w:r>
    </w:p>
    <w:p w:rsidR="00724A34" w:rsidRDefault="00724A34" w:rsidP="001D177B">
      <w:pPr>
        <w:pStyle w:val="a3"/>
        <w:numPr>
          <w:ilvl w:val="0"/>
          <w:numId w:val="30"/>
        </w:numPr>
      </w:pPr>
      <w:r>
        <w:t>Прочие затраты</w:t>
      </w:r>
      <w:r w:rsidR="002226D8">
        <w:t xml:space="preserve"> – </w:t>
      </w:r>
      <w:r w:rsidR="006B1917">
        <w:t>включают сумму налогов и сборов</w:t>
      </w:r>
      <w:r w:rsidR="00EA1DA8">
        <w:t xml:space="preserve">, относимых по законодательству </w:t>
      </w:r>
      <w:r w:rsidR="009B4494">
        <w:t>на себестоимость продукции</w:t>
      </w:r>
      <w:r w:rsidR="00DA3E06">
        <w:t xml:space="preserve"> (налог на имущество</w:t>
      </w:r>
      <w:r w:rsidR="009E6B21">
        <w:t>, налог на загрязнение окружающей среды</w:t>
      </w:r>
      <w:r w:rsidR="0047569B">
        <w:t>, уплата процентов за кредит</w:t>
      </w:r>
      <w:r w:rsidR="00242D3C">
        <w:t>, командировочные и представительские расходы</w:t>
      </w:r>
      <w:r w:rsidR="00E67E0C">
        <w:t>, расходы на рекламу и другие коммерческие расходы</w:t>
      </w:r>
      <w:r w:rsidR="005900A0">
        <w:t>, расходы на страхование и иные расходы</w:t>
      </w:r>
      <w:r w:rsidR="00D45D5F">
        <w:t>, связанные с производством и реализацией продукции</w:t>
      </w:r>
      <w:r w:rsidR="00DA3E06">
        <w:t>)</w:t>
      </w:r>
    </w:p>
    <w:p w:rsidR="001D177B" w:rsidRDefault="00ED7587" w:rsidP="00ED7587">
      <w:pPr>
        <w:jc w:val="center"/>
      </w:pPr>
      <w:r>
        <w:t>Расчет по калькуляционным статьям затрат</w:t>
      </w:r>
    </w:p>
    <w:p w:rsidR="001763FA" w:rsidRDefault="00905BE1" w:rsidP="00B71338">
      <w:pPr>
        <w:ind w:firstLine="708"/>
      </w:pPr>
      <w:proofErr w:type="spellStart"/>
      <w:r>
        <w:t>Калькулированием</w:t>
      </w:r>
      <w:proofErr w:type="spellEnd"/>
      <w:r>
        <w:t xml:space="preserve"> называют расчет издержек</w:t>
      </w:r>
      <w:r w:rsidR="008F71F5">
        <w:t xml:space="preserve"> по определенному объекту</w:t>
      </w:r>
      <w:r w:rsidR="00187D2B">
        <w:t xml:space="preserve">. </w:t>
      </w:r>
      <w:r w:rsidR="00EA413B">
        <w:t>Типичным объектом на предприятии является продукт, заказ, проект.</w:t>
      </w:r>
      <w:r w:rsidR="003A67D7">
        <w:t xml:space="preserve"> В зависимости от назначения </w:t>
      </w:r>
      <w:r w:rsidR="001763FA">
        <w:t>калькуляция может быть</w:t>
      </w:r>
      <w:r w:rsidR="004C31B4">
        <w:t>:</w:t>
      </w:r>
    </w:p>
    <w:p w:rsidR="00CA6FA6" w:rsidRDefault="00CA6FA6" w:rsidP="001763FA">
      <w:pPr>
        <w:pStyle w:val="a3"/>
        <w:numPr>
          <w:ilvl w:val="0"/>
          <w:numId w:val="31"/>
        </w:numPr>
      </w:pPr>
      <w:r>
        <w:t>П</w:t>
      </w:r>
      <w:r w:rsidR="00D16703">
        <w:t>лановой</w:t>
      </w:r>
      <w:r>
        <w:t xml:space="preserve"> – предусматривает максимально допустимый размер затрат</w:t>
      </w:r>
      <w:r w:rsidR="001F43EF">
        <w:t xml:space="preserve"> на изготовление продукции в планируемом периоде</w:t>
      </w:r>
      <w:r w:rsidR="00F94D45">
        <w:t xml:space="preserve"> и составляется на все виды продукции</w:t>
      </w:r>
      <w:r w:rsidR="00FD2A93">
        <w:t>, включенные в план</w:t>
      </w:r>
    </w:p>
    <w:p w:rsidR="00F94D45" w:rsidRDefault="00A13A54" w:rsidP="001763FA">
      <w:pPr>
        <w:pStyle w:val="a3"/>
        <w:numPr>
          <w:ilvl w:val="0"/>
          <w:numId w:val="31"/>
        </w:numPr>
      </w:pPr>
      <w:r>
        <w:t xml:space="preserve">Сметной </w:t>
      </w:r>
      <w:r w:rsidR="006121A8">
        <w:t xml:space="preserve">– </w:t>
      </w:r>
      <w:r w:rsidR="00432B8A">
        <w:t>разрабатывается аналогично плановой</w:t>
      </w:r>
      <w:r w:rsidR="00843450">
        <w:t xml:space="preserve"> на разовые работы</w:t>
      </w:r>
      <w:r w:rsidR="00450AAB">
        <w:t xml:space="preserve"> и производства изделий по заказам со стороны</w:t>
      </w:r>
      <w:r w:rsidR="00A70BCB">
        <w:t>. Она является основой цены</w:t>
      </w:r>
      <w:r w:rsidR="00ED4F6A">
        <w:t xml:space="preserve"> при расчетах с заказчиком</w:t>
      </w:r>
    </w:p>
    <w:p w:rsidR="00F94D45" w:rsidRDefault="00E9090E" w:rsidP="001763FA">
      <w:pPr>
        <w:pStyle w:val="a3"/>
        <w:numPr>
          <w:ilvl w:val="0"/>
          <w:numId w:val="31"/>
        </w:numPr>
      </w:pPr>
      <w:r>
        <w:t>Н</w:t>
      </w:r>
      <w:r w:rsidR="002C0442">
        <w:t>ормативной</w:t>
      </w:r>
      <w:r>
        <w:t xml:space="preserve"> – </w:t>
      </w:r>
      <w:r w:rsidR="004C31B4">
        <w:t xml:space="preserve">включает в себя </w:t>
      </w:r>
      <w:r w:rsidR="003C6A4D">
        <w:t xml:space="preserve">расчет себестоимости изделия </w:t>
      </w:r>
      <w:r w:rsidR="003B0D57">
        <w:t>по нормам расхода сырья</w:t>
      </w:r>
      <w:r w:rsidR="00663616">
        <w:t xml:space="preserve"> топлива, </w:t>
      </w:r>
      <w:r w:rsidR="00450B14">
        <w:t>энергии, утвержденными сметой расходов по управлению и обслуживанию производства</w:t>
      </w:r>
      <w:r w:rsidR="001326B5">
        <w:t>. В отличие от плановой, нормативная калькуляция</w:t>
      </w:r>
      <w:r w:rsidR="00EA788D">
        <w:t xml:space="preserve"> отражает уровень себестоимости изделия</w:t>
      </w:r>
      <w:r w:rsidR="00C07B1B">
        <w:t xml:space="preserve"> на момент ее составления</w:t>
      </w:r>
    </w:p>
    <w:p w:rsidR="007E1448" w:rsidRDefault="006F1676" w:rsidP="001763FA">
      <w:pPr>
        <w:pStyle w:val="a3"/>
        <w:numPr>
          <w:ilvl w:val="0"/>
          <w:numId w:val="31"/>
        </w:numPr>
      </w:pPr>
      <w:r>
        <w:t>П</w:t>
      </w:r>
      <w:r w:rsidR="002A05AF">
        <w:t>роектной</w:t>
      </w:r>
      <w:r>
        <w:t xml:space="preserve"> – </w:t>
      </w:r>
      <w:r w:rsidR="00C028FF">
        <w:t>определяется при подготовке производства продукции</w:t>
      </w:r>
      <w:r w:rsidR="001A2FEE">
        <w:t xml:space="preserve"> и предназначена </w:t>
      </w:r>
      <w:r w:rsidR="00282B62">
        <w:t>для обоснования эффективности</w:t>
      </w:r>
      <w:r w:rsidR="00612E71">
        <w:t xml:space="preserve"> проектируемых новых производств </w:t>
      </w:r>
      <w:r w:rsidR="005A6577">
        <w:t>и технологических процессов</w:t>
      </w:r>
    </w:p>
    <w:p w:rsidR="007E1448" w:rsidRDefault="00924F01" w:rsidP="001763FA">
      <w:pPr>
        <w:pStyle w:val="a3"/>
        <w:numPr>
          <w:ilvl w:val="0"/>
          <w:numId w:val="31"/>
        </w:numPr>
      </w:pPr>
      <w:r>
        <w:t>О</w:t>
      </w:r>
      <w:r w:rsidR="00377450">
        <w:t>тсчетной</w:t>
      </w:r>
      <w:r>
        <w:t xml:space="preserve"> – показывает </w:t>
      </w:r>
      <w:r w:rsidR="00434CF0">
        <w:t>фактическую себестоимость единицы продукции</w:t>
      </w:r>
      <w:r w:rsidR="008C396B">
        <w:t>. Ее составляют по тем же статьям затрат, что и плановую</w:t>
      </w:r>
      <w:r w:rsidR="009C6754">
        <w:t>, но включают некоторые обоснованные потери и расходы, не предусмотренные плановой калькуляцией</w:t>
      </w:r>
      <w:r w:rsidR="00170718">
        <w:t xml:space="preserve"> (потери от брака</w:t>
      </w:r>
      <w:r w:rsidR="007B3FF9">
        <w:t>, затраты на гарантийный ремонт и гарантийное обслуживание изделий</w:t>
      </w:r>
      <w:r w:rsidR="00A22356">
        <w:t>, недостача материальных ценностей на производстве</w:t>
      </w:r>
      <w:r w:rsidR="00170718">
        <w:t>)</w:t>
      </w:r>
    </w:p>
    <w:p w:rsidR="00ED7587" w:rsidRDefault="004C7D53" w:rsidP="001763FA">
      <w:pPr>
        <w:pStyle w:val="a3"/>
        <w:numPr>
          <w:ilvl w:val="0"/>
          <w:numId w:val="31"/>
        </w:numPr>
      </w:pPr>
      <w:r>
        <w:t>Х</w:t>
      </w:r>
      <w:r w:rsidR="009B1124">
        <w:t xml:space="preserve">оз. расчетной. </w:t>
      </w:r>
    </w:p>
    <w:p w:rsidR="001927C1" w:rsidRDefault="004C488C" w:rsidP="00224D81">
      <w:pPr>
        <w:ind w:firstLine="708"/>
      </w:pPr>
      <w:r>
        <w:t>Основные</w:t>
      </w:r>
      <w:r w:rsidR="00846A10">
        <w:t xml:space="preserve"> пути снижения себестоимости продукции</w:t>
      </w:r>
      <w:r w:rsidR="008A1F61">
        <w:t>:</w:t>
      </w:r>
    </w:p>
    <w:p w:rsidR="00553281" w:rsidRDefault="00553281" w:rsidP="00224D81">
      <w:pPr>
        <w:pStyle w:val="a3"/>
        <w:numPr>
          <w:ilvl w:val="0"/>
          <w:numId w:val="33"/>
        </w:numPr>
      </w:pPr>
      <w:r>
        <w:t xml:space="preserve">Снижение </w:t>
      </w:r>
      <w:r w:rsidR="00DE4195">
        <w:t xml:space="preserve">материалоемкости продукции </w:t>
      </w:r>
      <w:r w:rsidR="004D0568">
        <w:t>возможно достичь благодаря строжайшей экономии на всех производственных участках</w:t>
      </w:r>
      <w:r w:rsidR="006D2C5A">
        <w:t>, улучшения конструкций изделий</w:t>
      </w:r>
      <w:r w:rsidR="00A70EA2">
        <w:t xml:space="preserve"> и совершенствования технологий производства</w:t>
      </w:r>
      <w:r w:rsidR="002C6B5D">
        <w:t>, совершенствования системы управлением качества производства</w:t>
      </w:r>
    </w:p>
    <w:p w:rsidR="00224D81" w:rsidRDefault="00224D81" w:rsidP="00224D81">
      <w:pPr>
        <w:pStyle w:val="a3"/>
        <w:numPr>
          <w:ilvl w:val="0"/>
          <w:numId w:val="33"/>
        </w:numPr>
      </w:pPr>
      <w:r>
        <w:t>Совершенствование производственного процесса на предприятии происходит при внедрении инновационных технологий, комплексной автоматизации</w:t>
      </w:r>
      <w:r w:rsidR="008A1F61">
        <w:t xml:space="preserve"> и роботизации производственных процессов</w:t>
      </w:r>
      <w:r w:rsidR="003769CF">
        <w:t>, применения современных ресурсосберегающих технологий</w:t>
      </w:r>
    </w:p>
    <w:p w:rsidR="00147B4B" w:rsidRDefault="003769CF" w:rsidP="00224D81">
      <w:pPr>
        <w:pStyle w:val="a3"/>
        <w:numPr>
          <w:ilvl w:val="0"/>
          <w:numId w:val="33"/>
        </w:numPr>
      </w:pPr>
      <w:r>
        <w:t xml:space="preserve">Снизить уровень </w:t>
      </w:r>
      <w:r w:rsidR="00A54A84">
        <w:t>постоянных расходов себестоимости единицы продукции</w:t>
      </w:r>
      <w:r w:rsidR="00FA1A19">
        <w:t xml:space="preserve"> можно при увеличении объемов производства</w:t>
      </w:r>
      <w:r w:rsidR="00567EE9">
        <w:t>,</w:t>
      </w:r>
      <w:r w:rsidR="00930ED5">
        <w:t xml:space="preserve"> задействовать все имеющиеся на предприятии производственные мощности по максимуму</w:t>
      </w:r>
    </w:p>
    <w:p w:rsidR="003769CF" w:rsidRDefault="00147B4B" w:rsidP="00224D81">
      <w:pPr>
        <w:pStyle w:val="a3"/>
        <w:numPr>
          <w:ilvl w:val="0"/>
          <w:numId w:val="33"/>
        </w:numPr>
      </w:pPr>
      <w:r>
        <w:t>Р</w:t>
      </w:r>
      <w:r w:rsidR="005739E2">
        <w:t>асширить специализацию производства, поскольку на специализированных предприятиях себестоимость продукции ниже</w:t>
      </w:r>
      <w:r w:rsidR="00640B2C">
        <w:t>, чем не предприятиях</w:t>
      </w:r>
      <w:r w:rsidR="00D627FA">
        <w:t>, вырабатывающих эту продукцию в небольших количествах</w:t>
      </w:r>
    </w:p>
    <w:p w:rsidR="006F4B6C" w:rsidRDefault="006F4B6C" w:rsidP="00224D81">
      <w:pPr>
        <w:pStyle w:val="a3"/>
        <w:numPr>
          <w:ilvl w:val="0"/>
          <w:numId w:val="33"/>
        </w:numPr>
      </w:pPr>
      <w:r>
        <w:t>Снизить накладные расходы</w:t>
      </w:r>
      <w:r w:rsidR="00254F6A">
        <w:t xml:space="preserve"> (ликвидация</w:t>
      </w:r>
      <w:r w:rsidR="009B2B2F">
        <w:t xml:space="preserve"> или передача в аренду</w:t>
      </w:r>
      <w:r w:rsidR="00352C8A">
        <w:t xml:space="preserve"> неиспользуем</w:t>
      </w:r>
      <w:r w:rsidR="00FB3C6C">
        <w:t>ы</w:t>
      </w:r>
      <w:r w:rsidR="00352C8A">
        <w:t>х фондов предприятия</w:t>
      </w:r>
      <w:r w:rsidR="00254F6A">
        <w:t>)</w:t>
      </w:r>
    </w:p>
    <w:p w:rsidR="00224D81" w:rsidRDefault="005078B0" w:rsidP="005555FB">
      <w:pPr>
        <w:jc w:val="center"/>
      </w:pPr>
      <w:r>
        <w:t>Основы ценообразования на промышленном продукте. Понятия, функции и классификация цен</w:t>
      </w:r>
    </w:p>
    <w:p w:rsidR="000946D6" w:rsidRDefault="005078B0" w:rsidP="004D0568">
      <w:pPr>
        <w:ind w:firstLine="708"/>
      </w:pPr>
      <w:r>
        <w:lastRenderedPageBreak/>
        <w:t xml:space="preserve">Цена и ценообразование играют важную роль в деятельности любого предприятия. Именно от цен на продукцию </w:t>
      </w:r>
      <w:r w:rsidR="004A011F">
        <w:t xml:space="preserve">зависит конечный финансовый результат </w:t>
      </w:r>
      <w:r w:rsidR="00D2787A">
        <w:t xml:space="preserve">и от того, какое положение на рынке занимает предприятие. Основная цель каждого предприятия </w:t>
      </w:r>
      <w:r w:rsidR="00AD5CCD">
        <w:t>– получение максимальной</w:t>
      </w:r>
      <w:r w:rsidR="000D7E52">
        <w:t xml:space="preserve"> долговременной </w:t>
      </w:r>
      <w:r w:rsidR="00BF5490">
        <w:t>и устойчивой прибыли, а также увеличение активов</w:t>
      </w:r>
      <w:r w:rsidR="00392827">
        <w:t>.</w:t>
      </w:r>
      <w:r w:rsidR="000946D6">
        <w:t xml:space="preserve"> </w:t>
      </w:r>
    </w:p>
    <w:p w:rsidR="002D0C5F" w:rsidRDefault="000946D6" w:rsidP="004D0568">
      <w:pPr>
        <w:ind w:firstLine="708"/>
      </w:pPr>
      <w:r>
        <w:t>Цена – денежное выражение стоимости товара</w:t>
      </w:r>
      <w:r w:rsidR="00A449FC">
        <w:t xml:space="preserve">. </w:t>
      </w:r>
      <w:r w:rsidR="00AF2D01">
        <w:t>Сущность цены проявляется в ее функции</w:t>
      </w:r>
      <w:r w:rsidR="00F85769">
        <w:t>, через которые выполняются задачи ценообразования</w:t>
      </w:r>
      <w:r w:rsidR="00DB4A09">
        <w:t>. Функции цены:</w:t>
      </w:r>
    </w:p>
    <w:p w:rsidR="00DB4A09" w:rsidRDefault="00DB4A09" w:rsidP="00DB4A09">
      <w:pPr>
        <w:pStyle w:val="a3"/>
        <w:numPr>
          <w:ilvl w:val="0"/>
          <w:numId w:val="34"/>
        </w:numPr>
      </w:pPr>
      <w:r>
        <w:t>Учетная функция</w:t>
      </w:r>
      <w:r w:rsidR="00C834DB">
        <w:t xml:space="preserve"> – цена определяет величину совокупных издержек</w:t>
      </w:r>
      <w:r w:rsidR="00536905">
        <w:t xml:space="preserve"> производства и обращения и норму рентабельности</w:t>
      </w:r>
      <w:r w:rsidR="00BA2200">
        <w:t>. В этой функции цена выступает показателем эффективности производства</w:t>
      </w:r>
      <w:r w:rsidR="00CA545F">
        <w:t xml:space="preserve"> и важна для формирования ценовой политики предприятия</w:t>
      </w:r>
      <w:r w:rsidR="00FC6D62">
        <w:t>, а также для разработки системы маркетинга</w:t>
      </w:r>
    </w:p>
    <w:p w:rsidR="00AC03C0" w:rsidRDefault="00AC03C0" w:rsidP="00DB4A09">
      <w:pPr>
        <w:pStyle w:val="a3"/>
        <w:numPr>
          <w:ilvl w:val="0"/>
          <w:numId w:val="34"/>
        </w:numPr>
      </w:pPr>
      <w:r>
        <w:t>Стимулирующая</w:t>
      </w:r>
      <w:r w:rsidR="002B53F7">
        <w:t xml:space="preserve"> – стимулирование производителя</w:t>
      </w:r>
      <w:r w:rsidR="007E1731">
        <w:t xml:space="preserve"> осуществляется путем повышения уровня прибыли в цене</w:t>
      </w:r>
      <w:r w:rsidR="00BF401E">
        <w:t>. Этой цели можно добиться через научно-технический прогресс</w:t>
      </w:r>
      <w:r w:rsidR="005F6F9D">
        <w:t>, экономию затрат</w:t>
      </w:r>
      <w:r w:rsidR="00FB4C70">
        <w:t>, улучшение качества продукции</w:t>
      </w:r>
      <w:r w:rsidR="00F5560F">
        <w:t>, изменение структуры производства и потребления</w:t>
      </w:r>
    </w:p>
    <w:p w:rsidR="006179F7" w:rsidRDefault="006179F7" w:rsidP="00DB4A09">
      <w:pPr>
        <w:pStyle w:val="a3"/>
        <w:numPr>
          <w:ilvl w:val="0"/>
          <w:numId w:val="34"/>
        </w:numPr>
      </w:pPr>
      <w:r>
        <w:t>Распределительная функция</w:t>
      </w:r>
      <w:r w:rsidR="00D6741B">
        <w:t xml:space="preserve"> цены</w:t>
      </w:r>
      <w:r w:rsidR="0037503F">
        <w:t xml:space="preserve"> –</w:t>
      </w:r>
      <w:r w:rsidR="00F918F6">
        <w:t xml:space="preserve"> связана</w:t>
      </w:r>
      <w:r w:rsidR="0037503F">
        <w:t xml:space="preserve"> с возможностью распределения и перераспределения</w:t>
      </w:r>
      <w:r w:rsidR="00F918F6">
        <w:t xml:space="preserve"> дохода между регионами страны</w:t>
      </w:r>
      <w:r w:rsidR="00C2111E">
        <w:t>,</w:t>
      </w:r>
      <w:r w:rsidR="00F918F6">
        <w:t xml:space="preserve"> отраслями экономики</w:t>
      </w:r>
      <w:r w:rsidR="00C2111E">
        <w:t xml:space="preserve"> и различными социальными группами населения</w:t>
      </w:r>
    </w:p>
    <w:p w:rsidR="005F4B08" w:rsidRDefault="005F4B08" w:rsidP="00DB4A09">
      <w:pPr>
        <w:pStyle w:val="a3"/>
        <w:numPr>
          <w:ilvl w:val="0"/>
          <w:numId w:val="34"/>
        </w:numPr>
      </w:pPr>
      <w:r>
        <w:t>Функция сбалансированности спроса и предложения – состоит в том</w:t>
      </w:r>
      <w:r w:rsidR="004B431E">
        <w:t>, что через цены осуществляется связь</w:t>
      </w:r>
      <w:r w:rsidR="00BF13DA">
        <w:t xml:space="preserve"> между спросом и предложением товаров и услуг</w:t>
      </w:r>
      <w:r w:rsidR="00643CC6">
        <w:t>. При появлении дисбаланса между спросом и предложением</w:t>
      </w:r>
      <w:r w:rsidR="005038B9">
        <w:t xml:space="preserve"> равновесие между ними достигается либо увеличением</w:t>
      </w:r>
      <w:r w:rsidR="004C1AD8">
        <w:t xml:space="preserve"> (сокращением) предложения</w:t>
      </w:r>
      <w:r w:rsidR="0042018A">
        <w:t>,</w:t>
      </w:r>
      <w:r w:rsidR="004C1AD8">
        <w:t xml:space="preserve"> </w:t>
      </w:r>
      <w:r w:rsidR="0042018A">
        <w:t>либо путем повышения (снижения) цены, либо тем и другим способом одновременно</w:t>
      </w:r>
    </w:p>
    <w:p w:rsidR="00DB4A09" w:rsidRDefault="00903CCD" w:rsidP="004D0568">
      <w:pPr>
        <w:ind w:firstLine="708"/>
      </w:pPr>
      <w:r>
        <w:t xml:space="preserve">Налог </w:t>
      </w:r>
      <w:r w:rsidR="00170C88">
        <w:t>–</w:t>
      </w:r>
      <w:r>
        <w:t xml:space="preserve"> </w:t>
      </w:r>
      <w:r w:rsidR="00170C88">
        <w:t>обязательный индивидуальный и безвозмездный платеж</w:t>
      </w:r>
      <w:r w:rsidR="00AB0411">
        <w:t>, принудительно взимаемый органами государственной власти различных уровней</w:t>
      </w:r>
      <w:r w:rsidR="0006184B">
        <w:t xml:space="preserve"> с предприятий и физических лиц</w:t>
      </w:r>
      <w:r w:rsidR="00DD1B7F">
        <w:t xml:space="preserve"> в целях финансового обеспечения деятельности государства и муниципальных образований</w:t>
      </w:r>
      <w:r w:rsidR="00393E65">
        <w:t xml:space="preserve">. Налоги делятся на прямые и косвенные. </w:t>
      </w:r>
    </w:p>
    <w:p w:rsidR="002E16AE" w:rsidRDefault="002E16AE" w:rsidP="004D0568">
      <w:pPr>
        <w:ind w:firstLine="708"/>
      </w:pPr>
      <w:r>
        <w:t>Прямые налоги взимаются за доход от факторов производства</w:t>
      </w:r>
      <w:r w:rsidR="00513AA1">
        <w:t>, т.е. с доходов</w:t>
      </w:r>
      <w:r w:rsidR="00CA429B">
        <w:t xml:space="preserve"> (заработной платы</w:t>
      </w:r>
      <w:r w:rsidR="0024753F">
        <w:t>, прибыли</w:t>
      </w:r>
      <w:r w:rsidR="00421740">
        <w:t>, процентов</w:t>
      </w:r>
      <w:r w:rsidR="00CA429B">
        <w:t>)</w:t>
      </w:r>
      <w:r w:rsidR="00421740">
        <w:t xml:space="preserve"> </w:t>
      </w:r>
      <w:r w:rsidR="00421740">
        <w:t>или с имущества</w:t>
      </w:r>
      <w:r w:rsidR="00421740">
        <w:t xml:space="preserve"> (земля, строения)</w:t>
      </w:r>
      <w:r w:rsidR="007A1C30">
        <w:t>. К прямым налогам</w:t>
      </w:r>
      <w:r w:rsidR="00C4179C">
        <w:t xml:space="preserve"> можно отнести налог на прибыль, налог на имущество, подоходный налог</w:t>
      </w:r>
      <w:r w:rsidR="00EB1010">
        <w:t xml:space="preserve"> и т.д.</w:t>
      </w:r>
    </w:p>
    <w:p w:rsidR="0058193B" w:rsidRDefault="00962817" w:rsidP="006903C6">
      <w:pPr>
        <w:ind w:firstLine="708"/>
      </w:pPr>
      <w:r>
        <w:t>Косвенные налоги включаются в цену товара.</w:t>
      </w:r>
      <w:r w:rsidR="0058193B">
        <w:t xml:space="preserve"> К косвенным налогам относится налог на добавленную стоимость, акцизы и т.д.</w:t>
      </w:r>
      <w:r w:rsidR="006903C6">
        <w:t xml:space="preserve"> Экономический смысл акциза</w:t>
      </w:r>
      <w:r w:rsidR="005B37B5">
        <w:t xml:space="preserve"> – это налог на потребление.</w:t>
      </w:r>
      <w:r w:rsidR="00973848">
        <w:t xml:space="preserve"> Характерной его особенностью является то, что он устанавливается на определенные группы товаров.</w:t>
      </w:r>
    </w:p>
    <w:p w:rsidR="002D0C5F" w:rsidRDefault="00516EE5" w:rsidP="004D0568">
      <w:pPr>
        <w:ind w:firstLine="708"/>
      </w:pPr>
      <w:r>
        <w:t xml:space="preserve">Налоговая база при исчислении НДС </w:t>
      </w:r>
      <w:r w:rsidR="00A21B38">
        <w:t>при реализации товаров</w:t>
      </w:r>
      <w:r w:rsidR="002A711C">
        <w:t xml:space="preserve"> (работ, услуг)</w:t>
      </w:r>
      <w:r w:rsidR="007E37A4">
        <w:t xml:space="preserve"> определяется исходя из отпускных цен за минусом НДС.</w:t>
      </w:r>
      <w:r w:rsidR="00D136ED">
        <w:t xml:space="preserve"> Продажная цена оптового посредника</w:t>
      </w:r>
      <w:r w:rsidR="00136698">
        <w:t xml:space="preserve"> рассчитывается как отпускная цена предприятия</w:t>
      </w:r>
      <w:r w:rsidR="00D53694">
        <w:t xml:space="preserve"> плюс посредническая наценка </w:t>
      </w:r>
      <w:r w:rsidR="00B64368">
        <w:t>и НДС посредника</w:t>
      </w:r>
      <w:r w:rsidR="004B1329">
        <w:t>. По этой цене посреднические организации реализуют продукцию дальнейшим потребителям, а именно торговле</w:t>
      </w:r>
      <w:r w:rsidR="00A435D2">
        <w:t xml:space="preserve"> или конечному потребителю</w:t>
      </w:r>
      <w:r w:rsidR="00FD6192">
        <w:t>.</w:t>
      </w:r>
    </w:p>
    <w:p w:rsidR="00251DD0" w:rsidRDefault="00251DD0" w:rsidP="004D0568">
      <w:pPr>
        <w:ind w:firstLine="708"/>
      </w:pPr>
      <w:r>
        <w:t>Розничная цена</w:t>
      </w:r>
      <w:r w:rsidR="00522726">
        <w:t xml:space="preserve"> –</w:t>
      </w:r>
      <w:r w:rsidR="007D7363">
        <w:t xml:space="preserve"> цена, по которой продукцию реализует население. Она включает в себя</w:t>
      </w:r>
      <w:r w:rsidR="00401BF2">
        <w:t xml:space="preserve"> продажную цену оптового посредника</w:t>
      </w:r>
      <w:r w:rsidR="0039316A">
        <w:t xml:space="preserve"> плюс наценку розничной торговли</w:t>
      </w:r>
      <w:r w:rsidR="00CC1574">
        <w:t xml:space="preserve"> и НДС торгующих организаций</w:t>
      </w:r>
      <w:r w:rsidR="00C56C36">
        <w:t xml:space="preserve">. </w:t>
      </w:r>
    </w:p>
    <w:p w:rsidR="006F4E41" w:rsidRDefault="006F4E41" w:rsidP="004D0568">
      <w:pPr>
        <w:ind w:firstLine="708"/>
      </w:pPr>
      <w:r>
        <w:t>Отпускная цена производителя</w:t>
      </w:r>
      <w:r w:rsidR="00A740A6">
        <w:t xml:space="preserve"> – цена</w:t>
      </w:r>
      <w:r w:rsidR="00C5712D">
        <w:t>, по которой предприятие реализует свою продукцию друг другу и посредническим организациям</w:t>
      </w:r>
      <w:r w:rsidR="006E245B">
        <w:t>. Она включает в себя себестоимость</w:t>
      </w:r>
      <w:r w:rsidR="00085D04">
        <w:t xml:space="preserve"> продукции плюс прибыль предприятия</w:t>
      </w:r>
      <w:r w:rsidR="00E7082B">
        <w:t>, размер акцизного сбора и размер налога НДС</w:t>
      </w:r>
      <w:r w:rsidR="00A11684">
        <w:t>.</w:t>
      </w:r>
    </w:p>
    <w:p w:rsidR="00A11684" w:rsidRDefault="00A11684" w:rsidP="00A11684">
      <w:pPr>
        <w:jc w:val="center"/>
      </w:pPr>
      <w:r>
        <w:t>Ценовая политика пре</w:t>
      </w:r>
      <w:r w:rsidR="00E77886">
        <w:t>дприятия и стратегия ценообразо</w:t>
      </w:r>
      <w:r>
        <w:t>вания</w:t>
      </w:r>
    </w:p>
    <w:p w:rsidR="002D41B7" w:rsidRDefault="00A11684" w:rsidP="00B71338">
      <w:pPr>
        <w:ind w:firstLine="708"/>
      </w:pPr>
      <w:r>
        <w:lastRenderedPageBreak/>
        <w:t>Суть ценовой политики предприятия заключается в том</w:t>
      </w:r>
      <w:r w:rsidR="00E77886">
        <w:t>, чтобы устанавливать на товары такие цены и иметь возможность их корректировать</w:t>
      </w:r>
      <w:r w:rsidR="006A05E6">
        <w:t xml:space="preserve"> ввиду изменяющихся условий на рынке</w:t>
      </w:r>
      <w:r w:rsidR="000E52BA">
        <w:t xml:space="preserve"> с целью занять определенную ее долю, достигнуть намеченного объема прибыли</w:t>
      </w:r>
      <w:r w:rsidR="002C07B0">
        <w:t xml:space="preserve"> и решать стратегические и тактические задачи.</w:t>
      </w:r>
      <w:r w:rsidR="00A20509">
        <w:t xml:space="preserve"> </w:t>
      </w:r>
    </w:p>
    <w:p w:rsidR="00553281" w:rsidRDefault="00A20509" w:rsidP="00B71338">
      <w:pPr>
        <w:ind w:firstLine="708"/>
      </w:pPr>
      <w:r>
        <w:t>Ценовая политика – система принципов ценообразования</w:t>
      </w:r>
      <w:r w:rsidR="006054B4">
        <w:t>, применяемых предприятием для достижения своих целей</w:t>
      </w:r>
      <w:r w:rsidR="002D41B7">
        <w:t>. Принципы ценообразования – принцип научной обоснованности цен, основывается на своевременном сборе</w:t>
      </w:r>
      <w:r w:rsidR="00F615FA">
        <w:t xml:space="preserve"> полной и достоверной информации</w:t>
      </w:r>
      <w:r w:rsidR="005D33F5">
        <w:t xml:space="preserve"> касательно действующих цен</w:t>
      </w:r>
      <w:r w:rsidR="00552C0E">
        <w:t>, уровня издерж</w:t>
      </w:r>
      <w:r w:rsidR="00F43F0F">
        <w:t>е</w:t>
      </w:r>
      <w:r w:rsidR="00552C0E">
        <w:t>к</w:t>
      </w:r>
      <w:r w:rsidR="00785C42">
        <w:t>, соотношения спроса и предложения</w:t>
      </w:r>
      <w:r w:rsidR="00552C0E">
        <w:t>. Также необходимо учитывать объективные экономические законы развития рыночной экономики</w:t>
      </w:r>
      <w:r w:rsidR="00E33184">
        <w:t xml:space="preserve">. </w:t>
      </w:r>
    </w:p>
    <w:p w:rsidR="001E1E42" w:rsidRDefault="001E1E42" w:rsidP="001E1E42">
      <w:pPr>
        <w:jc w:val="center"/>
      </w:pPr>
      <w:r>
        <w:t>Ценовые стратегии</w:t>
      </w:r>
    </w:p>
    <w:p w:rsidR="00317FCA" w:rsidRDefault="001E1E42" w:rsidP="00B71338">
      <w:pPr>
        <w:ind w:firstLine="708"/>
      </w:pPr>
      <w:r>
        <w:t>Стратегия ценообразования – набор правил</w:t>
      </w:r>
      <w:r w:rsidR="0082509B">
        <w:t xml:space="preserve"> и практических методов</w:t>
      </w:r>
      <w:r w:rsidR="00AE4C78">
        <w:t>, которых целесообразно придерживаться при установлении рыночных цен</w:t>
      </w:r>
      <w:r w:rsidR="00030A11">
        <w:t xml:space="preserve"> на конкретные виды продукции, выпускаемые предприятием.</w:t>
      </w:r>
      <w:r w:rsidR="008F6BEA">
        <w:t xml:space="preserve"> Во-первых, определяется оптимальная величина затрат на производство</w:t>
      </w:r>
      <w:r w:rsidR="006143F7">
        <w:t xml:space="preserve"> и сбыт продукции предприятия</w:t>
      </w:r>
      <w:r w:rsidR="006B01A0">
        <w:t>, чтобы получить прибыль, притом уровня цен</w:t>
      </w:r>
      <w:r w:rsidR="00A26932">
        <w:t xml:space="preserve"> на рынке, которое предприятие может достичь для своей продукции</w:t>
      </w:r>
      <w:r w:rsidR="00626B8A">
        <w:t xml:space="preserve">. Во-вторых, </w:t>
      </w:r>
      <w:r w:rsidR="00F264A0">
        <w:t>устанавливается полезность продукции предприятия для потенциальных покупателей</w:t>
      </w:r>
      <w:r w:rsidR="00CB3B8F">
        <w:t xml:space="preserve"> (определяются потребительские свойства</w:t>
      </w:r>
      <w:r w:rsidR="005636A1">
        <w:t xml:space="preserve"> и меры по обоснованию</w:t>
      </w:r>
      <w:r w:rsidR="00117687">
        <w:t xml:space="preserve"> соответствия уровня запрашиваемых цен их потребительским свойствам)</w:t>
      </w:r>
      <w:r w:rsidR="003101A2">
        <w:t xml:space="preserve">. В-третьих, рассчитывается объем продаж продукции или доля рынка для предприятия, при которых производство будет наиболее прибыльным. </w:t>
      </w:r>
    </w:p>
    <w:p w:rsidR="001E1E42" w:rsidRDefault="00317FCA" w:rsidP="00B71338">
      <w:pPr>
        <w:ind w:firstLine="708"/>
      </w:pPr>
      <w:r>
        <w:t>Реализация ценовой стратегии основана на сборе информации</w:t>
      </w:r>
      <w:r w:rsidR="00A27639">
        <w:t>. Проводятся следующие мероприятия:</w:t>
      </w:r>
    </w:p>
    <w:p w:rsidR="00A27639" w:rsidRDefault="00A27639" w:rsidP="00A27639">
      <w:pPr>
        <w:pStyle w:val="a3"/>
        <w:numPr>
          <w:ilvl w:val="0"/>
          <w:numId w:val="35"/>
        </w:numPr>
      </w:pPr>
      <w:r>
        <w:t>Оценка затрат</w:t>
      </w:r>
      <w:r w:rsidR="002A35CF">
        <w:t xml:space="preserve"> –</w:t>
      </w:r>
      <w:r w:rsidR="00A46C5E">
        <w:t xml:space="preserve"> основное внимание уделяется выявлению всех тех затрат</w:t>
      </w:r>
      <w:r w:rsidR="0005632D">
        <w:t>, с которыми реально связано производство и сбыт данной продукции</w:t>
      </w:r>
      <w:r w:rsidR="00D33119">
        <w:t>, а также анализу тех статей и затрат</w:t>
      </w:r>
      <w:r w:rsidR="00CB5518">
        <w:t>, величина которых может изменяться</w:t>
      </w:r>
      <w:r w:rsidR="004224AD">
        <w:t xml:space="preserve"> при изменении объемов выпуска</w:t>
      </w:r>
      <w:r w:rsidR="00B53E9A">
        <w:t xml:space="preserve"> (продаж)</w:t>
      </w:r>
      <w:r w:rsidR="00923BB5">
        <w:t xml:space="preserve"> продукции в результате изменения цен.</w:t>
      </w:r>
      <w:bookmarkStart w:id="0" w:name="_GoBack"/>
      <w:bookmarkEnd w:id="0"/>
    </w:p>
    <w:p w:rsidR="00A27639" w:rsidRDefault="00A27639" w:rsidP="00B71338">
      <w:pPr>
        <w:ind w:firstLine="708"/>
      </w:pPr>
    </w:p>
    <w:p w:rsidR="00A11684" w:rsidRPr="00584EF8" w:rsidRDefault="00A11684" w:rsidP="00B71338">
      <w:pPr>
        <w:ind w:firstLine="708"/>
      </w:pPr>
    </w:p>
    <w:sectPr w:rsidR="00A11684" w:rsidRPr="005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A0F"/>
    <w:multiLevelType w:val="hybridMultilevel"/>
    <w:tmpl w:val="9566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06F2"/>
    <w:multiLevelType w:val="hybridMultilevel"/>
    <w:tmpl w:val="3C18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EC2"/>
    <w:multiLevelType w:val="hybridMultilevel"/>
    <w:tmpl w:val="667AC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AE5"/>
    <w:multiLevelType w:val="hybridMultilevel"/>
    <w:tmpl w:val="BD8E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6767E"/>
    <w:multiLevelType w:val="hybridMultilevel"/>
    <w:tmpl w:val="763E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D7D59"/>
    <w:multiLevelType w:val="hybridMultilevel"/>
    <w:tmpl w:val="DED6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22878"/>
    <w:multiLevelType w:val="hybridMultilevel"/>
    <w:tmpl w:val="B136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5D99"/>
    <w:multiLevelType w:val="hybridMultilevel"/>
    <w:tmpl w:val="F128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F1621"/>
    <w:multiLevelType w:val="hybridMultilevel"/>
    <w:tmpl w:val="B732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56D55"/>
    <w:multiLevelType w:val="hybridMultilevel"/>
    <w:tmpl w:val="F61A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64871"/>
    <w:multiLevelType w:val="hybridMultilevel"/>
    <w:tmpl w:val="6E508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4F2C"/>
    <w:multiLevelType w:val="hybridMultilevel"/>
    <w:tmpl w:val="D3E0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F4C9F"/>
    <w:multiLevelType w:val="hybridMultilevel"/>
    <w:tmpl w:val="56242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B42F3"/>
    <w:multiLevelType w:val="hybridMultilevel"/>
    <w:tmpl w:val="31F4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B1A07"/>
    <w:multiLevelType w:val="hybridMultilevel"/>
    <w:tmpl w:val="A7505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95FFC"/>
    <w:multiLevelType w:val="hybridMultilevel"/>
    <w:tmpl w:val="3D3A4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A7F77"/>
    <w:multiLevelType w:val="hybridMultilevel"/>
    <w:tmpl w:val="1292C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259B1"/>
    <w:multiLevelType w:val="hybridMultilevel"/>
    <w:tmpl w:val="C5562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64B93"/>
    <w:multiLevelType w:val="hybridMultilevel"/>
    <w:tmpl w:val="8B4A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72A4C"/>
    <w:multiLevelType w:val="hybridMultilevel"/>
    <w:tmpl w:val="DA22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77ED2"/>
    <w:multiLevelType w:val="hybridMultilevel"/>
    <w:tmpl w:val="E4A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E11C5"/>
    <w:multiLevelType w:val="hybridMultilevel"/>
    <w:tmpl w:val="8A7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0334E"/>
    <w:multiLevelType w:val="hybridMultilevel"/>
    <w:tmpl w:val="1898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377E4"/>
    <w:multiLevelType w:val="hybridMultilevel"/>
    <w:tmpl w:val="911A0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94419"/>
    <w:multiLevelType w:val="hybridMultilevel"/>
    <w:tmpl w:val="6798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2224B"/>
    <w:multiLevelType w:val="hybridMultilevel"/>
    <w:tmpl w:val="C6CC3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45A51"/>
    <w:multiLevelType w:val="hybridMultilevel"/>
    <w:tmpl w:val="49640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16"/>
  </w:num>
  <w:num w:numId="11">
    <w:abstractNumId w:val="26"/>
  </w:num>
  <w:num w:numId="12">
    <w:abstractNumId w:val="3"/>
  </w:num>
  <w:num w:numId="13">
    <w:abstractNumId w:val="24"/>
  </w:num>
  <w:num w:numId="14">
    <w:abstractNumId w:val="10"/>
  </w:num>
  <w:num w:numId="15">
    <w:abstractNumId w:val="11"/>
  </w:num>
  <w:num w:numId="16">
    <w:abstractNumId w:val="29"/>
  </w:num>
  <w:num w:numId="17">
    <w:abstractNumId w:val="21"/>
  </w:num>
  <w:num w:numId="18">
    <w:abstractNumId w:val="28"/>
  </w:num>
  <w:num w:numId="19">
    <w:abstractNumId w:val="5"/>
  </w:num>
  <w:num w:numId="20">
    <w:abstractNumId w:val="17"/>
  </w:num>
  <w:num w:numId="21">
    <w:abstractNumId w:val="25"/>
  </w:num>
  <w:num w:numId="22">
    <w:abstractNumId w:val="34"/>
  </w:num>
  <w:num w:numId="23">
    <w:abstractNumId w:val="23"/>
  </w:num>
  <w:num w:numId="24">
    <w:abstractNumId w:val="32"/>
  </w:num>
  <w:num w:numId="25">
    <w:abstractNumId w:val="30"/>
  </w:num>
  <w:num w:numId="26">
    <w:abstractNumId w:val="12"/>
  </w:num>
  <w:num w:numId="27">
    <w:abstractNumId w:val="31"/>
  </w:num>
  <w:num w:numId="28">
    <w:abstractNumId w:val="13"/>
  </w:num>
  <w:num w:numId="29">
    <w:abstractNumId w:val="27"/>
  </w:num>
  <w:num w:numId="30">
    <w:abstractNumId w:val="33"/>
  </w:num>
  <w:num w:numId="31">
    <w:abstractNumId w:val="14"/>
  </w:num>
  <w:num w:numId="32">
    <w:abstractNumId w:val="15"/>
  </w:num>
  <w:num w:numId="33">
    <w:abstractNumId w:val="6"/>
  </w:num>
  <w:num w:numId="34">
    <w:abstractNumId w:val="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0545B"/>
    <w:rsid w:val="000056C0"/>
    <w:rsid w:val="00006A5C"/>
    <w:rsid w:val="00011490"/>
    <w:rsid w:val="00012C05"/>
    <w:rsid w:val="000164CF"/>
    <w:rsid w:val="000167E3"/>
    <w:rsid w:val="0002047E"/>
    <w:rsid w:val="00022788"/>
    <w:rsid w:val="00024198"/>
    <w:rsid w:val="00027A48"/>
    <w:rsid w:val="00030A11"/>
    <w:rsid w:val="00035949"/>
    <w:rsid w:val="00041418"/>
    <w:rsid w:val="0004485A"/>
    <w:rsid w:val="00044BA9"/>
    <w:rsid w:val="000453A3"/>
    <w:rsid w:val="0004673F"/>
    <w:rsid w:val="00046A19"/>
    <w:rsid w:val="000555BE"/>
    <w:rsid w:val="00055B3B"/>
    <w:rsid w:val="0005632D"/>
    <w:rsid w:val="00056DAB"/>
    <w:rsid w:val="0006184B"/>
    <w:rsid w:val="00062170"/>
    <w:rsid w:val="000625A0"/>
    <w:rsid w:val="0006351B"/>
    <w:rsid w:val="000649EA"/>
    <w:rsid w:val="000673D9"/>
    <w:rsid w:val="00072963"/>
    <w:rsid w:val="00083263"/>
    <w:rsid w:val="00083D50"/>
    <w:rsid w:val="00084A57"/>
    <w:rsid w:val="000857A2"/>
    <w:rsid w:val="000859C5"/>
    <w:rsid w:val="00085D04"/>
    <w:rsid w:val="000946D6"/>
    <w:rsid w:val="00097E92"/>
    <w:rsid w:val="000A06E5"/>
    <w:rsid w:val="000A1D89"/>
    <w:rsid w:val="000A4380"/>
    <w:rsid w:val="000A486F"/>
    <w:rsid w:val="000B1F39"/>
    <w:rsid w:val="000B7DDD"/>
    <w:rsid w:val="000C008F"/>
    <w:rsid w:val="000C0511"/>
    <w:rsid w:val="000D0B98"/>
    <w:rsid w:val="000D3877"/>
    <w:rsid w:val="000D4AD6"/>
    <w:rsid w:val="000D76FB"/>
    <w:rsid w:val="000D7E52"/>
    <w:rsid w:val="000E52BA"/>
    <w:rsid w:val="000E5F0A"/>
    <w:rsid w:val="000F0006"/>
    <w:rsid w:val="000F0462"/>
    <w:rsid w:val="000F1198"/>
    <w:rsid w:val="000F3575"/>
    <w:rsid w:val="000F36B1"/>
    <w:rsid w:val="000F3D5D"/>
    <w:rsid w:val="000F54A2"/>
    <w:rsid w:val="000F6293"/>
    <w:rsid w:val="000F7C49"/>
    <w:rsid w:val="00105997"/>
    <w:rsid w:val="00110E81"/>
    <w:rsid w:val="00115D7E"/>
    <w:rsid w:val="00117687"/>
    <w:rsid w:val="00121A31"/>
    <w:rsid w:val="00122E9B"/>
    <w:rsid w:val="001232EE"/>
    <w:rsid w:val="00126A65"/>
    <w:rsid w:val="00127688"/>
    <w:rsid w:val="001279A2"/>
    <w:rsid w:val="00132228"/>
    <w:rsid w:val="001326B5"/>
    <w:rsid w:val="0013326B"/>
    <w:rsid w:val="00136698"/>
    <w:rsid w:val="00136D95"/>
    <w:rsid w:val="00137572"/>
    <w:rsid w:val="00141A19"/>
    <w:rsid w:val="0014382C"/>
    <w:rsid w:val="001450D6"/>
    <w:rsid w:val="00147427"/>
    <w:rsid w:val="00147B4B"/>
    <w:rsid w:val="00152E71"/>
    <w:rsid w:val="00155205"/>
    <w:rsid w:val="00155EEB"/>
    <w:rsid w:val="00157947"/>
    <w:rsid w:val="00157BE8"/>
    <w:rsid w:val="00160546"/>
    <w:rsid w:val="00162A6B"/>
    <w:rsid w:val="00163BBB"/>
    <w:rsid w:val="00164D4F"/>
    <w:rsid w:val="00164FD6"/>
    <w:rsid w:val="001665C6"/>
    <w:rsid w:val="0016677E"/>
    <w:rsid w:val="00167963"/>
    <w:rsid w:val="00170718"/>
    <w:rsid w:val="00170C88"/>
    <w:rsid w:val="00173EF1"/>
    <w:rsid w:val="00174283"/>
    <w:rsid w:val="001753F3"/>
    <w:rsid w:val="001763FA"/>
    <w:rsid w:val="001775C2"/>
    <w:rsid w:val="00186614"/>
    <w:rsid w:val="00187D2B"/>
    <w:rsid w:val="00191E0A"/>
    <w:rsid w:val="001927C1"/>
    <w:rsid w:val="001943E9"/>
    <w:rsid w:val="00196295"/>
    <w:rsid w:val="001A0EE6"/>
    <w:rsid w:val="001A2002"/>
    <w:rsid w:val="001A22AD"/>
    <w:rsid w:val="001A2910"/>
    <w:rsid w:val="001A2E49"/>
    <w:rsid w:val="001A2FEE"/>
    <w:rsid w:val="001A5BF8"/>
    <w:rsid w:val="001A5F62"/>
    <w:rsid w:val="001A6331"/>
    <w:rsid w:val="001B1901"/>
    <w:rsid w:val="001B46AB"/>
    <w:rsid w:val="001B52C9"/>
    <w:rsid w:val="001C2378"/>
    <w:rsid w:val="001C5447"/>
    <w:rsid w:val="001C7B90"/>
    <w:rsid w:val="001D177B"/>
    <w:rsid w:val="001D60B1"/>
    <w:rsid w:val="001E08F8"/>
    <w:rsid w:val="001E1E42"/>
    <w:rsid w:val="001E3611"/>
    <w:rsid w:val="001E3B70"/>
    <w:rsid w:val="001E6F71"/>
    <w:rsid w:val="001E79CB"/>
    <w:rsid w:val="001F197A"/>
    <w:rsid w:val="001F2FC5"/>
    <w:rsid w:val="001F43EF"/>
    <w:rsid w:val="002034C3"/>
    <w:rsid w:val="00204E5B"/>
    <w:rsid w:val="0020532F"/>
    <w:rsid w:val="002064F5"/>
    <w:rsid w:val="00210106"/>
    <w:rsid w:val="00210AF3"/>
    <w:rsid w:val="002117E7"/>
    <w:rsid w:val="00212565"/>
    <w:rsid w:val="00217DCE"/>
    <w:rsid w:val="00220886"/>
    <w:rsid w:val="002226D8"/>
    <w:rsid w:val="00222B57"/>
    <w:rsid w:val="00224D81"/>
    <w:rsid w:val="0022604F"/>
    <w:rsid w:val="0023030F"/>
    <w:rsid w:val="00231B68"/>
    <w:rsid w:val="00237286"/>
    <w:rsid w:val="00237A67"/>
    <w:rsid w:val="00242D3C"/>
    <w:rsid w:val="0024703A"/>
    <w:rsid w:val="0024753F"/>
    <w:rsid w:val="00251DD0"/>
    <w:rsid w:val="00252CA6"/>
    <w:rsid w:val="00254F6A"/>
    <w:rsid w:val="002605A8"/>
    <w:rsid w:val="00263A1F"/>
    <w:rsid w:val="00266304"/>
    <w:rsid w:val="00272F82"/>
    <w:rsid w:val="00273109"/>
    <w:rsid w:val="00275CA1"/>
    <w:rsid w:val="0027659B"/>
    <w:rsid w:val="002813EB"/>
    <w:rsid w:val="002815AF"/>
    <w:rsid w:val="00282B62"/>
    <w:rsid w:val="00285BF8"/>
    <w:rsid w:val="0029161D"/>
    <w:rsid w:val="0029403C"/>
    <w:rsid w:val="002963A3"/>
    <w:rsid w:val="002A05AF"/>
    <w:rsid w:val="002A2EB5"/>
    <w:rsid w:val="002A35CF"/>
    <w:rsid w:val="002A5408"/>
    <w:rsid w:val="002A5C3E"/>
    <w:rsid w:val="002A5DA9"/>
    <w:rsid w:val="002A711C"/>
    <w:rsid w:val="002A72BD"/>
    <w:rsid w:val="002B2996"/>
    <w:rsid w:val="002B53F7"/>
    <w:rsid w:val="002C0442"/>
    <w:rsid w:val="002C07B0"/>
    <w:rsid w:val="002C5092"/>
    <w:rsid w:val="002C629B"/>
    <w:rsid w:val="002C6B5D"/>
    <w:rsid w:val="002C6D6E"/>
    <w:rsid w:val="002C706A"/>
    <w:rsid w:val="002D0545"/>
    <w:rsid w:val="002D0C5F"/>
    <w:rsid w:val="002D29AD"/>
    <w:rsid w:val="002D41B7"/>
    <w:rsid w:val="002D516C"/>
    <w:rsid w:val="002D5B0C"/>
    <w:rsid w:val="002E049B"/>
    <w:rsid w:val="002E1535"/>
    <w:rsid w:val="002E16AE"/>
    <w:rsid w:val="002E3E3D"/>
    <w:rsid w:val="002F01E5"/>
    <w:rsid w:val="002F01E8"/>
    <w:rsid w:val="002F192B"/>
    <w:rsid w:val="002F34C2"/>
    <w:rsid w:val="002F3F3B"/>
    <w:rsid w:val="002F743D"/>
    <w:rsid w:val="0030208C"/>
    <w:rsid w:val="003043DD"/>
    <w:rsid w:val="0030593D"/>
    <w:rsid w:val="003076C8"/>
    <w:rsid w:val="003101A2"/>
    <w:rsid w:val="00314A22"/>
    <w:rsid w:val="00314A92"/>
    <w:rsid w:val="00317FCA"/>
    <w:rsid w:val="003336A5"/>
    <w:rsid w:val="003342AD"/>
    <w:rsid w:val="00335318"/>
    <w:rsid w:val="00336CE4"/>
    <w:rsid w:val="00337DC3"/>
    <w:rsid w:val="00344C98"/>
    <w:rsid w:val="00351057"/>
    <w:rsid w:val="00352C8A"/>
    <w:rsid w:val="003546E5"/>
    <w:rsid w:val="00355CAD"/>
    <w:rsid w:val="00355EB2"/>
    <w:rsid w:val="003570D1"/>
    <w:rsid w:val="00357CE1"/>
    <w:rsid w:val="0036188B"/>
    <w:rsid w:val="003654FF"/>
    <w:rsid w:val="00374036"/>
    <w:rsid w:val="0037503F"/>
    <w:rsid w:val="0037648F"/>
    <w:rsid w:val="003769CF"/>
    <w:rsid w:val="00377450"/>
    <w:rsid w:val="003807B6"/>
    <w:rsid w:val="00382A4C"/>
    <w:rsid w:val="00382DF6"/>
    <w:rsid w:val="00383A40"/>
    <w:rsid w:val="00384300"/>
    <w:rsid w:val="00385E78"/>
    <w:rsid w:val="00386936"/>
    <w:rsid w:val="00390E46"/>
    <w:rsid w:val="0039113B"/>
    <w:rsid w:val="0039125A"/>
    <w:rsid w:val="00391AFE"/>
    <w:rsid w:val="00392827"/>
    <w:rsid w:val="00393113"/>
    <w:rsid w:val="0039316A"/>
    <w:rsid w:val="00393E65"/>
    <w:rsid w:val="0039542B"/>
    <w:rsid w:val="003958FE"/>
    <w:rsid w:val="00395B57"/>
    <w:rsid w:val="00396287"/>
    <w:rsid w:val="003967BA"/>
    <w:rsid w:val="00397F83"/>
    <w:rsid w:val="003A26C3"/>
    <w:rsid w:val="003A5612"/>
    <w:rsid w:val="003A5C2D"/>
    <w:rsid w:val="003A5D73"/>
    <w:rsid w:val="003A60CF"/>
    <w:rsid w:val="003A67D7"/>
    <w:rsid w:val="003B0D57"/>
    <w:rsid w:val="003B2887"/>
    <w:rsid w:val="003B7F02"/>
    <w:rsid w:val="003C0F42"/>
    <w:rsid w:val="003C2F93"/>
    <w:rsid w:val="003C3F81"/>
    <w:rsid w:val="003C6A4D"/>
    <w:rsid w:val="003D070A"/>
    <w:rsid w:val="003D29B5"/>
    <w:rsid w:val="003D3A73"/>
    <w:rsid w:val="003D4067"/>
    <w:rsid w:val="003E153A"/>
    <w:rsid w:val="003E211C"/>
    <w:rsid w:val="003E419D"/>
    <w:rsid w:val="003E7626"/>
    <w:rsid w:val="003F1E71"/>
    <w:rsid w:val="003F2760"/>
    <w:rsid w:val="003F2EED"/>
    <w:rsid w:val="003F2FB6"/>
    <w:rsid w:val="0040016B"/>
    <w:rsid w:val="0040114A"/>
    <w:rsid w:val="00401BF2"/>
    <w:rsid w:val="00403AB3"/>
    <w:rsid w:val="00404070"/>
    <w:rsid w:val="00406E40"/>
    <w:rsid w:val="00410096"/>
    <w:rsid w:val="00412017"/>
    <w:rsid w:val="0042018A"/>
    <w:rsid w:val="00421740"/>
    <w:rsid w:val="004224AD"/>
    <w:rsid w:val="00422EF4"/>
    <w:rsid w:val="004242D2"/>
    <w:rsid w:val="00426713"/>
    <w:rsid w:val="0043224A"/>
    <w:rsid w:val="00432B8A"/>
    <w:rsid w:val="00434CF0"/>
    <w:rsid w:val="004370E6"/>
    <w:rsid w:val="00444B51"/>
    <w:rsid w:val="00445C1F"/>
    <w:rsid w:val="0044790E"/>
    <w:rsid w:val="0045034D"/>
    <w:rsid w:val="00450AAB"/>
    <w:rsid w:val="00450B14"/>
    <w:rsid w:val="00455997"/>
    <w:rsid w:val="004679B4"/>
    <w:rsid w:val="00471441"/>
    <w:rsid w:val="0047569B"/>
    <w:rsid w:val="00475A94"/>
    <w:rsid w:val="00475ABC"/>
    <w:rsid w:val="00477032"/>
    <w:rsid w:val="0048154B"/>
    <w:rsid w:val="00481BBC"/>
    <w:rsid w:val="004829F9"/>
    <w:rsid w:val="00494563"/>
    <w:rsid w:val="0049795B"/>
    <w:rsid w:val="004A011F"/>
    <w:rsid w:val="004A2F04"/>
    <w:rsid w:val="004A73AC"/>
    <w:rsid w:val="004B1329"/>
    <w:rsid w:val="004B431E"/>
    <w:rsid w:val="004B444F"/>
    <w:rsid w:val="004B5428"/>
    <w:rsid w:val="004C18EC"/>
    <w:rsid w:val="004C1AD8"/>
    <w:rsid w:val="004C31B4"/>
    <w:rsid w:val="004C488C"/>
    <w:rsid w:val="004C78F1"/>
    <w:rsid w:val="004C7D53"/>
    <w:rsid w:val="004D0568"/>
    <w:rsid w:val="004D0A26"/>
    <w:rsid w:val="004D5B7F"/>
    <w:rsid w:val="004D7A4F"/>
    <w:rsid w:val="004D7EA0"/>
    <w:rsid w:val="004E1AE4"/>
    <w:rsid w:val="004E29BB"/>
    <w:rsid w:val="004E4419"/>
    <w:rsid w:val="004E5574"/>
    <w:rsid w:val="004E575B"/>
    <w:rsid w:val="004F0266"/>
    <w:rsid w:val="004F03F1"/>
    <w:rsid w:val="004F4FBA"/>
    <w:rsid w:val="00500B44"/>
    <w:rsid w:val="0050116E"/>
    <w:rsid w:val="00502D78"/>
    <w:rsid w:val="005038B9"/>
    <w:rsid w:val="005078B0"/>
    <w:rsid w:val="00511D38"/>
    <w:rsid w:val="005127A4"/>
    <w:rsid w:val="00513AA1"/>
    <w:rsid w:val="005142E2"/>
    <w:rsid w:val="0051612A"/>
    <w:rsid w:val="00516EE5"/>
    <w:rsid w:val="00521021"/>
    <w:rsid w:val="00521FAC"/>
    <w:rsid w:val="00522726"/>
    <w:rsid w:val="005245D9"/>
    <w:rsid w:val="005264FF"/>
    <w:rsid w:val="00531771"/>
    <w:rsid w:val="005343B0"/>
    <w:rsid w:val="005346BD"/>
    <w:rsid w:val="00536905"/>
    <w:rsid w:val="00541FC7"/>
    <w:rsid w:val="00543F8A"/>
    <w:rsid w:val="00552C0E"/>
    <w:rsid w:val="00553281"/>
    <w:rsid w:val="00553775"/>
    <w:rsid w:val="00555420"/>
    <w:rsid w:val="005555FB"/>
    <w:rsid w:val="00556B6A"/>
    <w:rsid w:val="00563671"/>
    <w:rsid w:val="005636A1"/>
    <w:rsid w:val="00564C06"/>
    <w:rsid w:val="00567EE9"/>
    <w:rsid w:val="00570E9E"/>
    <w:rsid w:val="00571C85"/>
    <w:rsid w:val="005739E2"/>
    <w:rsid w:val="00574D0B"/>
    <w:rsid w:val="005805FE"/>
    <w:rsid w:val="0058193B"/>
    <w:rsid w:val="00584087"/>
    <w:rsid w:val="005841B7"/>
    <w:rsid w:val="005848F6"/>
    <w:rsid w:val="00584EF8"/>
    <w:rsid w:val="005900A0"/>
    <w:rsid w:val="00592DB6"/>
    <w:rsid w:val="005949B9"/>
    <w:rsid w:val="00595C1D"/>
    <w:rsid w:val="005A1F47"/>
    <w:rsid w:val="005A2E15"/>
    <w:rsid w:val="005A4313"/>
    <w:rsid w:val="005A59A6"/>
    <w:rsid w:val="005A6577"/>
    <w:rsid w:val="005A7577"/>
    <w:rsid w:val="005B37B5"/>
    <w:rsid w:val="005B4BD7"/>
    <w:rsid w:val="005B4F8C"/>
    <w:rsid w:val="005B67B3"/>
    <w:rsid w:val="005B67E1"/>
    <w:rsid w:val="005B7B8F"/>
    <w:rsid w:val="005C05E4"/>
    <w:rsid w:val="005C1159"/>
    <w:rsid w:val="005C5554"/>
    <w:rsid w:val="005D0384"/>
    <w:rsid w:val="005D13EC"/>
    <w:rsid w:val="005D1C4C"/>
    <w:rsid w:val="005D33F5"/>
    <w:rsid w:val="005D4F02"/>
    <w:rsid w:val="005D7AA9"/>
    <w:rsid w:val="005E00BE"/>
    <w:rsid w:val="005E2784"/>
    <w:rsid w:val="005E37B4"/>
    <w:rsid w:val="005E6EE5"/>
    <w:rsid w:val="005F13F3"/>
    <w:rsid w:val="005F321A"/>
    <w:rsid w:val="005F4B08"/>
    <w:rsid w:val="005F4DDE"/>
    <w:rsid w:val="005F6F9D"/>
    <w:rsid w:val="0060289A"/>
    <w:rsid w:val="006054B4"/>
    <w:rsid w:val="006121A8"/>
    <w:rsid w:val="00612E71"/>
    <w:rsid w:val="006143F7"/>
    <w:rsid w:val="006168CD"/>
    <w:rsid w:val="006179F7"/>
    <w:rsid w:val="0062082A"/>
    <w:rsid w:val="00626B8A"/>
    <w:rsid w:val="00626EFF"/>
    <w:rsid w:val="00627C37"/>
    <w:rsid w:val="00632F5D"/>
    <w:rsid w:val="00633184"/>
    <w:rsid w:val="00633FA1"/>
    <w:rsid w:val="00635174"/>
    <w:rsid w:val="00635181"/>
    <w:rsid w:val="00640B2C"/>
    <w:rsid w:val="00642F68"/>
    <w:rsid w:val="00643CC6"/>
    <w:rsid w:val="006453D2"/>
    <w:rsid w:val="00650B3B"/>
    <w:rsid w:val="00656BE9"/>
    <w:rsid w:val="006570EC"/>
    <w:rsid w:val="00660901"/>
    <w:rsid w:val="00663616"/>
    <w:rsid w:val="006636C7"/>
    <w:rsid w:val="00664FB3"/>
    <w:rsid w:val="00665B39"/>
    <w:rsid w:val="00671135"/>
    <w:rsid w:val="00673EF7"/>
    <w:rsid w:val="006746ED"/>
    <w:rsid w:val="006757A6"/>
    <w:rsid w:val="00676C23"/>
    <w:rsid w:val="00682437"/>
    <w:rsid w:val="006824D7"/>
    <w:rsid w:val="006825C9"/>
    <w:rsid w:val="00682652"/>
    <w:rsid w:val="00685D54"/>
    <w:rsid w:val="006860C7"/>
    <w:rsid w:val="00686FFB"/>
    <w:rsid w:val="00687721"/>
    <w:rsid w:val="006903C6"/>
    <w:rsid w:val="00690735"/>
    <w:rsid w:val="00692583"/>
    <w:rsid w:val="00695CBA"/>
    <w:rsid w:val="006A05E6"/>
    <w:rsid w:val="006A1925"/>
    <w:rsid w:val="006A1CAC"/>
    <w:rsid w:val="006A57BC"/>
    <w:rsid w:val="006B01A0"/>
    <w:rsid w:val="006B1917"/>
    <w:rsid w:val="006B30A7"/>
    <w:rsid w:val="006B659D"/>
    <w:rsid w:val="006C02BC"/>
    <w:rsid w:val="006C1826"/>
    <w:rsid w:val="006C2CD9"/>
    <w:rsid w:val="006C6173"/>
    <w:rsid w:val="006D2C5A"/>
    <w:rsid w:val="006D4A76"/>
    <w:rsid w:val="006D7028"/>
    <w:rsid w:val="006D7167"/>
    <w:rsid w:val="006E245B"/>
    <w:rsid w:val="006F1676"/>
    <w:rsid w:val="006F2234"/>
    <w:rsid w:val="006F2E3D"/>
    <w:rsid w:val="006F39BF"/>
    <w:rsid w:val="006F4580"/>
    <w:rsid w:val="006F4598"/>
    <w:rsid w:val="006F4B16"/>
    <w:rsid w:val="006F4B6C"/>
    <w:rsid w:val="006F4E41"/>
    <w:rsid w:val="00701C2E"/>
    <w:rsid w:val="007028F3"/>
    <w:rsid w:val="00703933"/>
    <w:rsid w:val="007048DE"/>
    <w:rsid w:val="00705F42"/>
    <w:rsid w:val="0071251A"/>
    <w:rsid w:val="00712F7E"/>
    <w:rsid w:val="00713403"/>
    <w:rsid w:val="007140F7"/>
    <w:rsid w:val="00724A34"/>
    <w:rsid w:val="0072577E"/>
    <w:rsid w:val="0072777E"/>
    <w:rsid w:val="007321CB"/>
    <w:rsid w:val="00732EC8"/>
    <w:rsid w:val="007350F8"/>
    <w:rsid w:val="00740543"/>
    <w:rsid w:val="00741821"/>
    <w:rsid w:val="00741F62"/>
    <w:rsid w:val="00742E99"/>
    <w:rsid w:val="00744308"/>
    <w:rsid w:val="0074467E"/>
    <w:rsid w:val="00744C5F"/>
    <w:rsid w:val="00744EB9"/>
    <w:rsid w:val="00745DC9"/>
    <w:rsid w:val="00746959"/>
    <w:rsid w:val="00750667"/>
    <w:rsid w:val="00753474"/>
    <w:rsid w:val="00757308"/>
    <w:rsid w:val="00762182"/>
    <w:rsid w:val="007626A8"/>
    <w:rsid w:val="00763385"/>
    <w:rsid w:val="00767BF7"/>
    <w:rsid w:val="00771B8A"/>
    <w:rsid w:val="00771FBE"/>
    <w:rsid w:val="007744FF"/>
    <w:rsid w:val="00782B14"/>
    <w:rsid w:val="00782CD7"/>
    <w:rsid w:val="00785C42"/>
    <w:rsid w:val="00792376"/>
    <w:rsid w:val="00792832"/>
    <w:rsid w:val="00792ABE"/>
    <w:rsid w:val="007969DC"/>
    <w:rsid w:val="007A188B"/>
    <w:rsid w:val="007A1C30"/>
    <w:rsid w:val="007A1FE8"/>
    <w:rsid w:val="007A4C50"/>
    <w:rsid w:val="007B06BC"/>
    <w:rsid w:val="007B1716"/>
    <w:rsid w:val="007B2972"/>
    <w:rsid w:val="007B3FF9"/>
    <w:rsid w:val="007B6501"/>
    <w:rsid w:val="007C02AC"/>
    <w:rsid w:val="007C60E3"/>
    <w:rsid w:val="007D41C2"/>
    <w:rsid w:val="007D6B7A"/>
    <w:rsid w:val="007D7363"/>
    <w:rsid w:val="007E0F68"/>
    <w:rsid w:val="007E1448"/>
    <w:rsid w:val="007E14D8"/>
    <w:rsid w:val="007E1731"/>
    <w:rsid w:val="007E1833"/>
    <w:rsid w:val="007E37A4"/>
    <w:rsid w:val="007F66D9"/>
    <w:rsid w:val="007F6918"/>
    <w:rsid w:val="007F7C87"/>
    <w:rsid w:val="00803518"/>
    <w:rsid w:val="00804608"/>
    <w:rsid w:val="00815879"/>
    <w:rsid w:val="00816089"/>
    <w:rsid w:val="008210EA"/>
    <w:rsid w:val="0082175B"/>
    <w:rsid w:val="008241E1"/>
    <w:rsid w:val="0082509B"/>
    <w:rsid w:val="008260CB"/>
    <w:rsid w:val="00832139"/>
    <w:rsid w:val="00835C32"/>
    <w:rsid w:val="00835C5E"/>
    <w:rsid w:val="00837159"/>
    <w:rsid w:val="00840AB1"/>
    <w:rsid w:val="00843450"/>
    <w:rsid w:val="00846526"/>
    <w:rsid w:val="00846A10"/>
    <w:rsid w:val="00850975"/>
    <w:rsid w:val="008514C6"/>
    <w:rsid w:val="00854649"/>
    <w:rsid w:val="00855867"/>
    <w:rsid w:val="0085786B"/>
    <w:rsid w:val="00861B3A"/>
    <w:rsid w:val="00862D92"/>
    <w:rsid w:val="008638FA"/>
    <w:rsid w:val="00864848"/>
    <w:rsid w:val="00872B88"/>
    <w:rsid w:val="00882FF7"/>
    <w:rsid w:val="00883045"/>
    <w:rsid w:val="00883235"/>
    <w:rsid w:val="00883B27"/>
    <w:rsid w:val="00883ECB"/>
    <w:rsid w:val="00884887"/>
    <w:rsid w:val="00884CC9"/>
    <w:rsid w:val="00887E36"/>
    <w:rsid w:val="0089147A"/>
    <w:rsid w:val="00894550"/>
    <w:rsid w:val="00897EA4"/>
    <w:rsid w:val="008A1F61"/>
    <w:rsid w:val="008A3D2F"/>
    <w:rsid w:val="008A5BA7"/>
    <w:rsid w:val="008B1831"/>
    <w:rsid w:val="008B4723"/>
    <w:rsid w:val="008B5DB7"/>
    <w:rsid w:val="008B73DD"/>
    <w:rsid w:val="008C054F"/>
    <w:rsid w:val="008C2543"/>
    <w:rsid w:val="008C29C3"/>
    <w:rsid w:val="008C396B"/>
    <w:rsid w:val="008C48EE"/>
    <w:rsid w:val="008C59A5"/>
    <w:rsid w:val="008C5F96"/>
    <w:rsid w:val="008D148C"/>
    <w:rsid w:val="008D162A"/>
    <w:rsid w:val="008D25DB"/>
    <w:rsid w:val="008D5464"/>
    <w:rsid w:val="008D78D3"/>
    <w:rsid w:val="008E35A1"/>
    <w:rsid w:val="008F1038"/>
    <w:rsid w:val="008F3592"/>
    <w:rsid w:val="008F4B60"/>
    <w:rsid w:val="008F6BEA"/>
    <w:rsid w:val="008F71F5"/>
    <w:rsid w:val="0090034E"/>
    <w:rsid w:val="009020F0"/>
    <w:rsid w:val="0090216B"/>
    <w:rsid w:val="00903CCD"/>
    <w:rsid w:val="00905BE1"/>
    <w:rsid w:val="00906534"/>
    <w:rsid w:val="00907E58"/>
    <w:rsid w:val="00913B27"/>
    <w:rsid w:val="009156FC"/>
    <w:rsid w:val="00915EDA"/>
    <w:rsid w:val="00923BB5"/>
    <w:rsid w:val="009241D0"/>
    <w:rsid w:val="00924F01"/>
    <w:rsid w:val="00927894"/>
    <w:rsid w:val="00927B64"/>
    <w:rsid w:val="00930ED5"/>
    <w:rsid w:val="00931477"/>
    <w:rsid w:val="00935B62"/>
    <w:rsid w:val="0093788A"/>
    <w:rsid w:val="00942051"/>
    <w:rsid w:val="0094315F"/>
    <w:rsid w:val="00944C96"/>
    <w:rsid w:val="00951997"/>
    <w:rsid w:val="00952FF9"/>
    <w:rsid w:val="00955753"/>
    <w:rsid w:val="0096031E"/>
    <w:rsid w:val="00962817"/>
    <w:rsid w:val="00965626"/>
    <w:rsid w:val="00970A2F"/>
    <w:rsid w:val="00972AA4"/>
    <w:rsid w:val="00973848"/>
    <w:rsid w:val="00974606"/>
    <w:rsid w:val="009761D6"/>
    <w:rsid w:val="0097694E"/>
    <w:rsid w:val="0098313E"/>
    <w:rsid w:val="00983C40"/>
    <w:rsid w:val="009845B4"/>
    <w:rsid w:val="00984AD2"/>
    <w:rsid w:val="009878E3"/>
    <w:rsid w:val="00990C71"/>
    <w:rsid w:val="0099141B"/>
    <w:rsid w:val="00991865"/>
    <w:rsid w:val="00992339"/>
    <w:rsid w:val="00992CA3"/>
    <w:rsid w:val="009930DB"/>
    <w:rsid w:val="009933B0"/>
    <w:rsid w:val="009A2CC2"/>
    <w:rsid w:val="009A4F5A"/>
    <w:rsid w:val="009B0ADE"/>
    <w:rsid w:val="009B1124"/>
    <w:rsid w:val="009B258F"/>
    <w:rsid w:val="009B2B2F"/>
    <w:rsid w:val="009B4494"/>
    <w:rsid w:val="009B4CB1"/>
    <w:rsid w:val="009B585D"/>
    <w:rsid w:val="009C123D"/>
    <w:rsid w:val="009C554B"/>
    <w:rsid w:val="009C64C2"/>
    <w:rsid w:val="009C6754"/>
    <w:rsid w:val="009C71D4"/>
    <w:rsid w:val="009D3D60"/>
    <w:rsid w:val="009D42AC"/>
    <w:rsid w:val="009D4F9F"/>
    <w:rsid w:val="009D595B"/>
    <w:rsid w:val="009E0F73"/>
    <w:rsid w:val="009E3C00"/>
    <w:rsid w:val="009E4158"/>
    <w:rsid w:val="009E4377"/>
    <w:rsid w:val="009E4AB3"/>
    <w:rsid w:val="009E6B21"/>
    <w:rsid w:val="009E77BD"/>
    <w:rsid w:val="009F050E"/>
    <w:rsid w:val="009F2AF9"/>
    <w:rsid w:val="009F39DD"/>
    <w:rsid w:val="009F6045"/>
    <w:rsid w:val="009F6562"/>
    <w:rsid w:val="009F7A78"/>
    <w:rsid w:val="00A0311E"/>
    <w:rsid w:val="00A07D43"/>
    <w:rsid w:val="00A11090"/>
    <w:rsid w:val="00A11684"/>
    <w:rsid w:val="00A121C8"/>
    <w:rsid w:val="00A12E20"/>
    <w:rsid w:val="00A13A54"/>
    <w:rsid w:val="00A20509"/>
    <w:rsid w:val="00A2193F"/>
    <w:rsid w:val="00A21B38"/>
    <w:rsid w:val="00A22356"/>
    <w:rsid w:val="00A22D6E"/>
    <w:rsid w:val="00A24F5F"/>
    <w:rsid w:val="00A26932"/>
    <w:rsid w:val="00A27639"/>
    <w:rsid w:val="00A30DA0"/>
    <w:rsid w:val="00A31EDE"/>
    <w:rsid w:val="00A31FE2"/>
    <w:rsid w:val="00A3365B"/>
    <w:rsid w:val="00A33FC7"/>
    <w:rsid w:val="00A3713A"/>
    <w:rsid w:val="00A405BC"/>
    <w:rsid w:val="00A42A81"/>
    <w:rsid w:val="00A435D2"/>
    <w:rsid w:val="00A449FC"/>
    <w:rsid w:val="00A45924"/>
    <w:rsid w:val="00A46C5E"/>
    <w:rsid w:val="00A50E03"/>
    <w:rsid w:val="00A5445E"/>
    <w:rsid w:val="00A54A84"/>
    <w:rsid w:val="00A57B5B"/>
    <w:rsid w:val="00A61A96"/>
    <w:rsid w:val="00A62BA6"/>
    <w:rsid w:val="00A63007"/>
    <w:rsid w:val="00A6453E"/>
    <w:rsid w:val="00A64B66"/>
    <w:rsid w:val="00A7083F"/>
    <w:rsid w:val="00A70BCB"/>
    <w:rsid w:val="00A70EA2"/>
    <w:rsid w:val="00A72E77"/>
    <w:rsid w:val="00A740A6"/>
    <w:rsid w:val="00A74740"/>
    <w:rsid w:val="00A748D7"/>
    <w:rsid w:val="00A773AA"/>
    <w:rsid w:val="00A81453"/>
    <w:rsid w:val="00A81A8A"/>
    <w:rsid w:val="00A84670"/>
    <w:rsid w:val="00A84DF0"/>
    <w:rsid w:val="00A86E80"/>
    <w:rsid w:val="00A907EC"/>
    <w:rsid w:val="00A93A41"/>
    <w:rsid w:val="00A94535"/>
    <w:rsid w:val="00A96875"/>
    <w:rsid w:val="00AB008B"/>
    <w:rsid w:val="00AB0411"/>
    <w:rsid w:val="00AB0973"/>
    <w:rsid w:val="00AB0DAA"/>
    <w:rsid w:val="00AB19EC"/>
    <w:rsid w:val="00AB74AC"/>
    <w:rsid w:val="00AC03C0"/>
    <w:rsid w:val="00AC3900"/>
    <w:rsid w:val="00AC4A80"/>
    <w:rsid w:val="00AC50C4"/>
    <w:rsid w:val="00AC53D9"/>
    <w:rsid w:val="00AC69B5"/>
    <w:rsid w:val="00AD0AF4"/>
    <w:rsid w:val="00AD1AB4"/>
    <w:rsid w:val="00AD425C"/>
    <w:rsid w:val="00AD4DEC"/>
    <w:rsid w:val="00AD558E"/>
    <w:rsid w:val="00AD5C2B"/>
    <w:rsid w:val="00AD5CCD"/>
    <w:rsid w:val="00AE0854"/>
    <w:rsid w:val="00AE0F70"/>
    <w:rsid w:val="00AE150D"/>
    <w:rsid w:val="00AE270C"/>
    <w:rsid w:val="00AE4C78"/>
    <w:rsid w:val="00AE4F91"/>
    <w:rsid w:val="00AE750A"/>
    <w:rsid w:val="00AE758D"/>
    <w:rsid w:val="00AF136B"/>
    <w:rsid w:val="00AF1D96"/>
    <w:rsid w:val="00AF2D01"/>
    <w:rsid w:val="00AF3929"/>
    <w:rsid w:val="00AF3F08"/>
    <w:rsid w:val="00AF57D9"/>
    <w:rsid w:val="00AF606E"/>
    <w:rsid w:val="00B05148"/>
    <w:rsid w:val="00B057DB"/>
    <w:rsid w:val="00B101E1"/>
    <w:rsid w:val="00B10AC7"/>
    <w:rsid w:val="00B116F8"/>
    <w:rsid w:val="00B1172E"/>
    <w:rsid w:val="00B1269F"/>
    <w:rsid w:val="00B15506"/>
    <w:rsid w:val="00B16AFE"/>
    <w:rsid w:val="00B2637A"/>
    <w:rsid w:val="00B34119"/>
    <w:rsid w:val="00B36347"/>
    <w:rsid w:val="00B36B6A"/>
    <w:rsid w:val="00B36DF9"/>
    <w:rsid w:val="00B40A4F"/>
    <w:rsid w:val="00B43D14"/>
    <w:rsid w:val="00B451E5"/>
    <w:rsid w:val="00B457CC"/>
    <w:rsid w:val="00B47DC8"/>
    <w:rsid w:val="00B50F73"/>
    <w:rsid w:val="00B52177"/>
    <w:rsid w:val="00B53E9A"/>
    <w:rsid w:val="00B53F4E"/>
    <w:rsid w:val="00B559B0"/>
    <w:rsid w:val="00B55C72"/>
    <w:rsid w:val="00B62399"/>
    <w:rsid w:val="00B64368"/>
    <w:rsid w:val="00B6529F"/>
    <w:rsid w:val="00B71338"/>
    <w:rsid w:val="00B73A1C"/>
    <w:rsid w:val="00B75540"/>
    <w:rsid w:val="00B805A0"/>
    <w:rsid w:val="00B83C99"/>
    <w:rsid w:val="00B864BC"/>
    <w:rsid w:val="00B86F5A"/>
    <w:rsid w:val="00B90615"/>
    <w:rsid w:val="00B9126D"/>
    <w:rsid w:val="00B927EC"/>
    <w:rsid w:val="00B92BC1"/>
    <w:rsid w:val="00B93620"/>
    <w:rsid w:val="00B954E9"/>
    <w:rsid w:val="00B97EFF"/>
    <w:rsid w:val="00BA15B7"/>
    <w:rsid w:val="00BA1C48"/>
    <w:rsid w:val="00BA2200"/>
    <w:rsid w:val="00BA2D49"/>
    <w:rsid w:val="00BA4399"/>
    <w:rsid w:val="00BA4619"/>
    <w:rsid w:val="00BA5A27"/>
    <w:rsid w:val="00BA63BD"/>
    <w:rsid w:val="00BA7822"/>
    <w:rsid w:val="00BB40CC"/>
    <w:rsid w:val="00BB613A"/>
    <w:rsid w:val="00BB659C"/>
    <w:rsid w:val="00BB6BDA"/>
    <w:rsid w:val="00BC0574"/>
    <w:rsid w:val="00BC285C"/>
    <w:rsid w:val="00BC2CF1"/>
    <w:rsid w:val="00BC4601"/>
    <w:rsid w:val="00BC4843"/>
    <w:rsid w:val="00BD5735"/>
    <w:rsid w:val="00BE76D9"/>
    <w:rsid w:val="00BF059A"/>
    <w:rsid w:val="00BF13DA"/>
    <w:rsid w:val="00BF2423"/>
    <w:rsid w:val="00BF401E"/>
    <w:rsid w:val="00BF5490"/>
    <w:rsid w:val="00BF7AA9"/>
    <w:rsid w:val="00C028FF"/>
    <w:rsid w:val="00C03CC2"/>
    <w:rsid w:val="00C0521E"/>
    <w:rsid w:val="00C07B1B"/>
    <w:rsid w:val="00C11A03"/>
    <w:rsid w:val="00C11E2D"/>
    <w:rsid w:val="00C2078B"/>
    <w:rsid w:val="00C2111E"/>
    <w:rsid w:val="00C2310D"/>
    <w:rsid w:val="00C23258"/>
    <w:rsid w:val="00C24499"/>
    <w:rsid w:val="00C33AD8"/>
    <w:rsid w:val="00C3631C"/>
    <w:rsid w:val="00C37C37"/>
    <w:rsid w:val="00C4179C"/>
    <w:rsid w:val="00C42AEA"/>
    <w:rsid w:val="00C43D76"/>
    <w:rsid w:val="00C44E6B"/>
    <w:rsid w:val="00C461ED"/>
    <w:rsid w:val="00C46983"/>
    <w:rsid w:val="00C52B82"/>
    <w:rsid w:val="00C54BD4"/>
    <w:rsid w:val="00C55040"/>
    <w:rsid w:val="00C56C36"/>
    <w:rsid w:val="00C5712D"/>
    <w:rsid w:val="00C572CD"/>
    <w:rsid w:val="00C5754C"/>
    <w:rsid w:val="00C5785B"/>
    <w:rsid w:val="00C61971"/>
    <w:rsid w:val="00C635A9"/>
    <w:rsid w:val="00C642B4"/>
    <w:rsid w:val="00C65993"/>
    <w:rsid w:val="00C77242"/>
    <w:rsid w:val="00C778FE"/>
    <w:rsid w:val="00C80B18"/>
    <w:rsid w:val="00C834DB"/>
    <w:rsid w:val="00C83EF8"/>
    <w:rsid w:val="00C84598"/>
    <w:rsid w:val="00C90BDF"/>
    <w:rsid w:val="00C90E05"/>
    <w:rsid w:val="00C91959"/>
    <w:rsid w:val="00C923B0"/>
    <w:rsid w:val="00C975CB"/>
    <w:rsid w:val="00C97642"/>
    <w:rsid w:val="00CA429B"/>
    <w:rsid w:val="00CA4C1B"/>
    <w:rsid w:val="00CA545F"/>
    <w:rsid w:val="00CA6FA6"/>
    <w:rsid w:val="00CA7E0F"/>
    <w:rsid w:val="00CB1109"/>
    <w:rsid w:val="00CB1244"/>
    <w:rsid w:val="00CB3423"/>
    <w:rsid w:val="00CB3B8F"/>
    <w:rsid w:val="00CB5518"/>
    <w:rsid w:val="00CB5D11"/>
    <w:rsid w:val="00CB7703"/>
    <w:rsid w:val="00CC1574"/>
    <w:rsid w:val="00CC35D2"/>
    <w:rsid w:val="00CC41AF"/>
    <w:rsid w:val="00CD2B50"/>
    <w:rsid w:val="00CD2C52"/>
    <w:rsid w:val="00CD2F21"/>
    <w:rsid w:val="00CD45F7"/>
    <w:rsid w:val="00CD6255"/>
    <w:rsid w:val="00CD7F22"/>
    <w:rsid w:val="00CE3B92"/>
    <w:rsid w:val="00CE5EB6"/>
    <w:rsid w:val="00CE68C7"/>
    <w:rsid w:val="00CF0EDB"/>
    <w:rsid w:val="00CF1B5C"/>
    <w:rsid w:val="00CF2C57"/>
    <w:rsid w:val="00CF6D54"/>
    <w:rsid w:val="00CF76A8"/>
    <w:rsid w:val="00D01A68"/>
    <w:rsid w:val="00D01DE3"/>
    <w:rsid w:val="00D0294F"/>
    <w:rsid w:val="00D02A68"/>
    <w:rsid w:val="00D02CE2"/>
    <w:rsid w:val="00D02E11"/>
    <w:rsid w:val="00D03F71"/>
    <w:rsid w:val="00D0652F"/>
    <w:rsid w:val="00D136ED"/>
    <w:rsid w:val="00D14F45"/>
    <w:rsid w:val="00D15D15"/>
    <w:rsid w:val="00D16703"/>
    <w:rsid w:val="00D2059D"/>
    <w:rsid w:val="00D20FEE"/>
    <w:rsid w:val="00D210CE"/>
    <w:rsid w:val="00D22440"/>
    <w:rsid w:val="00D247C9"/>
    <w:rsid w:val="00D261E1"/>
    <w:rsid w:val="00D2787A"/>
    <w:rsid w:val="00D27ED0"/>
    <w:rsid w:val="00D27EF0"/>
    <w:rsid w:val="00D33119"/>
    <w:rsid w:val="00D40FD5"/>
    <w:rsid w:val="00D451C0"/>
    <w:rsid w:val="00D45D5F"/>
    <w:rsid w:val="00D53694"/>
    <w:rsid w:val="00D53760"/>
    <w:rsid w:val="00D60EE6"/>
    <w:rsid w:val="00D627FA"/>
    <w:rsid w:val="00D630B3"/>
    <w:rsid w:val="00D643EA"/>
    <w:rsid w:val="00D64DDF"/>
    <w:rsid w:val="00D6531F"/>
    <w:rsid w:val="00D67310"/>
    <w:rsid w:val="00D6741B"/>
    <w:rsid w:val="00D703EC"/>
    <w:rsid w:val="00D71AA6"/>
    <w:rsid w:val="00D732EF"/>
    <w:rsid w:val="00D7374C"/>
    <w:rsid w:val="00D7436A"/>
    <w:rsid w:val="00D757CE"/>
    <w:rsid w:val="00D75BAD"/>
    <w:rsid w:val="00D902E9"/>
    <w:rsid w:val="00D92282"/>
    <w:rsid w:val="00D9330E"/>
    <w:rsid w:val="00D9445D"/>
    <w:rsid w:val="00D96BF4"/>
    <w:rsid w:val="00D97360"/>
    <w:rsid w:val="00DA130A"/>
    <w:rsid w:val="00DA3E06"/>
    <w:rsid w:val="00DA5138"/>
    <w:rsid w:val="00DA789E"/>
    <w:rsid w:val="00DB15BF"/>
    <w:rsid w:val="00DB2C96"/>
    <w:rsid w:val="00DB40D1"/>
    <w:rsid w:val="00DB4A09"/>
    <w:rsid w:val="00DB4EEB"/>
    <w:rsid w:val="00DB554D"/>
    <w:rsid w:val="00DB5781"/>
    <w:rsid w:val="00DC336A"/>
    <w:rsid w:val="00DC3811"/>
    <w:rsid w:val="00DC539E"/>
    <w:rsid w:val="00DC5535"/>
    <w:rsid w:val="00DD16E0"/>
    <w:rsid w:val="00DD1B7F"/>
    <w:rsid w:val="00DD29AD"/>
    <w:rsid w:val="00DD3DE1"/>
    <w:rsid w:val="00DD5626"/>
    <w:rsid w:val="00DE100A"/>
    <w:rsid w:val="00DE11FC"/>
    <w:rsid w:val="00DE29F4"/>
    <w:rsid w:val="00DE2A04"/>
    <w:rsid w:val="00DE3FA8"/>
    <w:rsid w:val="00DE4195"/>
    <w:rsid w:val="00DE5CC8"/>
    <w:rsid w:val="00DE72FA"/>
    <w:rsid w:val="00DE7F78"/>
    <w:rsid w:val="00DF1DED"/>
    <w:rsid w:val="00DF2F91"/>
    <w:rsid w:val="00DF3C68"/>
    <w:rsid w:val="00E0335F"/>
    <w:rsid w:val="00E04FE3"/>
    <w:rsid w:val="00E05F90"/>
    <w:rsid w:val="00E078C7"/>
    <w:rsid w:val="00E12ED9"/>
    <w:rsid w:val="00E1581F"/>
    <w:rsid w:val="00E22DA7"/>
    <w:rsid w:val="00E2336B"/>
    <w:rsid w:val="00E2342D"/>
    <w:rsid w:val="00E26ADF"/>
    <w:rsid w:val="00E33184"/>
    <w:rsid w:val="00E40D0D"/>
    <w:rsid w:val="00E4113D"/>
    <w:rsid w:val="00E45639"/>
    <w:rsid w:val="00E47F51"/>
    <w:rsid w:val="00E50235"/>
    <w:rsid w:val="00E5616A"/>
    <w:rsid w:val="00E60295"/>
    <w:rsid w:val="00E66692"/>
    <w:rsid w:val="00E670CE"/>
    <w:rsid w:val="00E67DB3"/>
    <w:rsid w:val="00E67E0C"/>
    <w:rsid w:val="00E7082B"/>
    <w:rsid w:val="00E7212D"/>
    <w:rsid w:val="00E754C1"/>
    <w:rsid w:val="00E77886"/>
    <w:rsid w:val="00E77C2A"/>
    <w:rsid w:val="00E80044"/>
    <w:rsid w:val="00E81779"/>
    <w:rsid w:val="00E8343F"/>
    <w:rsid w:val="00E84C78"/>
    <w:rsid w:val="00E854E1"/>
    <w:rsid w:val="00E85D0A"/>
    <w:rsid w:val="00E9090E"/>
    <w:rsid w:val="00EA005D"/>
    <w:rsid w:val="00EA1DA8"/>
    <w:rsid w:val="00EA32D1"/>
    <w:rsid w:val="00EA3D7D"/>
    <w:rsid w:val="00EA413B"/>
    <w:rsid w:val="00EA6DA8"/>
    <w:rsid w:val="00EA788D"/>
    <w:rsid w:val="00EA792D"/>
    <w:rsid w:val="00EA7A3B"/>
    <w:rsid w:val="00EA7B14"/>
    <w:rsid w:val="00EB0D1A"/>
    <w:rsid w:val="00EB1010"/>
    <w:rsid w:val="00EB7F28"/>
    <w:rsid w:val="00EC2F63"/>
    <w:rsid w:val="00EC3C1F"/>
    <w:rsid w:val="00EC535B"/>
    <w:rsid w:val="00ED08AB"/>
    <w:rsid w:val="00ED0D35"/>
    <w:rsid w:val="00ED4F6A"/>
    <w:rsid w:val="00ED7587"/>
    <w:rsid w:val="00EE11BC"/>
    <w:rsid w:val="00EE1F25"/>
    <w:rsid w:val="00EE4187"/>
    <w:rsid w:val="00EE5C62"/>
    <w:rsid w:val="00EF0F72"/>
    <w:rsid w:val="00EF15F5"/>
    <w:rsid w:val="00EF71DE"/>
    <w:rsid w:val="00EF77E1"/>
    <w:rsid w:val="00F016D9"/>
    <w:rsid w:val="00F062E8"/>
    <w:rsid w:val="00F0788E"/>
    <w:rsid w:val="00F07CF0"/>
    <w:rsid w:val="00F10CF1"/>
    <w:rsid w:val="00F1471A"/>
    <w:rsid w:val="00F17A49"/>
    <w:rsid w:val="00F20139"/>
    <w:rsid w:val="00F20BE4"/>
    <w:rsid w:val="00F23D23"/>
    <w:rsid w:val="00F249F2"/>
    <w:rsid w:val="00F264A0"/>
    <w:rsid w:val="00F30752"/>
    <w:rsid w:val="00F31FC7"/>
    <w:rsid w:val="00F35415"/>
    <w:rsid w:val="00F40673"/>
    <w:rsid w:val="00F43F0F"/>
    <w:rsid w:val="00F44652"/>
    <w:rsid w:val="00F45007"/>
    <w:rsid w:val="00F46011"/>
    <w:rsid w:val="00F46043"/>
    <w:rsid w:val="00F461EB"/>
    <w:rsid w:val="00F4642E"/>
    <w:rsid w:val="00F50B24"/>
    <w:rsid w:val="00F52B3F"/>
    <w:rsid w:val="00F5560F"/>
    <w:rsid w:val="00F57C0E"/>
    <w:rsid w:val="00F615FA"/>
    <w:rsid w:val="00F66746"/>
    <w:rsid w:val="00F66853"/>
    <w:rsid w:val="00F66F90"/>
    <w:rsid w:val="00F70B90"/>
    <w:rsid w:val="00F71051"/>
    <w:rsid w:val="00F779BD"/>
    <w:rsid w:val="00F818F1"/>
    <w:rsid w:val="00F826A4"/>
    <w:rsid w:val="00F83EB5"/>
    <w:rsid w:val="00F84CA1"/>
    <w:rsid w:val="00F85769"/>
    <w:rsid w:val="00F8766B"/>
    <w:rsid w:val="00F87C31"/>
    <w:rsid w:val="00F918F6"/>
    <w:rsid w:val="00F94D45"/>
    <w:rsid w:val="00F95148"/>
    <w:rsid w:val="00FA042B"/>
    <w:rsid w:val="00FA1A19"/>
    <w:rsid w:val="00FA2D49"/>
    <w:rsid w:val="00FA383C"/>
    <w:rsid w:val="00FA3DD4"/>
    <w:rsid w:val="00FA6BFB"/>
    <w:rsid w:val="00FA75B3"/>
    <w:rsid w:val="00FB0387"/>
    <w:rsid w:val="00FB3816"/>
    <w:rsid w:val="00FB3C6C"/>
    <w:rsid w:val="00FB4C70"/>
    <w:rsid w:val="00FB5B61"/>
    <w:rsid w:val="00FB6659"/>
    <w:rsid w:val="00FC043D"/>
    <w:rsid w:val="00FC2F52"/>
    <w:rsid w:val="00FC51C9"/>
    <w:rsid w:val="00FC5A3F"/>
    <w:rsid w:val="00FC6D62"/>
    <w:rsid w:val="00FD0C44"/>
    <w:rsid w:val="00FD11D1"/>
    <w:rsid w:val="00FD2A93"/>
    <w:rsid w:val="00FD6192"/>
    <w:rsid w:val="00FE3767"/>
    <w:rsid w:val="00FE4468"/>
    <w:rsid w:val="00FE4D6A"/>
    <w:rsid w:val="00FE6533"/>
    <w:rsid w:val="00FE7A94"/>
    <w:rsid w:val="00FF36E3"/>
    <w:rsid w:val="00FF5F22"/>
    <w:rsid w:val="00FF705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84FFB-0839-4C03-AEEA-DC5E2804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18</Pages>
  <Words>6814</Words>
  <Characters>38845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1307</cp:revision>
  <dcterms:created xsi:type="dcterms:W3CDTF">2023-09-12T07:14:00Z</dcterms:created>
  <dcterms:modified xsi:type="dcterms:W3CDTF">2023-11-21T08:49:00Z</dcterms:modified>
</cp:coreProperties>
</file>