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wnmt6vn3btjp" w:id="0"/>
      <w:bookmarkEnd w:id="0"/>
      <w:r w:rsidDel="00000000" w:rsidR="00000000" w:rsidRPr="00000000">
        <w:rPr>
          <w:b w:val="1"/>
          <w:bCs w:val="1"/>
          <w:sz w:val="46"/>
          <w:szCs w:val="46"/>
          <w:rtl w:val="0"/>
        </w:rPr>
        <w:t xml:space="preserve">Whitepaper: The Hologram Architecture — A Framework for Provably Correct Distributed Systems</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mt2njrvkkf67" w:id="1"/>
      <w:bookmarkEnd w:id="1"/>
      <w:r w:rsidDel="00000000" w:rsidR="00000000" w:rsidRPr="00000000">
        <w:rPr>
          <w:b w:val="1"/>
          <w:bCs w:val="1"/>
          <w:color w:val="000000"/>
          <w:sz w:val="26"/>
          <w:szCs w:val="26"/>
          <w:rtl w:val="0"/>
        </w:rPr>
        <w:t xml:space="preserve">Introduction: The End of Arbitrary Structure</w:t>
      </w:r>
    </w:p>
    <w:p w:rsidR="00000000" w:rsidDel="00000000" w:rsidP="00000000" w:rsidRDefault="00000000" w:rsidRPr="00000000" w14:paraId="00000003">
      <w:pPr>
        <w:spacing w:after="240" w:before="240" w:lineRule="auto"/>
        <w:rPr/>
      </w:pPr>
      <w:r w:rsidDel="00000000" w:rsidR="00000000" w:rsidRPr="00000000">
        <w:rPr>
          <w:rtl w:val="0"/>
        </w:rPr>
        <w:t xml:space="preserve">Modern computing is defined by a central, self-inflicted problem: structural inflation. The vast majority of development and operational effort is consumed by managing a proliferation of arbitrary, imposed structures—database schemas, API formats, message envelopes, cache keys—to organize what is incorrectly perceived as formless information. A single piece of data is translated and reshaped dozens of times as it moves through databases, application servers, caches, and network protocols. This constant translation between incompatible, human-devised conventions is the primary source of complexity, fragility, and inefficiency in our systems. Overcoming this incidental complexity is the single most important strategic challenge in software engineering today.</w:t>
      </w:r>
    </w:p>
    <w:p w:rsidR="00000000" w:rsidDel="00000000" w:rsidP="00000000" w:rsidRDefault="00000000" w:rsidRPr="00000000" w14:paraId="00000004">
      <w:pPr>
        <w:spacing w:after="240" w:before="240" w:lineRule="auto"/>
        <w:rPr/>
      </w:pPr>
      <w:r w:rsidDel="00000000" w:rsidR="00000000" w:rsidRPr="00000000">
        <w:rPr>
          <w:rtl w:val="0"/>
        </w:rPr>
        <w:t xml:space="preserve">The Hologram platform offers a radical alternative, built on a foundational discovery: information is not formless. It possesses an inherent, discoverable mathematical structure. The Atlas framework is the formal system that describes this intrinsic geometry, and Hologram is the platform engineered to align computation directly with it. By ceasing to impose arbitrary organization and instead leveraging the natural structure that already exists, Hologram eliminates entire categories of complexity. Correctness, security, and scalability cease to be features that must be tested and bolted on; they become emergent properties of a system operating in harmony with the fundamental physics of information.</w:t>
      </w:r>
    </w:p>
    <w:p w:rsidR="00000000" w:rsidDel="00000000" w:rsidP="00000000" w:rsidRDefault="00000000" w:rsidRPr="00000000" w14:paraId="00000005">
      <w:pPr>
        <w:spacing w:after="240" w:before="240" w:lineRule="auto"/>
        <w:rPr/>
      </w:pPr>
      <w:r w:rsidDel="00000000" w:rsidR="00000000" w:rsidRPr="00000000">
        <w:rPr>
          <w:rtl w:val="0"/>
        </w:rPr>
        <w:t xml:space="preserve">This whitepaper details the mathematical foundations of the Atlas framework, the architecture of the Hologram platform that realizes these principles, and the transformative consequences of this alignment. We will explore how this new foundation enables the construction of provably correct, infinitely scalable, and inherently secure distributed systems by replacing arbitrary human convention with mathematical necessity.</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p3tn71c86rly" w:id="2"/>
      <w:bookmarkEnd w:id="2"/>
      <w:r w:rsidDel="00000000" w:rsidR="00000000" w:rsidRPr="00000000">
        <w:rPr>
          <w:b w:val="1"/>
          <w:bCs w:val="1"/>
          <w:color w:val="000000"/>
          <w:sz w:val="26"/>
          <w:szCs w:val="26"/>
          <w:rtl w:val="0"/>
        </w:rPr>
        <w:t xml:space="preserve">1. The Atlas Mathematical Framework: Information's Intrinsic Geometry</w:t>
      </w:r>
    </w:p>
    <w:p w:rsidR="00000000" w:rsidDel="00000000" w:rsidP="00000000" w:rsidRDefault="00000000" w:rsidRPr="00000000" w14:paraId="00000007">
      <w:pPr>
        <w:spacing w:after="240" w:before="240" w:lineRule="auto"/>
        <w:rPr/>
      </w:pPr>
      <w:r w:rsidDel="00000000" w:rsidR="00000000" w:rsidRPr="00000000">
        <w:rPr>
          <w:rtl w:val="0"/>
        </w:rPr>
        <w:t xml:space="preserve">The remarkable properties of the Hologram platform are not engineered conventions but direct consequences of deep mathematical structures. The Atlas framework, which underpins the platform, is rooted in fundamental mathematics, most notably the E8 root system and its related exceptional Lie groups. Its principles are not designed but discovered. This section details the core geometric and algebraic components of this framework, which together define a universal, self-organizing space for all information.</w:t>
      </w:r>
    </w:p>
    <w:p w:rsidR="00000000" w:rsidDel="00000000" w:rsidP="00000000" w:rsidRDefault="00000000" w:rsidRPr="00000000" w14:paraId="00000008">
      <w:pPr>
        <w:pStyle w:val="Heading4"/>
        <w:keepNext w:val="0"/>
        <w:keepLines w:val="0"/>
        <w:spacing w:after="40" w:before="240" w:lineRule="auto"/>
        <w:rPr>
          <w:b w:val="1"/>
          <w:bCs w:val="1"/>
          <w:color w:val="000000"/>
          <w:sz w:val="22"/>
          <w:szCs w:val="22"/>
        </w:rPr>
      </w:pPr>
      <w:bookmarkStart w:colFirst="0" w:colLast="0" w:name="_vpki1iajsekb" w:id="3"/>
      <w:bookmarkEnd w:id="3"/>
      <w:r w:rsidDel="00000000" w:rsidR="00000000" w:rsidRPr="00000000">
        <w:rPr>
          <w:b w:val="1"/>
          <w:bCs w:val="1"/>
          <w:color w:val="000000"/>
          <w:sz w:val="22"/>
          <w:szCs w:val="22"/>
          <w:rtl w:val="0"/>
        </w:rPr>
        <w:t xml:space="preserve">1.1. The 12,288 Coordinate System: A Universal, Content-Determined Address Space</w:t>
      </w:r>
    </w:p>
    <w:p w:rsidR="00000000" w:rsidDel="00000000" w:rsidP="00000000" w:rsidRDefault="00000000" w:rsidRPr="00000000" w14:paraId="00000009">
      <w:pPr>
        <w:spacing w:after="240" w:before="240" w:lineRule="auto"/>
        <w:rPr/>
      </w:pPr>
      <w:r w:rsidDel="00000000" w:rsidR="00000000" w:rsidRPr="00000000">
        <w:rPr>
          <w:rtl w:val="0"/>
        </w:rPr>
        <w:t xml:space="preserve">The Atlas framework defines a fixed, global address space of exactly 12,288 coordinates. This space is structured as a 48x256 two-dimensional matrix with a torus topology, meaning its edges wrap around to form a continuous surface. Every coordinate is identified by a </w:t>
      </w:r>
      <w:r w:rsidDel="00000000" w:rsidR="00000000" w:rsidRPr="00000000">
        <w:rPr>
          <w:rFonts w:ascii="Roboto Mono" w:cs="Roboto Mono" w:eastAsia="Roboto Mono" w:hAnsi="Roboto Mono"/>
          <w:color w:val="188038"/>
          <w:rtl w:val="0"/>
        </w:rPr>
        <w:t xml:space="preserve">(page, byte)</w:t>
      </w:r>
      <w:r w:rsidDel="00000000" w:rsidR="00000000" w:rsidRPr="00000000">
        <w:rPr>
          <w:rtl w:val="0"/>
        </w:rPr>
        <w:t xml:space="preserve"> pair, where </w:t>
      </w:r>
      <w:r w:rsidDel="00000000" w:rsidR="00000000" w:rsidRPr="00000000">
        <w:rPr>
          <w:rFonts w:ascii="Roboto Mono" w:cs="Roboto Mono" w:eastAsia="Roboto Mono" w:hAnsi="Roboto Mono"/>
          <w:color w:val="188038"/>
          <w:rtl w:val="0"/>
        </w:rPr>
        <w:t xml:space="preserve">page</w:t>
      </w:r>
      <w:r w:rsidDel="00000000" w:rsidR="00000000" w:rsidRPr="00000000">
        <w:rPr>
          <w:rtl w:val="0"/>
        </w:rPr>
        <w:t xml:space="preserve"> ranges from 0-47 and </w:t>
      </w:r>
      <w:r w:rsidDel="00000000" w:rsidR="00000000" w:rsidRPr="00000000">
        <w:rPr>
          <w:rFonts w:ascii="Roboto Mono" w:cs="Roboto Mono" w:eastAsia="Roboto Mono" w:hAnsi="Roboto Mono"/>
          <w:color w:val="188038"/>
          <w:rtl w:val="0"/>
        </w:rPr>
        <w:t xml:space="preserve">byte</w:t>
      </w:r>
      <w:r w:rsidDel="00000000" w:rsidR="00000000" w:rsidRPr="00000000">
        <w:rPr>
          <w:rtl w:val="0"/>
        </w:rPr>
        <w:t xml:space="preserve"> from 0-255. Every piece of information, regardless of its type or origin, has a natural, deterministic home within this universal coordinate system.</w:t>
      </w:r>
    </w:p>
    <w:p w:rsidR="00000000" w:rsidDel="00000000" w:rsidP="00000000" w:rsidRDefault="00000000" w:rsidRPr="00000000" w14:paraId="0000000A">
      <w:pPr>
        <w:spacing w:after="240" w:before="240" w:lineRule="auto"/>
        <w:rPr/>
      </w:pPr>
      <w:r w:rsidDel="00000000" w:rsidR="00000000" w:rsidRPr="00000000">
        <w:rPr>
          <w:rtl w:val="0"/>
        </w:rPr>
        <w:t xml:space="preserve">Location is determined not by external assignment but by the content of the information itself. This mechanism, known as </w:t>
      </w:r>
      <w:r w:rsidDel="00000000" w:rsidR="00000000" w:rsidRPr="00000000">
        <w:rPr>
          <w:i w:val="1"/>
          <w:iCs w:val="1"/>
          <w:rtl w:val="0"/>
        </w:rPr>
        <w:t xml:space="preserve">content-determined addressing</w:t>
      </w:r>
      <w:r w:rsidDel="00000000" w:rsidR="00000000" w:rsidRPr="00000000">
        <w:rPr>
          <w:rtl w:val="0"/>
        </w:rPr>
        <w:t xml:space="preserve">, is implemented as a pure mathematical function:</w:t>
      </w:r>
    </w:p>
    <w:p w:rsidR="00000000" w:rsidDel="00000000" w:rsidP="00000000" w:rsidRDefault="00000000" w:rsidRPr="00000000" w14:paraId="0000000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Coordinate = H(content) mod 12,288</w:t>
      </w:r>
    </w:p>
    <w:p w:rsidR="00000000" w:rsidDel="00000000" w:rsidP="00000000" w:rsidRDefault="00000000" w:rsidRPr="00000000" w14:paraId="0000000C">
      <w:pPr>
        <w:spacing w:after="240" w:before="240" w:lineRule="auto"/>
        <w:rPr/>
      </w:pPr>
      <w:r w:rsidDel="00000000" w:rsidR="00000000" w:rsidRPr="00000000">
        <w:rPr>
          <w:rtl w:val="0"/>
        </w:rPr>
        <w:t xml:space="preserve">Here, </w:t>
      </w:r>
      <w:r w:rsidDel="00000000" w:rsidR="00000000" w:rsidRPr="00000000">
        <w:rPr>
          <w:rFonts w:ascii="Roboto Mono" w:cs="Roboto Mono" w:eastAsia="Roboto Mono" w:hAnsi="Roboto Mono"/>
          <w:color w:val="188038"/>
          <w:rtl w:val="0"/>
        </w:rPr>
        <w:t xml:space="preserve">H</w:t>
      </w:r>
      <w:r w:rsidDel="00000000" w:rsidR="00000000" w:rsidRPr="00000000">
        <w:rPr>
          <w:rtl w:val="0"/>
        </w:rPr>
        <w:t xml:space="preserve"> is the SHA3-256 cryptographic hash function, which ensures a uniform, statistically independent distribution of content across the coordinate space. The primary consequence of this design is profound: it completely eliminates the need for address assignment, central registries, and lookup mechanisms. To find any piece of information, one simply computes its coordinate. This makes data location an </w:t>
      </w:r>
      <w:r w:rsidDel="00000000" w:rsidR="00000000" w:rsidRPr="00000000">
        <w:rPr>
          <w:b w:val="1"/>
          <w:bCs w:val="1"/>
          <w:rtl w:val="0"/>
        </w:rPr>
        <w:t xml:space="preserve">O(1)</w:t>
      </w:r>
      <w:r w:rsidDel="00000000" w:rsidR="00000000" w:rsidRPr="00000000">
        <w:rPr>
          <w:rtl w:val="0"/>
        </w:rPr>
        <w:t xml:space="preserve"> operation by construction, replacing expensive, stateful lookups with a single, stateless calculation. This property is not an optimization; it is a structural reality that, as we will see in Section 4, renders entire categories of infrastructure such as database indexes and service discovery registries obsolete.</w:t>
      </w:r>
    </w:p>
    <w:p w:rsidR="00000000" w:rsidDel="00000000" w:rsidP="00000000" w:rsidRDefault="00000000" w:rsidRPr="00000000" w14:paraId="0000000D">
      <w:pPr>
        <w:pStyle w:val="Heading4"/>
        <w:keepNext w:val="0"/>
        <w:keepLines w:val="0"/>
        <w:spacing w:after="40" w:before="240" w:lineRule="auto"/>
        <w:rPr>
          <w:b w:val="1"/>
          <w:bCs w:val="1"/>
          <w:color w:val="000000"/>
          <w:sz w:val="22"/>
          <w:szCs w:val="22"/>
        </w:rPr>
      </w:pPr>
      <w:bookmarkStart w:colFirst="0" w:colLast="0" w:name="_iclnqqik7e3i" w:id="4"/>
      <w:bookmarkEnd w:id="4"/>
      <w:r w:rsidDel="00000000" w:rsidR="00000000" w:rsidRPr="00000000">
        <w:rPr>
          <w:b w:val="1"/>
          <w:bCs w:val="1"/>
          <w:color w:val="000000"/>
          <w:sz w:val="22"/>
          <w:szCs w:val="22"/>
          <w:rtl w:val="0"/>
        </w:rPr>
        <w:t xml:space="preserve">1.2. The 96 Resonance Classes (R96): Natural Semantic Compression</w:t>
      </w:r>
    </w:p>
    <w:p w:rsidR="00000000" w:rsidDel="00000000" w:rsidP="00000000" w:rsidRDefault="00000000" w:rsidRPr="00000000" w14:paraId="0000000E">
      <w:pPr>
        <w:spacing w:after="240" w:before="240" w:lineRule="auto"/>
        <w:rPr/>
      </w:pPr>
      <w:r w:rsidDel="00000000" w:rsidR="00000000" w:rsidRPr="00000000">
        <w:rPr>
          <w:rtl w:val="0"/>
        </w:rPr>
        <w:t xml:space="preserve">Mathematical analysis within the Atlas framework reveals another fundamental property of information: the 256 possible values of a byte do not possess equal informational distinction. Instead, they naturally partition into exactly 96 equivalence classes, known as Resonance Classes (R96). This classification is derived from a tangible mathematical process defined by the function:</w:t>
      </w:r>
    </w:p>
    <w:p w:rsidR="00000000" w:rsidDel="00000000" w:rsidP="00000000" w:rsidRDefault="00000000" w:rsidRPr="00000000" w14:paraId="0000000F">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R(b) = ⌊(b × φ) mod 96⌋</w:t>
      </w:r>
    </w:p>
    <w:p w:rsidR="00000000" w:rsidDel="00000000" w:rsidP="00000000" w:rsidRDefault="00000000" w:rsidRPr="00000000" w14:paraId="00000010">
      <w:pPr>
        <w:spacing w:after="240" w:before="240" w:lineRule="auto"/>
        <w:rPr/>
      </w:pPr>
      <w:r w:rsidDel="00000000" w:rsidR="00000000" w:rsidRPr="00000000">
        <w:rPr>
          <w:rtl w:val="0"/>
        </w:rPr>
        <w:t xml:space="preserve">Here, </w:t>
      </w:r>
      <w:r w:rsidDel="00000000" w:rsidR="00000000" w:rsidRPr="00000000">
        <w:rPr>
          <w:rFonts w:ascii="Roboto Mono" w:cs="Roboto Mono" w:eastAsia="Roboto Mono" w:hAnsi="Roboto Mono"/>
          <w:color w:val="188038"/>
          <w:rtl w:val="0"/>
        </w:rPr>
        <w:t xml:space="preserve">b</w:t>
      </w:r>
      <w:r w:rsidDel="00000000" w:rsidR="00000000" w:rsidRPr="00000000">
        <w:rPr>
          <w:rtl w:val="0"/>
        </w:rPr>
        <w:t xml:space="preserve"> is the byte value (0-255) and </w:t>
      </w:r>
      <w:r w:rsidDel="00000000" w:rsidR="00000000" w:rsidRPr="00000000">
        <w:rPr>
          <w:rFonts w:ascii="Roboto Mono" w:cs="Roboto Mono" w:eastAsia="Roboto Mono" w:hAnsi="Roboto Mono"/>
          <w:color w:val="188038"/>
          <w:rtl w:val="0"/>
        </w:rPr>
        <w:t xml:space="preserve">φ</w:t>
      </w:r>
      <w:r w:rsidDel="00000000" w:rsidR="00000000" w:rsidRPr="00000000">
        <w:rPr>
          <w:rFonts w:ascii="Arial Unicode MS" w:cs="Arial Unicode MS" w:eastAsia="Arial Unicode MS" w:hAnsi="Arial Unicode MS"/>
          <w:rtl w:val="0"/>
        </w:rPr>
        <w:t xml:space="preserve"> is the golden ratio (≈1.618). This formula deterministically assigns every possible byte to one of the 96 classes. This partitioning is not an arbitrary grouping but a discovered mathematical structure with a specific, invariant distribution:</w:t>
      </w:r>
    </w:p>
    <w:p w:rsidR="00000000" w:rsidDel="00000000" w:rsidP="00000000" w:rsidRDefault="00000000" w:rsidRPr="00000000" w14:paraId="00000011">
      <w:pPr>
        <w:numPr>
          <w:ilvl w:val="0"/>
          <w:numId w:val="4"/>
        </w:numPr>
        <w:spacing w:after="0" w:afterAutospacing="0" w:before="240" w:lineRule="auto"/>
        <w:ind w:left="720" w:hanging="360"/>
      </w:pPr>
      <w:r w:rsidDel="00000000" w:rsidR="00000000" w:rsidRPr="00000000">
        <w:rPr>
          <w:b w:val="1"/>
          <w:bCs w:val="1"/>
          <w:rtl w:val="0"/>
        </w:rPr>
        <w:t xml:space="preserve">64 classes</w:t>
      </w:r>
      <w:r w:rsidDel="00000000" w:rsidR="00000000" w:rsidRPr="00000000">
        <w:rPr>
          <w:rtl w:val="0"/>
        </w:rPr>
        <w:t xml:space="preserve"> contain exactly </w:t>
      </w:r>
      <w:r w:rsidDel="00000000" w:rsidR="00000000" w:rsidRPr="00000000">
        <w:rPr>
          <w:b w:val="1"/>
          <w:bCs w:val="1"/>
          <w:rtl w:val="0"/>
        </w:rPr>
        <w:t xml:space="preserve">three</w:t>
      </w:r>
      <w:r w:rsidDel="00000000" w:rsidR="00000000" w:rsidRPr="00000000">
        <w:rPr>
          <w:rtl w:val="0"/>
        </w:rPr>
        <w:t xml:space="preserve"> byte values each.</w:t>
      </w:r>
    </w:p>
    <w:p w:rsidR="00000000" w:rsidDel="00000000" w:rsidP="00000000" w:rsidRDefault="00000000" w:rsidRPr="00000000" w14:paraId="00000012">
      <w:pPr>
        <w:numPr>
          <w:ilvl w:val="0"/>
          <w:numId w:val="4"/>
        </w:numPr>
        <w:spacing w:after="240" w:before="0" w:beforeAutospacing="0" w:lineRule="auto"/>
        <w:ind w:left="720" w:hanging="360"/>
      </w:pPr>
      <w:r w:rsidDel="00000000" w:rsidR="00000000" w:rsidRPr="00000000">
        <w:rPr>
          <w:b w:val="1"/>
          <w:bCs w:val="1"/>
          <w:rtl w:val="0"/>
        </w:rPr>
        <w:t xml:space="preserve">32 classes</w:t>
      </w:r>
      <w:r w:rsidDel="00000000" w:rsidR="00000000" w:rsidRPr="00000000">
        <w:rPr>
          <w:rtl w:val="0"/>
        </w:rPr>
        <w:t xml:space="preserve"> contain exactly </w:t>
      </w:r>
      <w:r w:rsidDel="00000000" w:rsidR="00000000" w:rsidRPr="00000000">
        <w:rPr>
          <w:b w:val="1"/>
          <w:bCs w:val="1"/>
          <w:rtl w:val="0"/>
        </w:rPr>
        <w:t xml:space="preserve">two</w:t>
      </w:r>
      <w:r w:rsidDel="00000000" w:rsidR="00000000" w:rsidRPr="00000000">
        <w:rPr>
          <w:rtl w:val="0"/>
        </w:rPr>
        <w:t xml:space="preserve"> byte values each.</w:t>
      </w:r>
    </w:p>
    <w:p w:rsidR="00000000" w:rsidDel="00000000" w:rsidP="00000000" w:rsidRDefault="00000000" w:rsidRPr="00000000" w14:paraId="00000013">
      <w:pPr>
        <w:spacing w:after="240" w:before="240" w:lineRule="auto"/>
        <w:rPr/>
      </w:pPr>
      <w:r w:rsidDel="00000000" w:rsidR="00000000" w:rsidRPr="00000000">
        <w:rPr>
          <w:rtl w:val="0"/>
        </w:rPr>
        <w:t xml:space="preserve">This structure satisfies the equation </w:t>
      </w:r>
      <w:r w:rsidDel="00000000" w:rsidR="00000000" w:rsidRPr="00000000">
        <w:rPr>
          <w:rFonts w:ascii="Roboto Mono" w:cs="Roboto Mono" w:eastAsia="Roboto Mono" w:hAnsi="Roboto Mono"/>
          <w:color w:val="188038"/>
          <w:rtl w:val="0"/>
        </w:rPr>
        <w:t xml:space="preserve">(64 * 3) + (32 * 2) = 192 + 64 = 256</w:t>
      </w:r>
      <w:r w:rsidDel="00000000" w:rsidR="00000000" w:rsidRPr="00000000">
        <w:rPr>
          <w:rtl w:val="0"/>
        </w:rPr>
        <w:t xml:space="preserve">, accounting for all possible byte values. This discovery reveals a fundamental, natural 3/8 information-theoretic compression ratio inherent to information itself. This is not an algorithmic compression that must be applied and reversed. By recognizing that different byte patterns can belong to the same fundamental information class, the system can achieve semantic deduplication, operating on class identifiers instead of redundant raw data.</w:t>
      </w:r>
    </w:p>
    <w:p w:rsidR="00000000" w:rsidDel="00000000" w:rsidP="00000000" w:rsidRDefault="00000000" w:rsidRPr="00000000" w14:paraId="00000014">
      <w:pPr>
        <w:pStyle w:val="Heading4"/>
        <w:keepNext w:val="0"/>
        <w:keepLines w:val="0"/>
        <w:spacing w:after="40" w:before="240" w:lineRule="auto"/>
        <w:rPr>
          <w:b w:val="1"/>
          <w:bCs w:val="1"/>
          <w:color w:val="000000"/>
          <w:sz w:val="22"/>
          <w:szCs w:val="22"/>
        </w:rPr>
      </w:pPr>
      <w:bookmarkStart w:colFirst="0" w:colLast="0" w:name="_oxs30qkz6zzc" w:id="5"/>
      <w:bookmarkEnd w:id="5"/>
      <w:r w:rsidDel="00000000" w:rsidR="00000000" w:rsidRPr="00000000">
        <w:rPr>
          <w:b w:val="1"/>
          <w:bCs w:val="1"/>
          <w:color w:val="000000"/>
          <w:sz w:val="22"/>
          <w:szCs w:val="22"/>
          <w:rtl w:val="0"/>
        </w:rPr>
        <w:t xml:space="preserve">1.3. Foundations in Exceptional Mathematics</w:t>
      </w:r>
    </w:p>
    <w:p w:rsidR="00000000" w:rsidDel="00000000" w:rsidP="00000000" w:rsidRDefault="00000000" w:rsidRPr="00000000" w14:paraId="00000015">
      <w:pPr>
        <w:spacing w:after="240" w:before="240" w:lineRule="auto"/>
        <w:rPr/>
      </w:pPr>
      <w:r w:rsidDel="00000000" w:rsidR="00000000" w:rsidRPr="00000000">
        <w:rPr>
          <w:rtl w:val="0"/>
        </w:rPr>
        <w:t xml:space="preserve">The structural properties of the Atlas framework are not accidental; they are derived from some of the most profound structures in modern mathematics and theoretical physics. The framework's core components are directly connected to the </w:t>
      </w:r>
      <w:r w:rsidDel="00000000" w:rsidR="00000000" w:rsidRPr="00000000">
        <w:rPr>
          <w:b w:val="1"/>
          <w:bCs w:val="1"/>
          <w:rtl w:val="0"/>
        </w:rPr>
        <w:t xml:space="preserve">E8 root system</w:t>
      </w:r>
      <w:r w:rsidDel="00000000" w:rsidR="00000000" w:rsidRPr="00000000">
        <w:rPr>
          <w:rtl w:val="0"/>
        </w:rPr>
        <w:t xml:space="preserve">, a remarkable 8-dimensional object, and the family of exceptional groups (G2, F4, E6, E7) that can be constructed within it.</w:t>
      </w:r>
    </w:p>
    <w:p w:rsidR="00000000" w:rsidDel="00000000" w:rsidP="00000000" w:rsidRDefault="00000000" w:rsidRPr="00000000" w14:paraId="00000016">
      <w:pPr>
        <w:spacing w:after="240" w:before="240" w:lineRule="auto"/>
        <w:rPr/>
      </w:pPr>
      <w:r w:rsidDel="00000000" w:rsidR="00000000" w:rsidRPr="00000000">
        <w:rPr>
          <w:rtl w:val="0"/>
        </w:rPr>
        <w:t xml:space="preserve">The 96-vertex resonance graph, which defines the relationships between the R96 classes, is derived from a specific embedding of vertices into the E8 space. These mathematical claims are not merely asserted; they are computationally certified using formal theorem provers such as </w:t>
      </w:r>
      <w:r w:rsidDel="00000000" w:rsidR="00000000" w:rsidRPr="00000000">
        <w:rPr>
          <w:b w:val="1"/>
          <w:bCs w:val="1"/>
          <w:rtl w:val="0"/>
        </w:rPr>
        <w:t xml:space="preserve">Lean and Coq with exact rational arithmetic</w:t>
      </w:r>
      <w:r w:rsidDel="00000000" w:rsidR="00000000" w:rsidRPr="00000000">
        <w:rPr>
          <w:rtl w:val="0"/>
        </w:rPr>
        <w:t xml:space="preserve"> to verify group properties, root counts, and other invariants. Furthermore, the Hologram </w:t>
      </w:r>
      <w:r w:rsidDel="00000000" w:rsidR="00000000" w:rsidRPr="00000000">
        <w:rPr>
          <w:rFonts w:ascii="Roboto Mono" w:cs="Roboto Mono" w:eastAsia="Roboto Mono" w:hAnsi="Roboto Mono"/>
          <w:color w:val="188038"/>
          <w:rtl w:val="0"/>
        </w:rPr>
        <w:t xml:space="preserve">Φ</w:t>
      </w:r>
      <w:r w:rsidDel="00000000" w:rsidR="00000000" w:rsidRPr="00000000">
        <w:rPr>
          <w:rtl w:val="0"/>
        </w:rPr>
        <w:t xml:space="preserve"> map, a central component of its dynamics, is formally related to the mathematical concept of the Amplituhedron, connecting the platform's principles to advanced research in theoretical physics.</w:t>
      </w:r>
    </w:p>
    <w:p w:rsidR="00000000" w:rsidDel="00000000" w:rsidP="00000000" w:rsidRDefault="00000000" w:rsidRPr="00000000" w14:paraId="00000017">
      <w:pPr>
        <w:spacing w:after="240" w:before="240" w:lineRule="auto"/>
        <w:rPr/>
      </w:pPr>
      <w:r w:rsidDel="00000000" w:rsidR="00000000" w:rsidRPr="00000000">
        <w:rPr>
          <w:rtl w:val="0"/>
        </w:rPr>
        <w:t xml:space="preserve">Having established the static geometry of this information space, we now turn to the dynamic principles that govern all transformations within it.</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8d1q9ym88ga" w:id="6"/>
      <w:bookmarkEnd w:id="6"/>
      <w:r w:rsidDel="00000000" w:rsidR="00000000" w:rsidRPr="00000000">
        <w:rPr>
          <w:b w:val="1"/>
          <w:bCs w:val="1"/>
          <w:color w:val="000000"/>
          <w:sz w:val="26"/>
          <w:szCs w:val="26"/>
          <w:rtl w:val="0"/>
        </w:rPr>
        <w:t xml:space="preserve">2. The Four Conservation Laws: The Physics of Information Dynamics</w:t>
      </w:r>
    </w:p>
    <w:p w:rsidR="00000000" w:rsidDel="00000000" w:rsidP="00000000" w:rsidRDefault="00000000" w:rsidRPr="00000000" w14:paraId="00000019">
      <w:pPr>
        <w:spacing w:after="240" w:before="240" w:lineRule="auto"/>
        <w:rPr/>
      </w:pPr>
      <w:r w:rsidDel="00000000" w:rsidR="00000000" w:rsidRPr="00000000">
        <w:rPr>
          <w:rtl w:val="0"/>
        </w:rPr>
        <w:t xml:space="preserve">Within the Atlas framework, information dynamics are not governed by arbitrary rules but by four inviolable conservation laws. Analogous to fundamental laws in physics, such as the conservation of energy, these principles are not enforced by the system but are inherent mathematical properties of the space itself. Any valid transformation or computation within Hologram must preserve these four quantities. They are the physics that governs the platform's behavior, making properties like data integrity and state consistency mathematical necessities.</w:t>
      </w:r>
    </w:p>
    <w:p w:rsidR="00000000" w:rsidDel="00000000" w:rsidP="00000000" w:rsidRDefault="00000000" w:rsidRPr="00000000" w14:paraId="0000001A">
      <w:pPr>
        <w:pStyle w:val="Heading4"/>
        <w:keepNext w:val="0"/>
        <w:keepLines w:val="0"/>
        <w:spacing w:after="40" w:before="240" w:lineRule="auto"/>
        <w:rPr>
          <w:b w:val="1"/>
          <w:bCs w:val="1"/>
          <w:color w:val="000000"/>
          <w:sz w:val="22"/>
          <w:szCs w:val="22"/>
        </w:rPr>
      </w:pPr>
      <w:bookmarkStart w:colFirst="0" w:colLast="0" w:name="_kbgxzct6axb4" w:id="7"/>
      <w:bookmarkEnd w:id="7"/>
      <w:r w:rsidDel="00000000" w:rsidR="00000000" w:rsidRPr="00000000">
        <w:rPr>
          <w:b w:val="1"/>
          <w:bCs w:val="1"/>
          <w:color w:val="000000"/>
          <w:sz w:val="22"/>
          <w:szCs w:val="22"/>
          <w:rtl w:val="0"/>
        </w:rPr>
        <w:t xml:space="preserve">2.1. Law of Resonance (R): Invariant Data Integrity</w:t>
      </w:r>
    </w:p>
    <w:p w:rsidR="00000000" w:rsidDel="00000000" w:rsidP="00000000" w:rsidRDefault="00000000" w:rsidRPr="00000000" w14:paraId="0000001B">
      <w:pPr>
        <w:spacing w:after="240" w:before="240" w:lineRule="auto"/>
        <w:rPr/>
      </w:pPr>
      <w:r w:rsidDel="00000000" w:rsidR="00000000" w:rsidRPr="00000000">
        <w:rPr>
          <w:rtl w:val="0"/>
        </w:rPr>
        <w:t xml:space="preserve">The Law of Resonance (R) states that the sum of resonance classes (R96) over any given window of data must remain constant during any valid transformation.</w:t>
      </w:r>
    </w:p>
    <w:p w:rsidR="00000000" w:rsidDel="00000000" w:rsidP="00000000" w:rsidRDefault="00000000" w:rsidRPr="00000000" w14:paraId="0000001C">
      <w:pPr>
        <w:numPr>
          <w:ilvl w:val="0"/>
          <w:numId w:val="2"/>
        </w:numPr>
        <w:spacing w:after="240" w:before="240" w:lineRule="auto"/>
        <w:ind w:left="720" w:hanging="360"/>
      </w:pPr>
      <w:r w:rsidDel="00000000" w:rsidR="00000000" w:rsidRPr="00000000">
        <w:rPr>
          <w:b w:val="1"/>
          <w:bCs w:val="1"/>
          <w:rtl w:val="0"/>
        </w:rPr>
        <w:t xml:space="preserve">Engineering Guarantee: Universal Database Integrity Invariant.</w:t>
      </w:r>
      <w:r w:rsidDel="00000000" w:rsidR="00000000" w:rsidRPr="00000000">
        <w:rPr>
          <w:rtl w:val="0"/>
        </w:rPr>
        <w:t xml:space="preserve"> This law functions as a universal checksum family over the 96 classes. It guarantees that information cannot be created, destroyed, or altered in a way that violates its total resonance value. This makes data corruption not merely detectable but </w:t>
      </w:r>
      <w:r w:rsidDel="00000000" w:rsidR="00000000" w:rsidRPr="00000000">
        <w:rPr>
          <w:b w:val="1"/>
          <w:bCs w:val="1"/>
          <w:rtl w:val="0"/>
        </w:rPr>
        <w:t xml:space="preserve">mathematically impossible</w:t>
      </w:r>
      <w:r w:rsidDel="00000000" w:rsidR="00000000" w:rsidRPr="00000000">
        <w:rPr>
          <w:rtl w:val="0"/>
        </w:rPr>
        <w:t xml:space="preserve">. An operation that would corrupt data is structurally invalid and cannot be executed.</w:t>
      </w:r>
    </w:p>
    <w:p w:rsidR="00000000" w:rsidDel="00000000" w:rsidP="00000000" w:rsidRDefault="00000000" w:rsidRPr="00000000" w14:paraId="0000001D">
      <w:pPr>
        <w:pStyle w:val="Heading4"/>
        <w:keepNext w:val="0"/>
        <w:keepLines w:val="0"/>
        <w:spacing w:after="40" w:before="240" w:lineRule="auto"/>
        <w:rPr>
          <w:b w:val="1"/>
          <w:bCs w:val="1"/>
          <w:color w:val="000000"/>
          <w:sz w:val="22"/>
          <w:szCs w:val="22"/>
        </w:rPr>
      </w:pPr>
      <w:bookmarkStart w:colFirst="0" w:colLast="0" w:name="_ltplti3lsazk" w:id="8"/>
      <w:bookmarkEnd w:id="8"/>
      <w:r w:rsidDel="00000000" w:rsidR="00000000" w:rsidRPr="00000000">
        <w:rPr>
          <w:b w:val="1"/>
          <w:bCs w:val="1"/>
          <w:color w:val="000000"/>
          <w:sz w:val="22"/>
          <w:szCs w:val="22"/>
          <w:rtl w:val="0"/>
        </w:rPr>
        <w:t xml:space="preserve">2.2. Law of Cycle (C): Deterministic Scheduling and Fairness</w:t>
      </w:r>
    </w:p>
    <w:p w:rsidR="00000000" w:rsidDel="00000000" w:rsidP="00000000" w:rsidRDefault="00000000" w:rsidRPr="00000000" w14:paraId="0000001E">
      <w:pPr>
        <w:spacing w:after="240" w:before="240" w:lineRule="auto"/>
        <w:rPr/>
      </w:pPr>
      <w:r w:rsidDel="00000000" w:rsidR="00000000" w:rsidRPr="00000000">
        <w:rPr>
          <w:rtl w:val="0"/>
        </w:rPr>
        <w:t xml:space="preserve">The Law of Cycle (C) is based on the </w:t>
      </w:r>
      <w:r w:rsidDel="00000000" w:rsidR="00000000" w:rsidRPr="00000000">
        <w:rPr>
          <w:b w:val="1"/>
          <w:bCs w:val="1"/>
          <w:rtl w:val="0"/>
        </w:rPr>
        <w:t xml:space="preserve">Canonical Fair Schedule (CFS-768)</w:t>
      </w:r>
      <w:r w:rsidDel="00000000" w:rsidR="00000000" w:rsidRPr="00000000">
        <w:rPr>
          <w:rtl w:val="0"/>
        </w:rPr>
        <w:t xml:space="preserve">, a fixed-length, 768-step round-robin cycle that governs all operations. The schedule is defined deterministically by the function:</w:t>
      </w:r>
    </w:p>
    <w:p w:rsidR="00000000" w:rsidDel="00000000" w:rsidP="00000000" w:rsidRDefault="00000000" w:rsidRPr="00000000" w14:paraId="0000001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sigma_CFS(t) = (t mod 48, t mod 256)</w:t>
      </w:r>
    </w:p>
    <w:p w:rsidR="00000000" w:rsidDel="00000000" w:rsidP="00000000" w:rsidRDefault="00000000" w:rsidRPr="00000000" w14:paraId="00000020">
      <w:pPr>
        <w:numPr>
          <w:ilvl w:val="0"/>
          <w:numId w:val="1"/>
        </w:numPr>
        <w:spacing w:after="240" w:before="240" w:lineRule="auto"/>
        <w:ind w:left="720" w:hanging="360"/>
      </w:pPr>
      <w:r w:rsidDel="00000000" w:rsidR="00000000" w:rsidRPr="00000000">
        <w:rPr>
          <w:b w:val="1"/>
          <w:bCs w:val="1"/>
          <w:rtl w:val="0"/>
        </w:rPr>
        <w:t xml:space="preserve">Engineering Guarantee: Deterministic Orchestration and Bounded Latency.</w:t>
      </w:r>
      <w:r w:rsidDel="00000000" w:rsidR="00000000" w:rsidRPr="00000000">
        <w:rPr>
          <w:rtl w:val="0"/>
        </w:rPr>
        <w:t xml:space="preserve"> This law provides a deterministic orchestration scheduler by construction. It ensures starvation-free execution and guarantees that every resource receives access within a mathematically bounded time window. This completely eliminates the need for complex, heuristic-based schedulers and their associated unpredictability, transforming resource allocation from a probabilistic runtime problem into a compile-time certainty, thereby eliminating the need for heuristic-based orchestration systems.</w:t>
      </w:r>
    </w:p>
    <w:p w:rsidR="00000000" w:rsidDel="00000000" w:rsidP="00000000" w:rsidRDefault="00000000" w:rsidRPr="00000000" w14:paraId="00000021">
      <w:pPr>
        <w:pStyle w:val="Heading4"/>
        <w:keepNext w:val="0"/>
        <w:keepLines w:val="0"/>
        <w:spacing w:after="40" w:before="240" w:lineRule="auto"/>
        <w:rPr>
          <w:b w:val="1"/>
          <w:bCs w:val="1"/>
          <w:color w:val="000000"/>
          <w:sz w:val="22"/>
          <w:szCs w:val="22"/>
        </w:rPr>
      </w:pPr>
      <w:bookmarkStart w:colFirst="0" w:colLast="0" w:name="_9j7nebsifk2q" w:id="9"/>
      <w:bookmarkEnd w:id="9"/>
      <w:r w:rsidDel="00000000" w:rsidR="00000000" w:rsidRPr="00000000">
        <w:rPr>
          <w:b w:val="1"/>
          <w:bCs w:val="1"/>
          <w:color w:val="000000"/>
          <w:sz w:val="22"/>
          <w:szCs w:val="22"/>
          <w:rtl w:val="0"/>
        </w:rPr>
        <w:t xml:space="preserve">2.3. Law of Holography (Φ): Provable State Consistency</w:t>
      </w:r>
    </w:p>
    <w:p w:rsidR="00000000" w:rsidDel="00000000" w:rsidP="00000000" w:rsidRDefault="00000000" w:rsidRPr="00000000" w14:paraId="00000022">
      <w:pPr>
        <w:spacing w:after="240" w:before="240" w:lineRule="auto"/>
        <w:rPr/>
      </w:pPr>
      <w:r w:rsidDel="00000000" w:rsidR="00000000" w:rsidRPr="00000000">
        <w:rPr>
          <w:rtl w:val="0"/>
        </w:rPr>
        <w:t xml:space="preserve">The Law of Holography (Φ) mandates a lossless, round-trip correspondence between a system's bulk (internal) state and its boundary (external) representation. Every transformation must be mathematically reversible.</w:t>
      </w:r>
    </w:p>
    <w:p w:rsidR="00000000" w:rsidDel="00000000" w:rsidP="00000000" w:rsidRDefault="00000000" w:rsidRPr="00000000" w14:paraId="00000023">
      <w:pPr>
        <w:numPr>
          <w:ilvl w:val="0"/>
          <w:numId w:val="6"/>
        </w:numPr>
        <w:spacing w:after="240" w:before="240" w:lineRule="auto"/>
        <w:ind w:left="720" w:hanging="360"/>
      </w:pPr>
      <w:r w:rsidDel="00000000" w:rsidR="00000000" w:rsidRPr="00000000">
        <w:rPr>
          <w:b w:val="1"/>
          <w:bCs w:val="1"/>
          <w:rtl w:val="0"/>
        </w:rPr>
        <w:t xml:space="preserve">Engineering Guarantee: Provably Correct Encoding and Decoding.</w:t>
      </w:r>
      <w:r w:rsidDel="00000000" w:rsidR="00000000" w:rsidRPr="00000000">
        <w:rPr>
          <w:rtl w:val="0"/>
        </w:rPr>
        <w:t xml:space="preserve"> This law makes inconsistent state transitions structurally impossible. Because every operation must include its mathematical inverse, serialization and deserialization bugs are eliminated by design. The system cannot reach an invalid state because such states are unreachable through valid, reversible transformations. This provides the foundation for automatic rollback and consensus-free consistency.</w:t>
      </w:r>
    </w:p>
    <w:p w:rsidR="00000000" w:rsidDel="00000000" w:rsidP="00000000" w:rsidRDefault="00000000" w:rsidRPr="00000000" w14:paraId="00000024">
      <w:pPr>
        <w:pStyle w:val="Heading4"/>
        <w:keepNext w:val="0"/>
        <w:keepLines w:val="0"/>
        <w:spacing w:after="40" w:before="240" w:lineRule="auto"/>
        <w:rPr>
          <w:b w:val="1"/>
          <w:bCs w:val="1"/>
          <w:color w:val="000000"/>
          <w:sz w:val="22"/>
          <w:szCs w:val="22"/>
        </w:rPr>
      </w:pPr>
      <w:bookmarkStart w:colFirst="0" w:colLast="0" w:name="_mzgrw0f5xcdd" w:id="10"/>
      <w:bookmarkEnd w:id="10"/>
      <w:r w:rsidDel="00000000" w:rsidR="00000000" w:rsidRPr="00000000">
        <w:rPr>
          <w:b w:val="1"/>
          <w:bCs w:val="1"/>
          <w:color w:val="000000"/>
          <w:sz w:val="22"/>
          <w:szCs w:val="22"/>
          <w:rtl w:val="0"/>
        </w:rPr>
        <w:t xml:space="preserve">2.4. Law of Reynolds (ℛ): Accountable Resource Flow</w:t>
      </w:r>
    </w:p>
    <w:p w:rsidR="00000000" w:rsidDel="00000000" w:rsidP="00000000" w:rsidRDefault="00000000" w:rsidRPr="00000000" w14:paraId="00000025">
      <w:pPr>
        <w:spacing w:after="240" w:before="240" w:lineRule="auto"/>
        <w:rPr/>
      </w:pPr>
      <w:r w:rsidDel="00000000" w:rsidR="00000000" w:rsidRPr="00000000">
        <w:rPr>
          <w:rtl w:val="0"/>
        </w:rPr>
        <w:t xml:space="preserve">The Law of Reynolds (ℛ) governs the continuity of information flow, ensuring that all computational resources (CPU, memory, bandwidth) are perfectly accounted for in every operation.</w:t>
      </w:r>
    </w:p>
    <w:p w:rsidR="00000000" w:rsidDel="00000000" w:rsidP="00000000" w:rsidRDefault="00000000" w:rsidRPr="00000000" w14:paraId="00000026">
      <w:pPr>
        <w:numPr>
          <w:ilvl w:val="0"/>
          <w:numId w:val="3"/>
        </w:numPr>
        <w:spacing w:after="240" w:before="240" w:lineRule="auto"/>
        <w:ind w:left="720" w:hanging="360"/>
      </w:pPr>
      <w:r w:rsidDel="00000000" w:rsidR="00000000" w:rsidRPr="00000000">
        <w:rPr>
          <w:b w:val="1"/>
          <w:bCs w:val="1"/>
          <w:rtl w:val="0"/>
        </w:rPr>
        <w:t xml:space="preserve">Engineering Guarantee: Accountable Network Flow and Computational Backpressure.</w:t>
      </w:r>
      <w:r w:rsidDel="00000000" w:rsidR="00000000" w:rsidRPr="00000000">
        <w:rPr>
          <w:rtl w:val="0"/>
        </w:rPr>
        <w:t xml:space="preserve"> This principle makes resource leaks, unbudgeted computation, and certain denial-of-service attacks structurally impossible. Every operation must declare its resource consumption, and the system ensures this budget is conserved. It provides a mathematical basis for computational backpressure, where information flow is governed by precise, verifiable accounting.</w:t>
      </w:r>
    </w:p>
    <w:p w:rsidR="00000000" w:rsidDel="00000000" w:rsidP="00000000" w:rsidRDefault="00000000" w:rsidRPr="00000000" w14:paraId="00000027">
      <w:pPr>
        <w:spacing w:after="240" w:before="240" w:lineRule="auto"/>
        <w:rPr/>
      </w:pPr>
      <w:r w:rsidDel="00000000" w:rsidR="00000000" w:rsidRPr="00000000">
        <w:rPr>
          <w:rtl w:val="0"/>
        </w:rPr>
        <w:t xml:space="preserve">Together, these four laws form a complete physical model for information dynamics. The following section details the concrete system architecture built to execute in perfect alignment with these inviolable principles.</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cyvniucr5wud" w:id="11"/>
      <w:bookmarkEnd w:id="11"/>
      <w:r w:rsidDel="00000000" w:rsidR="00000000" w:rsidRPr="00000000">
        <w:rPr>
          <w:b w:val="1"/>
          <w:bCs w:val="1"/>
          <w:color w:val="000000"/>
          <w:sz w:val="26"/>
          <w:szCs w:val="26"/>
          <w:rtl w:val="0"/>
        </w:rPr>
        <w:t xml:space="preserve">3. The Hologram Platform Architecture: From Theory to Executable Reality</w:t>
      </w:r>
    </w:p>
    <w:p w:rsidR="00000000" w:rsidDel="00000000" w:rsidP="00000000" w:rsidRDefault="00000000" w:rsidRPr="00000000" w14:paraId="00000029">
      <w:pPr>
        <w:spacing w:after="240" w:before="240" w:lineRule="auto"/>
        <w:rPr/>
      </w:pPr>
      <w:r w:rsidDel="00000000" w:rsidR="00000000" w:rsidRPr="00000000">
        <w:rPr>
          <w:rtl w:val="0"/>
        </w:rPr>
        <w:t xml:space="preserve">The Hologram platform is the architectural realization of the Atlas framework and its four conservation laws. Its components are not designed to check for correctness but to embody it, making mathematically sound behavior an emergent property of the system's execution. This section details the software stack and core architectural concepts that translate these powerful theoretical principles into executable reality.</w:t>
      </w:r>
    </w:p>
    <w:p w:rsidR="00000000" w:rsidDel="00000000" w:rsidP="00000000" w:rsidRDefault="00000000" w:rsidRPr="00000000" w14:paraId="0000002A">
      <w:pPr>
        <w:pStyle w:val="Heading4"/>
        <w:keepNext w:val="0"/>
        <w:keepLines w:val="0"/>
        <w:spacing w:after="40" w:before="240" w:lineRule="auto"/>
        <w:rPr>
          <w:b w:val="1"/>
          <w:bCs w:val="1"/>
          <w:color w:val="000000"/>
          <w:sz w:val="22"/>
          <w:szCs w:val="22"/>
        </w:rPr>
      </w:pPr>
      <w:bookmarkStart w:colFirst="0" w:colLast="0" w:name="_pawqge77meui" w:id="12"/>
      <w:bookmarkEnd w:id="12"/>
      <w:r w:rsidDel="00000000" w:rsidR="00000000" w:rsidRPr="00000000">
        <w:rPr>
          <w:b w:val="1"/>
          <w:bCs w:val="1"/>
          <w:color w:val="000000"/>
          <w:sz w:val="22"/>
          <w:szCs w:val="22"/>
          <w:rtl w:val="0"/>
        </w:rPr>
        <w:t xml:space="preserve">3.1. The Hologram Architectural Stack</w:t>
      </w:r>
    </w:p>
    <w:p w:rsidR="00000000" w:rsidDel="00000000" w:rsidP="00000000" w:rsidRDefault="00000000" w:rsidRPr="00000000" w14:paraId="0000002B">
      <w:pPr>
        <w:spacing w:after="240" w:before="240" w:lineRule="auto"/>
        <w:rPr/>
      </w:pPr>
      <w:r w:rsidDel="00000000" w:rsidR="00000000" w:rsidRPr="00000000">
        <w:rPr>
          <w:rtl w:val="0"/>
        </w:rPr>
        <w:t xml:space="preserve">The platform is organized into a seven-layer stack (L0-L6), where each layer builds upon the guarantees of the one below it. This layered architecture forms a chain of provable correctness, where each layer inherits the guarantees of the one below it: the SMM's formal vocabulary (L0) allows the CIM to define verifiable contracts (L1), which are then bound to the universal address space by the ADL (L2), enabling the UOR-BC bytecode (L3) to operate on a physically grounded, conservation-aware instruction set.</w:t>
      </w:r>
    </w:p>
    <w:p w:rsidR="00000000" w:rsidDel="00000000" w:rsidP="00000000" w:rsidRDefault="00000000" w:rsidRPr="00000000" w14:paraId="0000002C">
      <w:pPr>
        <w:numPr>
          <w:ilvl w:val="0"/>
          <w:numId w:val="7"/>
        </w:numPr>
        <w:spacing w:after="0" w:afterAutospacing="0" w:before="240" w:lineRule="auto"/>
        <w:ind w:left="720" w:hanging="360"/>
      </w:pPr>
      <w:r w:rsidDel="00000000" w:rsidR="00000000" w:rsidRPr="00000000">
        <w:rPr>
          <w:b w:val="1"/>
          <w:bCs w:val="1"/>
          <w:rtl w:val="0"/>
        </w:rPr>
        <w:t xml:space="preserve">L0: SMM (Standard Model of Models):</w:t>
      </w:r>
      <w:r w:rsidDel="00000000" w:rsidR="00000000" w:rsidRPr="00000000">
        <w:rPr>
          <w:rtl w:val="0"/>
        </w:rPr>
        <w:t xml:space="preserve"> The foundational layer providing the root vocabulary for all models, interfaces, and invariants in the system.</w:t>
      </w:r>
    </w:p>
    <w:p w:rsidR="00000000" w:rsidDel="00000000" w:rsidP="00000000" w:rsidRDefault="00000000" w:rsidRPr="00000000" w14:paraId="0000002D">
      <w:pPr>
        <w:numPr>
          <w:ilvl w:val="0"/>
          <w:numId w:val="7"/>
        </w:numPr>
        <w:spacing w:after="0" w:afterAutospacing="0" w:before="0" w:beforeAutospacing="0" w:lineRule="auto"/>
        <w:ind w:left="720" w:hanging="360"/>
      </w:pPr>
      <w:r w:rsidDel="00000000" w:rsidR="00000000" w:rsidRPr="00000000">
        <w:rPr>
          <w:b w:val="1"/>
          <w:bCs w:val="1"/>
          <w:rtl w:val="0"/>
        </w:rPr>
        <w:t xml:space="preserve">L1: CIM (Component &amp; Interface Model):</w:t>
      </w:r>
      <w:r w:rsidDel="00000000" w:rsidR="00000000" w:rsidRPr="00000000">
        <w:rPr>
          <w:rtl w:val="0"/>
        </w:rPr>
        <w:t xml:space="preserve"> The layer that defines the core abstractions of components, ports, contracts, and the mathematical proofs that verify their interactions.</w:t>
      </w:r>
    </w:p>
    <w:p w:rsidR="00000000" w:rsidDel="00000000" w:rsidP="00000000" w:rsidRDefault="00000000" w:rsidRPr="00000000" w14:paraId="0000002E">
      <w:pPr>
        <w:numPr>
          <w:ilvl w:val="0"/>
          <w:numId w:val="7"/>
        </w:numPr>
        <w:spacing w:after="0" w:afterAutospacing="0" w:before="0" w:beforeAutospacing="0" w:lineRule="auto"/>
        <w:ind w:left="720" w:hanging="360"/>
      </w:pPr>
      <w:r w:rsidDel="00000000" w:rsidR="00000000" w:rsidRPr="00000000">
        <w:rPr>
          <w:b w:val="1"/>
          <w:bCs w:val="1"/>
          <w:rtl w:val="0"/>
        </w:rPr>
        <w:t xml:space="preserve">L2: ADL (Atlas Data Layout):</w:t>
      </w:r>
      <w:r w:rsidDel="00000000" w:rsidR="00000000" w:rsidRPr="00000000">
        <w:rPr>
          <w:rtl w:val="0"/>
        </w:rPr>
        <w:t xml:space="preserve"> The layer that binds all data layouts to the Atlas-12,288 coordinate space, ensuring every piece of data has a content-determined, universal address.</w:t>
      </w:r>
    </w:p>
    <w:p w:rsidR="00000000" w:rsidDel="00000000" w:rsidP="00000000" w:rsidRDefault="00000000" w:rsidRPr="00000000" w14:paraId="0000002F">
      <w:pPr>
        <w:numPr>
          <w:ilvl w:val="0"/>
          <w:numId w:val="7"/>
        </w:numPr>
        <w:spacing w:after="0" w:afterAutospacing="0" w:before="0" w:beforeAutospacing="0" w:lineRule="auto"/>
        <w:ind w:left="720" w:hanging="360"/>
      </w:pPr>
      <w:r w:rsidDel="00000000" w:rsidR="00000000" w:rsidRPr="00000000">
        <w:rPr>
          <w:b w:val="1"/>
          <w:bCs w:val="1"/>
          <w:rtl w:val="0"/>
        </w:rPr>
        <w:t xml:space="preserve">L3: UOR-BC (Bytecode):</w:t>
      </w:r>
      <w:r w:rsidDel="00000000" w:rsidR="00000000" w:rsidRPr="00000000">
        <w:rPr>
          <w:rtl w:val="0"/>
        </w:rPr>
        <w:t xml:space="preserve"> A conservation-checked, 96-class-aware instruction format that serves as the platform's portable assembly language.</w:t>
      </w:r>
    </w:p>
    <w:p w:rsidR="00000000" w:rsidDel="00000000" w:rsidP="00000000" w:rsidRDefault="00000000" w:rsidRPr="00000000" w14:paraId="00000030">
      <w:pPr>
        <w:numPr>
          <w:ilvl w:val="0"/>
          <w:numId w:val="7"/>
        </w:numPr>
        <w:spacing w:after="0" w:afterAutospacing="0" w:before="0" w:beforeAutospacing="0" w:lineRule="auto"/>
        <w:ind w:left="720" w:hanging="360"/>
      </w:pPr>
      <w:r w:rsidDel="00000000" w:rsidR="00000000" w:rsidRPr="00000000">
        <w:rPr>
          <w:b w:val="1"/>
          <w:bCs w:val="1"/>
          <w:rtl w:val="0"/>
        </w:rPr>
        <w:t xml:space="preserve">L4: Views:</w:t>
      </w:r>
      <w:r w:rsidDel="00000000" w:rsidR="00000000" w:rsidRPr="00000000">
        <w:rPr>
          <w:rtl w:val="0"/>
        </w:rPr>
        <w:t xml:space="preserve"> A layer of adapters that provide interfaces to external data representations (e.g., JSON), each with a mandatory </w:t>
      </w:r>
      <w:r w:rsidDel="00000000" w:rsidR="00000000" w:rsidRPr="00000000">
        <w:rPr>
          <w:rFonts w:ascii="Roboto Mono" w:cs="Roboto Mono" w:eastAsia="Roboto Mono" w:hAnsi="Roboto Mono"/>
          <w:color w:val="188038"/>
          <w:rtl w:val="0"/>
        </w:rPr>
        <w:t xml:space="preserve">Φ</w:t>
      </w:r>
      <w:r w:rsidDel="00000000" w:rsidR="00000000" w:rsidRPr="00000000">
        <w:rPr>
          <w:rtl w:val="0"/>
        </w:rPr>
        <w:t xml:space="preserve"> law proof of lossless round-trip correctness.</w:t>
      </w:r>
    </w:p>
    <w:p w:rsidR="00000000" w:rsidDel="00000000" w:rsidP="00000000" w:rsidRDefault="00000000" w:rsidRPr="00000000" w14:paraId="00000031">
      <w:pPr>
        <w:numPr>
          <w:ilvl w:val="0"/>
          <w:numId w:val="7"/>
        </w:numPr>
        <w:spacing w:after="0" w:afterAutospacing="0" w:before="0" w:beforeAutospacing="0" w:lineRule="auto"/>
        <w:ind w:left="720" w:hanging="360"/>
      </w:pPr>
      <w:r w:rsidDel="00000000" w:rsidR="00000000" w:rsidRPr="00000000">
        <w:rPr>
          <w:b w:val="1"/>
          <w:bCs w:val="1"/>
          <w:rtl w:val="0"/>
        </w:rPr>
        <w:t xml:space="preserve">L5: Runtime:</w:t>
      </w:r>
      <w:r w:rsidDel="00000000" w:rsidR="00000000" w:rsidRPr="00000000">
        <w:rPr>
          <w:rtl w:val="0"/>
        </w:rPr>
        <w:t xml:space="preserve"> The execution engine that enforces deterministic execution by adhering to C-cycle scheduling and metering all operations against their resource budgets.</w:t>
      </w:r>
    </w:p>
    <w:p w:rsidR="00000000" w:rsidDel="00000000" w:rsidP="00000000" w:rsidRDefault="00000000" w:rsidRPr="00000000" w14:paraId="00000032">
      <w:pPr>
        <w:numPr>
          <w:ilvl w:val="0"/>
          <w:numId w:val="7"/>
        </w:numPr>
        <w:spacing w:after="240" w:before="0" w:beforeAutospacing="0" w:lineRule="auto"/>
        <w:ind w:left="720" w:hanging="360"/>
      </w:pPr>
      <w:r w:rsidDel="00000000" w:rsidR="00000000" w:rsidRPr="00000000">
        <w:rPr>
          <w:b w:val="1"/>
          <w:bCs w:val="1"/>
          <w:rtl w:val="0"/>
        </w:rPr>
        <w:t xml:space="preserve">L6: Transport:</w:t>
      </w:r>
      <w:r w:rsidDel="00000000" w:rsidR="00000000" w:rsidRPr="00000000">
        <w:rPr>
          <w:rtl w:val="0"/>
        </w:rPr>
        <w:t xml:space="preserve"> The network protocol that handles the secure, verifiable distribution of modules and proofs, ensuring conservation laws are maintained across physical nodes.</w:t>
      </w:r>
    </w:p>
    <w:p w:rsidR="00000000" w:rsidDel="00000000" w:rsidP="00000000" w:rsidRDefault="00000000" w:rsidRPr="00000000" w14:paraId="00000033">
      <w:pPr>
        <w:pStyle w:val="Heading4"/>
        <w:keepNext w:val="0"/>
        <w:keepLines w:val="0"/>
        <w:spacing w:after="40" w:before="240" w:lineRule="auto"/>
        <w:rPr>
          <w:b w:val="1"/>
          <w:bCs w:val="1"/>
          <w:color w:val="000000"/>
          <w:sz w:val="22"/>
          <w:szCs w:val="22"/>
        </w:rPr>
      </w:pPr>
      <w:bookmarkStart w:colFirst="0" w:colLast="0" w:name="_2wj36th3rwz4" w:id="13"/>
      <w:bookmarkEnd w:id="13"/>
      <w:r w:rsidDel="00000000" w:rsidR="00000000" w:rsidRPr="00000000">
        <w:rPr>
          <w:b w:val="1"/>
          <w:bCs w:val="1"/>
          <w:color w:val="000000"/>
          <w:sz w:val="22"/>
          <w:szCs w:val="22"/>
          <w:rtl w:val="0"/>
        </w:rPr>
        <w:t xml:space="preserve">3.2. Provable Computation via Atlas-Embedding Proofs (AEPs)</w:t>
      </w:r>
    </w:p>
    <w:p w:rsidR="00000000" w:rsidDel="00000000" w:rsidP="00000000" w:rsidRDefault="00000000" w:rsidRPr="00000000" w14:paraId="00000034">
      <w:pPr>
        <w:spacing w:after="240" w:before="240" w:lineRule="auto"/>
        <w:rPr/>
      </w:pPr>
      <w:r w:rsidDel="00000000" w:rsidR="00000000" w:rsidRPr="00000000">
        <w:rPr>
          <w:rtl w:val="0"/>
        </w:rPr>
        <w:t xml:space="preserve">An Atlas-Embedding Proof (AEP) is a small, portable program that proves a fact about the Atlas system by executing an invariant-checked kernel. AEPs are the fundamental unit of verifiable computation in Hologram.</w:t>
      </w:r>
    </w:p>
    <w:p w:rsidR="00000000" w:rsidDel="00000000" w:rsidP="00000000" w:rsidRDefault="00000000" w:rsidRPr="00000000" w14:paraId="00000035">
      <w:pPr>
        <w:spacing w:after="240" w:before="240" w:lineRule="auto"/>
        <w:rPr/>
      </w:pPr>
      <w:r w:rsidDel="00000000" w:rsidR="00000000" w:rsidRPr="00000000">
        <w:rPr>
          <w:rtl w:val="0"/>
        </w:rPr>
        <w:t xml:space="preserve">An AEP consists of a declarative manifest (</w:t>
      </w:r>
      <w:r w:rsidDel="00000000" w:rsidR="00000000" w:rsidRPr="00000000">
        <w:rPr>
          <w:rFonts w:ascii="Roboto Mono" w:cs="Roboto Mono" w:eastAsia="Roboto Mono" w:hAnsi="Roboto Mono"/>
          <w:color w:val="188038"/>
          <w:rtl w:val="0"/>
        </w:rPr>
        <w:t xml:space="preserve">aep.toml</w:t>
      </w:r>
      <w:r w:rsidDel="00000000" w:rsidR="00000000" w:rsidRPr="00000000">
        <w:rPr>
          <w:rtl w:val="0"/>
        </w:rPr>
        <w:t xml:space="preserve">) stating a claim and a kernel implementation (</w:t>
      </w:r>
      <w:r w:rsidDel="00000000" w:rsidR="00000000" w:rsidRPr="00000000">
        <w:rPr>
          <w:rFonts w:ascii="Roboto Mono" w:cs="Roboto Mono" w:eastAsia="Roboto Mono" w:hAnsi="Roboto Mono"/>
          <w:color w:val="188038"/>
          <w:rtl w:val="0"/>
        </w:rPr>
        <w:t xml:space="preserve">kernel.atlas</w:t>
      </w:r>
      <w:r w:rsidDel="00000000" w:rsidR="00000000" w:rsidRPr="00000000">
        <w:rPr>
          <w:rtl w:val="0"/>
        </w:rPr>
        <w:t xml:space="preserve">) containing the logic. The </w:t>
      </w:r>
      <w:r w:rsidDel="00000000" w:rsidR="00000000" w:rsidRPr="00000000">
        <w:rPr>
          <w:rFonts w:ascii="Roboto Mono" w:cs="Roboto Mono" w:eastAsia="Roboto Mono" w:hAnsi="Roboto Mono"/>
          <w:color w:val="188038"/>
          <w:rtl w:val="0"/>
        </w:rPr>
        <w:t xml:space="preserve">unity_neutral</w:t>
      </w:r>
      <w:r w:rsidDel="00000000" w:rsidR="00000000" w:rsidRPr="00000000">
        <w:rPr>
          <w:rtl w:val="0"/>
        </w:rPr>
        <w:t xml:space="preserve"> claim provides a practical example: it asserts that an operation makes no net contribution to the system's total resonance. To prove this, a runner harness takes a </w:t>
      </w:r>
      <w:r w:rsidDel="00000000" w:rsidR="00000000" w:rsidRPr="00000000">
        <w:rPr>
          <w:i w:val="1"/>
          <w:iCs w:val="1"/>
          <w:rtl w:val="0"/>
        </w:rPr>
        <w:t xml:space="preserve">resonance snapshot</w:t>
      </w:r>
      <w:r w:rsidDel="00000000" w:rsidR="00000000" w:rsidRPr="00000000">
        <w:rPr>
          <w:rtl w:val="0"/>
        </w:rPr>
        <w:t xml:space="preserve"> of the system's state before execution, launches the kernel, and takes a second snapshot after. The proof is the verifiable evidence that the delta between the pre- and post-execution snapshots is zero. If any invariant is violated, the program fails deterministically. Crucially, AEPs are hardware-agnostic; the same proof can be run on any backend—from CPU to FPGA—with identical, verifiable results.</w:t>
      </w:r>
    </w:p>
    <w:p w:rsidR="00000000" w:rsidDel="00000000" w:rsidP="00000000" w:rsidRDefault="00000000" w:rsidRPr="00000000" w14:paraId="00000036">
      <w:pPr>
        <w:pStyle w:val="Heading4"/>
        <w:keepNext w:val="0"/>
        <w:keepLines w:val="0"/>
        <w:spacing w:after="40" w:before="240" w:lineRule="auto"/>
        <w:rPr>
          <w:b w:val="1"/>
          <w:bCs w:val="1"/>
          <w:color w:val="000000"/>
          <w:sz w:val="22"/>
          <w:szCs w:val="22"/>
        </w:rPr>
      </w:pPr>
      <w:bookmarkStart w:colFirst="0" w:colLast="0" w:name="_f0nn192kmveg" w:id="14"/>
      <w:bookmarkEnd w:id="14"/>
      <w:r w:rsidDel="00000000" w:rsidR="00000000" w:rsidRPr="00000000">
        <w:rPr>
          <w:b w:val="1"/>
          <w:bCs w:val="1"/>
          <w:color w:val="000000"/>
          <w:sz w:val="22"/>
          <w:szCs w:val="22"/>
          <w:rtl w:val="0"/>
        </w:rPr>
        <w:t xml:space="preserve">3.3. Schema Compilation to Physics-Based Bytecode</w:t>
      </w:r>
    </w:p>
    <w:p w:rsidR="00000000" w:rsidDel="00000000" w:rsidP="00000000" w:rsidRDefault="00000000" w:rsidRPr="00000000" w14:paraId="00000037">
      <w:pPr>
        <w:spacing w:after="240" w:before="240" w:lineRule="auto"/>
        <w:rPr/>
      </w:pPr>
      <w:r w:rsidDel="00000000" w:rsidR="00000000" w:rsidRPr="00000000">
        <w:rPr>
          <w:rtl w:val="0"/>
        </w:rPr>
        <w:t xml:space="preserve">Hologram introduces a paradigm shift from descriptive schemas to executable schemas. A developer defines a declarative schema for a data structure or business process, and this high-level definition is compiled directly into UOR-BC bytecode.</w:t>
      </w:r>
    </w:p>
    <w:p w:rsidR="00000000" w:rsidDel="00000000" w:rsidP="00000000" w:rsidRDefault="00000000" w:rsidRPr="00000000" w14:paraId="00000038">
      <w:pPr>
        <w:spacing w:after="240" w:before="240" w:lineRule="auto"/>
        <w:rPr/>
      </w:pPr>
      <w:r w:rsidDel="00000000" w:rsidR="00000000" w:rsidRPr="00000000">
        <w:rPr>
          <w:rtl w:val="0"/>
        </w:rPr>
        <w:t xml:space="preserve">This is the critical step where theory becomes reality. The compiler does not generate code that </w:t>
      </w:r>
      <w:r w:rsidDel="00000000" w:rsidR="00000000" w:rsidRPr="00000000">
        <w:rPr>
          <w:i w:val="1"/>
          <w:iCs w:val="1"/>
          <w:rtl w:val="0"/>
        </w:rPr>
        <w:t xml:space="preserve">checks</w:t>
      </w:r>
      <w:r w:rsidDel="00000000" w:rsidR="00000000" w:rsidRPr="00000000">
        <w:rPr>
          <w:rtl w:val="0"/>
        </w:rPr>
        <w:t xml:space="preserve"> the conservation laws; it generates bytecode that </w:t>
      </w:r>
      <w:r w:rsidDel="00000000" w:rsidR="00000000" w:rsidRPr="00000000">
        <w:rPr>
          <w:i w:val="1"/>
          <w:iCs w:val="1"/>
          <w:rtl w:val="0"/>
        </w:rPr>
        <w:t xml:space="preserve">embodies</w:t>
      </w:r>
      <w:r w:rsidDel="00000000" w:rsidR="00000000" w:rsidRPr="00000000">
        <w:rPr>
          <w:rtl w:val="0"/>
        </w:rPr>
        <w:t xml:space="preserve"> them. This is because the UOR-BC instruction set is defined to operate directly on the R96 classes and their associated invariants. An instruction to arbitrarily change a byte value does not exist; only instructions that perform valid, resonance-preserving transformations on the class space are defined. Consequently, operations that would violate conservation are mathematically impossible to express or execute in the resulting bytecode. Correct execution is therefore a direct consequence of compilation, not a property that requires subsequent validation.</w:t>
      </w:r>
    </w:p>
    <w:p w:rsidR="00000000" w:rsidDel="00000000" w:rsidP="00000000" w:rsidRDefault="00000000" w:rsidRPr="00000000" w14:paraId="00000039">
      <w:pPr>
        <w:spacing w:after="240" w:before="240" w:lineRule="auto"/>
        <w:rPr/>
      </w:pPr>
      <w:r w:rsidDel="00000000" w:rsidR="00000000" w:rsidRPr="00000000">
        <w:rPr>
          <w:rtl w:val="0"/>
        </w:rPr>
        <w:t xml:space="preserve">This architecture ensures that every component at every level operates in alignment with the fundamental physics of information. We now turn to the profound implications of building systems in this manner.</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d2tg1qwzfwv5" w:id="15"/>
      <w:bookmarkEnd w:id="15"/>
      <w:r w:rsidDel="00000000" w:rsidR="00000000" w:rsidRPr="00000000">
        <w:rPr>
          <w:b w:val="1"/>
          <w:bCs w:val="1"/>
          <w:color w:val="000000"/>
          <w:sz w:val="26"/>
          <w:szCs w:val="26"/>
          <w:rtl w:val="0"/>
        </w:rPr>
        <w:t xml:space="preserve">4. Transformative Implications for Systems Engineering</w:t>
      </w:r>
    </w:p>
    <w:p w:rsidR="00000000" w:rsidDel="00000000" w:rsidP="00000000" w:rsidRDefault="00000000" w:rsidRPr="00000000" w14:paraId="0000003B">
      <w:pPr>
        <w:spacing w:after="240" w:before="240" w:lineRule="auto"/>
        <w:rPr/>
      </w:pPr>
      <w:r w:rsidDel="00000000" w:rsidR="00000000" w:rsidRPr="00000000">
        <w:rPr>
          <w:rtl w:val="0"/>
        </w:rPr>
        <w:t xml:space="preserve">By aligning computation with the intrinsic structure of information, the Hologram platform does not merely improve existing systems—it eliminates entire categories of incidental complexity and enables previously impossible capabilities. The architectural layers and operational burdens that consume the majority of effort in modern systems engineering are revealed to be artifacts of working against information's natural physics. When this opposition ceases, these complexities simply disappear.</w:t>
      </w:r>
    </w:p>
    <w:p w:rsidR="00000000" w:rsidDel="00000000" w:rsidP="00000000" w:rsidRDefault="00000000" w:rsidRPr="00000000" w14:paraId="0000003C">
      <w:pPr>
        <w:pStyle w:val="Heading4"/>
        <w:keepNext w:val="0"/>
        <w:keepLines w:val="0"/>
        <w:spacing w:after="40" w:before="240" w:lineRule="auto"/>
        <w:rPr>
          <w:b w:val="1"/>
          <w:bCs w:val="1"/>
          <w:color w:val="000000"/>
          <w:sz w:val="22"/>
          <w:szCs w:val="22"/>
        </w:rPr>
      </w:pPr>
      <w:bookmarkStart w:colFirst="0" w:colLast="0" w:name="_2yhfqw4r6d0b" w:id="16"/>
      <w:bookmarkEnd w:id="16"/>
      <w:r w:rsidDel="00000000" w:rsidR="00000000" w:rsidRPr="00000000">
        <w:rPr>
          <w:b w:val="1"/>
          <w:bCs w:val="1"/>
          <w:color w:val="000000"/>
          <w:sz w:val="22"/>
          <w:szCs w:val="22"/>
          <w:rtl w:val="0"/>
        </w:rPr>
        <w:t xml:space="preserve">4.1. The Disappearance of Architectural Layers</w:t>
      </w:r>
    </w:p>
    <w:p w:rsidR="00000000" w:rsidDel="00000000" w:rsidP="00000000" w:rsidRDefault="00000000" w:rsidRPr="00000000" w14:paraId="0000003D">
      <w:pPr>
        <w:spacing w:after="240" w:before="240" w:lineRule="auto"/>
        <w:rPr/>
      </w:pPr>
      <w:r w:rsidDel="00000000" w:rsidR="00000000" w:rsidRPr="00000000">
        <w:rPr>
          <w:rtl w:val="0"/>
        </w:rPr>
        <w:t xml:space="preserve">Entire classes of conventional software infrastructure become unnecessary because their function is provided directly by the mathematical properties of the Atlas framework.</w:t>
      </w:r>
    </w:p>
    <w:p w:rsidR="00000000" w:rsidDel="00000000" w:rsidP="00000000" w:rsidRDefault="00000000" w:rsidRPr="00000000" w14:paraId="0000003E">
      <w:pPr>
        <w:numPr>
          <w:ilvl w:val="0"/>
          <w:numId w:val="5"/>
        </w:numPr>
        <w:spacing w:after="0" w:afterAutospacing="0" w:before="240" w:lineRule="auto"/>
        <w:ind w:left="720" w:hanging="360"/>
      </w:pPr>
      <w:r w:rsidDel="00000000" w:rsidR="00000000" w:rsidRPr="00000000">
        <w:rPr>
          <w:b w:val="1"/>
          <w:bCs w:val="1"/>
          <w:rtl w:val="0"/>
        </w:rPr>
        <w:t xml:space="preserve">Databases, Caches, and Message Queues:</w:t>
      </w:r>
      <w:r w:rsidDel="00000000" w:rsidR="00000000" w:rsidRPr="00000000">
        <w:rPr>
          <w:rtl w:val="0"/>
        </w:rPr>
        <w:t xml:space="preserve"> These disparate state-management systems are replaced by the single, coherent mathematical state of the 12,288 coordinate space. Content-determined addressing provides O(1) lookup (eliminating database indexes), perfect cache efficiency (as content-as-address solves invalidation), and natural data flow (obviating queues).</w:t>
      </w:r>
    </w:p>
    <w:p w:rsidR="00000000" w:rsidDel="00000000" w:rsidP="00000000" w:rsidRDefault="00000000" w:rsidRPr="00000000" w14:paraId="0000003F">
      <w:pPr>
        <w:numPr>
          <w:ilvl w:val="0"/>
          <w:numId w:val="5"/>
        </w:numPr>
        <w:spacing w:after="0" w:afterAutospacing="0" w:before="0" w:beforeAutospacing="0" w:lineRule="auto"/>
        <w:ind w:left="720" w:hanging="360"/>
      </w:pPr>
      <w:r w:rsidDel="00000000" w:rsidR="00000000" w:rsidRPr="00000000">
        <w:rPr>
          <w:b w:val="1"/>
          <w:bCs w:val="1"/>
          <w:rtl w:val="0"/>
        </w:rPr>
        <w:t xml:space="preserve">Consensus Protocols (e.g., Paxos, Raft):</w:t>
      </w:r>
      <w:r w:rsidDel="00000000" w:rsidR="00000000" w:rsidRPr="00000000">
        <w:rPr>
          <w:rtl w:val="0"/>
        </w:rPr>
        <w:t xml:space="preserve"> Coordination and agreement protocols become unnecessary. The four conservation laws mathematically ensure that all nodes must independently calculate the same consistent state. Divergence is a mathematical impossibility, so there is no need to communicate to reach consensus.</w:t>
      </w:r>
    </w:p>
    <w:p w:rsidR="00000000" w:rsidDel="00000000" w:rsidP="00000000" w:rsidRDefault="00000000" w:rsidRPr="00000000" w14:paraId="00000040">
      <w:pPr>
        <w:numPr>
          <w:ilvl w:val="0"/>
          <w:numId w:val="5"/>
        </w:numPr>
        <w:spacing w:after="0" w:afterAutospacing="0" w:before="0" w:beforeAutospacing="0" w:lineRule="auto"/>
        <w:ind w:left="720" w:hanging="360"/>
      </w:pPr>
      <w:r w:rsidDel="00000000" w:rsidR="00000000" w:rsidRPr="00000000">
        <w:rPr>
          <w:b w:val="1"/>
          <w:bCs w:val="1"/>
          <w:rtl w:val="0"/>
        </w:rPr>
        <w:t xml:space="preserve">Load Balancers:</w:t>
      </w:r>
      <w:r w:rsidDel="00000000" w:rsidR="00000000" w:rsidRPr="00000000">
        <w:rPr>
          <w:rtl w:val="0"/>
        </w:rPr>
        <w:t xml:space="preserve"> The cryptographic properties of SHA3-256 in content-determined addressing provide mathematically perfect, uniform load distribution across the coordinate space, preventing hotspots </w:t>
      </w:r>
      <w:r w:rsidDel="00000000" w:rsidR="00000000" w:rsidRPr="00000000">
        <w:rPr>
          <w:i w:val="1"/>
          <w:iCs w:val="1"/>
          <w:rtl w:val="0"/>
        </w:rPr>
        <w:t xml:space="preserve">by construction</w:t>
      </w:r>
      <w:r w:rsidDel="00000000" w:rsidR="00000000" w:rsidRPr="00000000">
        <w:rPr>
          <w:rtl w:val="0"/>
        </w:rPr>
        <w:t xml:space="preserve">. This eliminates the need for separate load balancing hardware or software.</w:t>
      </w:r>
    </w:p>
    <w:p w:rsidR="00000000" w:rsidDel="00000000" w:rsidP="00000000" w:rsidRDefault="00000000" w:rsidRPr="00000000" w14:paraId="00000041">
      <w:pPr>
        <w:numPr>
          <w:ilvl w:val="0"/>
          <w:numId w:val="5"/>
        </w:numPr>
        <w:spacing w:after="240" w:before="0" w:beforeAutospacing="0" w:lineRule="auto"/>
        <w:ind w:left="720" w:hanging="360"/>
      </w:pPr>
      <w:r w:rsidDel="00000000" w:rsidR="00000000" w:rsidRPr="00000000">
        <w:rPr>
          <w:b w:val="1"/>
          <w:bCs w:val="1"/>
          <w:rtl w:val="0"/>
        </w:rPr>
        <w:t xml:space="preserve">ETL, ORMs, and API Gateways:</w:t>
      </w:r>
      <w:r w:rsidDel="00000000" w:rsidR="00000000" w:rsidRPr="00000000">
        <w:rPr>
          <w:rtl w:val="0"/>
        </w:rPr>
        <w:t xml:space="preserve"> These data translation layers are entirely eliminated. Because all components, from storage to logic to transport, operate on the same universal mathematical structure, there is no need for transformation, mapping, or serialization between arbitrary formats.</w:t>
      </w:r>
    </w:p>
    <w:p w:rsidR="00000000" w:rsidDel="00000000" w:rsidP="00000000" w:rsidRDefault="00000000" w:rsidRPr="00000000" w14:paraId="00000042">
      <w:pPr>
        <w:pStyle w:val="Heading4"/>
        <w:keepNext w:val="0"/>
        <w:keepLines w:val="0"/>
        <w:spacing w:after="40" w:before="240" w:lineRule="auto"/>
        <w:rPr>
          <w:b w:val="1"/>
          <w:bCs w:val="1"/>
          <w:color w:val="000000"/>
          <w:sz w:val="22"/>
          <w:szCs w:val="22"/>
        </w:rPr>
      </w:pPr>
      <w:bookmarkStart w:colFirst="0" w:colLast="0" w:name="_h63a5itqdeq4" w:id="17"/>
      <w:bookmarkEnd w:id="17"/>
      <w:r w:rsidDel="00000000" w:rsidR="00000000" w:rsidRPr="00000000">
        <w:rPr>
          <w:b w:val="1"/>
          <w:bCs w:val="1"/>
          <w:color w:val="000000"/>
          <w:sz w:val="22"/>
          <w:szCs w:val="22"/>
          <w:rtl w:val="0"/>
        </w:rPr>
        <w:t xml:space="preserve">4.2. A New Paradigm of Provable Systems</w:t>
      </w:r>
    </w:p>
    <w:p w:rsidR="00000000" w:rsidDel="00000000" w:rsidP="00000000" w:rsidRDefault="00000000" w:rsidRPr="00000000" w14:paraId="00000043">
      <w:pPr>
        <w:spacing w:after="240" w:before="240" w:lineRule="auto"/>
        <w:rPr/>
      </w:pPr>
      <w:r w:rsidDel="00000000" w:rsidR="00000000" w:rsidRPr="00000000">
        <w:rPr>
          <w:rtl w:val="0"/>
        </w:rPr>
        <w:t xml:space="preserve">Hologram replaces the conventional model of software verification—based on testing, monitoring, and logging—with a new model of </w:t>
      </w:r>
      <w:r w:rsidDel="00000000" w:rsidR="00000000" w:rsidRPr="00000000">
        <w:rPr>
          <w:i w:val="1"/>
          <w:iCs w:val="1"/>
          <w:rtl w:val="0"/>
        </w:rPr>
        <w:t xml:space="preserve">proof-carrying state</w:t>
      </w:r>
      <w:r w:rsidDel="00000000" w:rsidR="00000000" w:rsidRPr="00000000">
        <w:rPr>
          <w:rtl w:val="0"/>
        </w:rPr>
        <w:t xml:space="preserve">.</w:t>
      </w:r>
    </w:p>
    <w:p w:rsidR="00000000" w:rsidDel="00000000" w:rsidP="00000000" w:rsidRDefault="00000000" w:rsidRPr="00000000" w14:paraId="00000044">
      <w:pPr>
        <w:spacing w:after="240" w:before="240" w:lineRule="auto"/>
        <w:rPr/>
      </w:pPr>
      <w:r w:rsidDel="00000000" w:rsidR="00000000" w:rsidRPr="00000000">
        <w:rPr>
          <w:rtl w:val="0"/>
        </w:rPr>
        <w:t xml:space="preserve">In this paradigm, every operation, from a simple data write to a complex business transaction, generates a compact, verifiable mathematical proof of its own correctness and its adherence to the four conservation laws. This shifts the foundation of system reliability from trust to mathematical verification. Audit trails are no longer sequences of log entries that could be incomplete or tampered with; they are immutable chains of mathematical proofs. Consequently, debugging is transformed from heuristic-based fault localization into the formal analysis of a verifiable proof chain to identify the precise point of failure.</w:t>
      </w:r>
    </w:p>
    <w:p w:rsidR="00000000" w:rsidDel="00000000" w:rsidP="00000000" w:rsidRDefault="00000000" w:rsidRPr="00000000" w14:paraId="00000045">
      <w:pPr>
        <w:pStyle w:val="Heading4"/>
        <w:keepNext w:val="0"/>
        <w:keepLines w:val="0"/>
        <w:spacing w:after="40" w:before="240" w:lineRule="auto"/>
        <w:rPr>
          <w:b w:val="1"/>
          <w:bCs w:val="1"/>
          <w:color w:val="000000"/>
          <w:sz w:val="22"/>
          <w:szCs w:val="22"/>
        </w:rPr>
      </w:pPr>
      <w:bookmarkStart w:colFirst="0" w:colLast="0" w:name="_yiy96zabnun7" w:id="18"/>
      <w:bookmarkEnd w:id="18"/>
      <w:r w:rsidDel="00000000" w:rsidR="00000000" w:rsidRPr="00000000">
        <w:rPr>
          <w:b w:val="1"/>
          <w:bCs w:val="1"/>
          <w:color w:val="000000"/>
          <w:sz w:val="22"/>
          <w:szCs w:val="22"/>
          <w:rtl w:val="0"/>
        </w:rPr>
        <w:t xml:space="preserve">4.3. Deterministic Performance and Scalability</w:t>
      </w:r>
    </w:p>
    <w:p w:rsidR="00000000" w:rsidDel="00000000" w:rsidP="00000000" w:rsidRDefault="00000000" w:rsidRPr="00000000" w14:paraId="00000046">
      <w:pPr>
        <w:spacing w:after="240" w:before="240" w:lineRule="auto"/>
        <w:rPr/>
      </w:pPr>
      <w:r w:rsidDel="00000000" w:rsidR="00000000" w:rsidRPr="00000000">
        <w:rPr>
          <w:rtl w:val="0"/>
        </w:rPr>
        <w:t xml:space="preserve">The Hologram architecture provides predictable, non-degrading performance that is determined by mathematics, not variable runtime conditions.</w:t>
      </w:r>
    </w:p>
    <w:p w:rsidR="00000000" w:rsidDel="00000000" w:rsidP="00000000" w:rsidRDefault="00000000" w:rsidRPr="00000000" w14:paraId="00000047">
      <w:pPr>
        <w:spacing w:after="240" w:before="240" w:lineRule="auto"/>
        <w:rPr/>
      </w:pPr>
      <w:r w:rsidDel="00000000" w:rsidR="00000000" w:rsidRPr="00000000">
        <w:rPr>
          <w:rtl w:val="0"/>
        </w:rPr>
        <w:t xml:space="preserve">This is a direct result of the fixed computational costs of its core operations, the deterministic O(1) access patterns of the coordinate system, and the guaranteed latency bounds enforced by the C-cycle scheduler. Performance on day one is identical to performance in year ten because there are no accumulating effects like index fragmentation or memory bloat.</w:t>
      </w:r>
    </w:p>
    <w:p w:rsidR="00000000" w:rsidDel="00000000" w:rsidP="00000000" w:rsidRDefault="00000000" w:rsidRPr="00000000" w14:paraId="00000048">
      <w:pPr>
        <w:spacing w:after="240" w:before="240" w:lineRule="auto"/>
        <w:rPr/>
      </w:pPr>
      <w:r w:rsidDel="00000000" w:rsidR="00000000" w:rsidRPr="00000000">
        <w:rPr>
          <w:rtl w:val="0"/>
        </w:rPr>
        <w:t xml:space="preserve">The system achieves "infinite scalability," defined not as the ability to handle more load with more resources, but as the ability to maintain </w:t>
      </w:r>
      <w:r w:rsidDel="00000000" w:rsidR="00000000" w:rsidRPr="00000000">
        <w:rPr>
          <w:b w:val="1"/>
          <w:bCs w:val="1"/>
          <w:rtl w:val="0"/>
        </w:rPr>
        <w:t xml:space="preserve">constant performance and complexity</w:t>
      </w:r>
      <w:r w:rsidDel="00000000" w:rsidR="00000000" w:rsidRPr="00000000">
        <w:rPr>
          <w:rtl w:val="0"/>
        </w:rPr>
        <w:t xml:space="preserve"> regardless of the number of nodes. Because synchronization is mathematical rather than communicational, adding a millionth node introduces no more coordination overhead than adding a second.</w:t>
      </w:r>
    </w:p>
    <w:p w:rsidR="00000000" w:rsidDel="00000000" w:rsidP="00000000" w:rsidRDefault="00000000" w:rsidRPr="00000000" w14:paraId="00000049">
      <w:pPr>
        <w:spacing w:after="240" w:before="240" w:lineRule="auto"/>
        <w:rPr/>
      </w:pPr>
      <w:r w:rsidDel="00000000" w:rsidR="00000000" w:rsidRPr="00000000">
        <w:rPr>
          <w:rtl w:val="0"/>
        </w:rPr>
        <w:t xml:space="preserve">This radical simplification of system design allows engineers to focus on solving core business problems, confident that the underlying platform provides correctness, consistency, security, and performance by mathematical necessity.</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epnwxya365sy" w:id="19"/>
      <w:bookmarkEnd w:id="19"/>
      <w:r w:rsidDel="00000000" w:rsidR="00000000" w:rsidRPr="00000000">
        <w:rPr>
          <w:b w:val="1"/>
          <w:bCs w:val="1"/>
          <w:color w:val="000000"/>
          <w:sz w:val="26"/>
          <w:szCs w:val="26"/>
          <w:rtl w:val="0"/>
        </w:rPr>
        <w:t xml:space="preserve">5. Conclusion: A New Foundation for Computing</w:t>
      </w:r>
    </w:p>
    <w:p w:rsidR="00000000" w:rsidDel="00000000" w:rsidP="00000000" w:rsidRDefault="00000000" w:rsidRPr="00000000" w14:paraId="0000004B">
      <w:pPr>
        <w:spacing w:after="240" w:before="240" w:lineRule="auto"/>
        <w:rPr/>
      </w:pPr>
      <w:r w:rsidDel="00000000" w:rsidR="00000000" w:rsidRPr="00000000">
        <w:rPr>
          <w:rtl w:val="0"/>
        </w:rPr>
        <w:t xml:space="preserve">The central thesis of this whitepaper is that the decades-long struggle with software complexity stems from a single, foundational misconception: that information is inherently formless. By imposing arbitrary, human-devised structures upon it, we have been working against its nature, and the friction from this opposition has manifested as the fragility, unpredictability, and insecurity of modern systems.</w:t>
      </w:r>
    </w:p>
    <w:p w:rsidR="00000000" w:rsidDel="00000000" w:rsidP="00000000" w:rsidRDefault="00000000" w:rsidRPr="00000000" w14:paraId="0000004C">
      <w:pPr>
        <w:spacing w:after="240" w:before="240" w:lineRule="auto"/>
        <w:rPr/>
      </w:pPr>
      <w:r w:rsidDel="00000000" w:rsidR="00000000" w:rsidRPr="00000000">
        <w:rPr>
          <w:rtl w:val="0"/>
        </w:rPr>
        <w:t xml:space="preserve">The Atlas framework corrects this misconception by revealing information's inherent mathematical structure. Its core discoveries—the fixed </w:t>
      </w:r>
      <w:r w:rsidDel="00000000" w:rsidR="00000000" w:rsidRPr="00000000">
        <w:rPr>
          <w:b w:val="1"/>
          <w:bCs w:val="1"/>
          <w:rtl w:val="0"/>
        </w:rPr>
        <w:t xml:space="preserve">12,288 coordinate system</w:t>
      </w:r>
      <w:r w:rsidDel="00000000" w:rsidR="00000000" w:rsidRPr="00000000">
        <w:rPr>
          <w:rtl w:val="0"/>
        </w:rPr>
        <w:t xml:space="preserve"> providing a universal address space, the </w:t>
      </w:r>
      <w:r w:rsidDel="00000000" w:rsidR="00000000" w:rsidRPr="00000000">
        <w:rPr>
          <w:b w:val="1"/>
          <w:bCs w:val="1"/>
          <w:rtl w:val="0"/>
        </w:rPr>
        <w:t xml:space="preserve">96 resonance classes</w:t>
      </w:r>
      <w:r w:rsidDel="00000000" w:rsidR="00000000" w:rsidRPr="00000000">
        <w:rPr>
          <w:rtl w:val="0"/>
        </w:rPr>
        <w:t xml:space="preserve"> revealing a natural 3/8 information-theoretic compression ratio, and the </w:t>
      </w:r>
      <w:r w:rsidDel="00000000" w:rsidR="00000000" w:rsidRPr="00000000">
        <w:rPr>
          <w:b w:val="1"/>
          <w:bCs w:val="1"/>
          <w:rtl w:val="0"/>
        </w:rPr>
        <w:t xml:space="preserve">four conservation laws</w:t>
      </w:r>
      <w:r w:rsidDel="00000000" w:rsidR="00000000" w:rsidRPr="00000000">
        <w:rPr>
          <w:rtl w:val="0"/>
        </w:rPr>
        <w:t xml:space="preserve"> that act as the physics of information dynamics—provide a new and stable foundation for computation.</w:t>
      </w:r>
    </w:p>
    <w:p w:rsidR="00000000" w:rsidDel="00000000" w:rsidP="00000000" w:rsidRDefault="00000000" w:rsidRPr="00000000" w14:paraId="0000004D">
      <w:pPr>
        <w:spacing w:after="240" w:before="240" w:lineRule="auto"/>
        <w:rPr/>
      </w:pPr>
      <w:r w:rsidDel="00000000" w:rsidR="00000000" w:rsidRPr="00000000">
        <w:rPr>
          <w:rtl w:val="0"/>
        </w:rPr>
        <w:t xml:space="preserve">Hologram is the architectural realization of this discovery. It is not an incremental improvement upon the von Neumann architecture but a new, post-von Neumann foundation. Within this framework, critical system properties like correctness, security, and scalability are not features to be engineered and tested; they emerge from mathematical necessity. By aligning with information's intrinsic geometry, we build systems where entire categories of errors are not just prevented but are rendered structurally impossible.</w:t>
      </w:r>
    </w:p>
    <w:p w:rsidR="00000000" w:rsidDel="00000000" w:rsidP="00000000" w:rsidRDefault="00000000" w:rsidRPr="00000000" w14:paraId="0000004E">
      <w:pPr>
        <w:spacing w:after="240" w:before="240" w:lineRule="auto"/>
        <w:rPr/>
      </w:pPr>
      <w:r w:rsidDel="00000000" w:rsidR="00000000" w:rsidRPr="00000000">
        <w:rPr>
          <w:rtl w:val="0"/>
        </w:rPr>
        <w:t xml:space="preserve">The future of computing lies not in managing complexity with ever-more-powerful tools, but in eliminating it at its source. This is achieved by working with the natural physics of information itself. Hologram provides the principles and the platform to begin this transition, moving from a world of arbitrary structure to one of natural simplicity, mathematical certainty, and provable correctness.</w:t>
      </w:r>
    </w:p>
    <w:p w:rsidR="00000000" w:rsidDel="00000000" w:rsidP="00000000" w:rsidRDefault="00000000" w:rsidRPr="00000000" w14:paraId="0000004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