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FR-HRGA-001.0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</w:t>
      </w: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 | Form Hasil Tes Seleksi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i w:val="0"/>
          <w:iCs w:val="0"/>
          <w:sz w:val="32"/>
          <w:szCs w:val="32"/>
          <w:rtl w:val="0"/>
        </w:rPr>
        <w:t xml:space="preserve">FORM HASIL TES SELEKSI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sz w:val="22"/>
          <w:szCs w:val="22"/>
        </w:rPr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Selection Test Result Form</w:t>
      </w:r>
      <w:r w:rsidDel="00000000" w:rsidR="00000000" w:rsidRPr="00000000">
        <w:rPr>
          <w:rtl w:val="0"/>
        </w:rPr>
      </w:r>
    </w:p>
    <w:tbl>
      <w:tblPr>
        <w:tblStyle w:val="Table1"/>
        <w:tblW w:w="10204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51"/>
        <w:gridCol w:w="2551"/>
        <w:gridCol w:w="2551"/>
        <w:gridCol w:w="2551"/>
        <w:tblGridChange w:id="0">
          <w:tblGrid>
            <w:gridCol w:w="2551"/>
            <w:gridCol w:w="2551"/>
            <w:gridCol w:w="2551"/>
            <w:gridCol w:w="2551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Nama Kandidat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Tanggal 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____/____/______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Jenis 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Penyelenggara/Penguji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Lokasi/Platform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805"/>
        <w:gridCol w:w="1725"/>
        <w:gridCol w:w="1905"/>
        <w:gridCol w:w="3765"/>
        <w:tblGridChange w:id="0">
          <w:tblGrid>
            <w:gridCol w:w="2805"/>
            <w:gridCol w:w="1725"/>
            <w:gridCol w:w="1905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7a0000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Komponen 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0000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Nilai/Status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0000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Batas Lulus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0000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Psikotes/DISC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PAPIKOSTIK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Case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Tes Administrasi/Typing/Writing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Tes Bahasa/Komunikasi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Lainnya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________________________________</w:t>
            </w:r>
          </w:p>
        </w:tc>
      </w:tr>
    </w:tbl>
    <w:p w:rsidR="00000000" w:rsidDel="00000000" w:rsidP="00000000" w:rsidRDefault="00000000" w:rsidRPr="00000000" w14:paraId="0000002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Kesimpulan: [  ] Lulus   [  ] Lulus Bersyarat   [  ] Tidak Lulus</w:t>
      </w:r>
    </w:p>
    <w:p w:rsidR="00000000" w:rsidDel="00000000" w:rsidP="00000000" w:rsidRDefault="00000000" w:rsidRPr="00000000" w14:paraId="0000002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Catatan akhir: 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6.0" w:type="dxa"/>
        <w:jc w:val="left"/>
        <w:tblInd w:w="-108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402"/>
        <w:gridCol w:w="3402"/>
        <w:gridCol w:w="3402"/>
        <w:tblGridChange w:id="0">
          <w:tblGrid>
            <w:gridCol w:w="3402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Penguji/Assessor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User/Atasan Langsung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br w:type="textWrapping"/>
              <w:t xml:space="preserve">Nama:</w:t>
              <w:br w:type="textWrapping"/>
              <w:t xml:space="preserve">Jabatan:</w:t>
              <w:br w:type="textWrapping"/>
              <w:t xml:space="preserve">Tanggal: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br w:type="textWrapping"/>
              <w:t xml:space="preserve">Nama:</w:t>
              <w:br w:type="textWrapping"/>
              <w:t xml:space="preserve">Jabatan:</w:t>
              <w:br w:type="textWrapping"/>
              <w:t xml:space="preserve">Tanggal: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br w:type="textWrapping"/>
              <w:t xml:space="preserve">Nama:</w:t>
              <w:br w:type="textWrapping"/>
              <w:t xml:space="preserve">Jabatan:</w:t>
              <w:br w:type="textWrapping"/>
              <w:t xml:space="preserve">Tanggal: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65" w:top="765" w:left="850" w:right="850" w:header="255" w:footer="2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Halaman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widowControl w:val="0"/>
      <w:spacing w:after="0" w:line="240" w:lineRule="auto"/>
      <w:jc w:val="right"/>
      <w:rPr>
        <w:rFonts w:ascii="Times New Roman" w:cs="Times New Roman" w:eastAsia="Times New Roman" w:hAnsi="Times New Roman"/>
        <w:i w:val="1"/>
        <w:iCs w:val="1"/>
        <w:color w:val="666666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666666"/>
        <w:sz w:val="24"/>
        <w:szCs w:val="24"/>
        <w:rtl w:val="0"/>
      </w:rPr>
      <w:t xml:space="preserve">Prosedur Operasi Standar</w:t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-47623</wp:posOffset>
              </wp:positionH>
              <wp:positionV relativeFrom="paragraph">
                <wp:posOffset>47627</wp:posOffset>
              </wp:positionV>
              <wp:extent cx="809079" cy="550863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941450" y="3504550"/>
                        <a:ext cx="809079" cy="550863"/>
                        <a:chOff x="4941450" y="3504550"/>
                        <a:chExt cx="809100" cy="550900"/>
                      </a:xfrm>
                    </wpg:grpSpPr>
                    <wpg:grpSp>
                      <wpg:cNvGrpSpPr/>
                      <wpg:grpSpPr>
                        <a:xfrm>
                          <a:off x="4941461" y="3504569"/>
                          <a:ext cx="809079" cy="550863"/>
                          <a:chOff x="4941450" y="3504550"/>
                          <a:chExt cx="809100" cy="550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941450" y="3504550"/>
                            <a:ext cx="809100" cy="5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941461" y="3504569"/>
                            <a:ext cx="809079" cy="550863"/>
                            <a:chOff x="4941450" y="3504550"/>
                            <a:chExt cx="809100" cy="5509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4941450" y="3504550"/>
                              <a:ext cx="809100" cy="550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941461" y="3504569"/>
                              <a:ext cx="809079" cy="550863"/>
                              <a:chOff x="4941450" y="3504550"/>
                              <a:chExt cx="809100" cy="5509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4941450" y="3504550"/>
                                <a:ext cx="809100" cy="550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941461" y="3504569"/>
                                <a:ext cx="809079" cy="550863"/>
                                <a:chOff x="4941450" y="3504550"/>
                                <a:chExt cx="809100" cy="5509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4941450" y="3504550"/>
                                  <a:ext cx="809100" cy="550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941461" y="3504569"/>
                                  <a:ext cx="809079" cy="550863"/>
                                  <a:chOff x="152400" y="152400"/>
                                  <a:chExt cx="9448800" cy="64370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2400" y="152400"/>
                                    <a:ext cx="9448800" cy="6437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152400" y="152400"/>
                                    <a:ext cx="9448800" cy="64369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-47623</wp:posOffset>
              </wp:positionH>
              <wp:positionV relativeFrom="paragraph">
                <wp:posOffset>47627</wp:posOffset>
              </wp:positionV>
              <wp:extent cx="809079" cy="550863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9079" cy="5508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1">
    <w:pPr>
      <w:widowControl w:val="0"/>
      <w:spacing w:after="0" w:line="240" w:lineRule="auto"/>
      <w:jc w:val="righ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666666"/>
        <w:sz w:val="24"/>
        <w:szCs w:val="24"/>
        <w:rtl w:val="0"/>
      </w:rPr>
      <w:t xml:space="preserve">Standard Operating Procedures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10204.0" w:type="dxa"/>
      <w:jc w:val="center"/>
      <w:tblLayout w:type="fixed"/>
      <w:tblLook w:val="0400"/>
    </w:tblPr>
    <w:tblGrid>
      <w:gridCol w:w="5102"/>
      <w:gridCol w:w="5102"/>
      <w:tblGridChange w:id="0">
        <w:tblGrid>
          <w:gridCol w:w="5102"/>
          <w:gridCol w:w="5102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43">
          <w:pPr>
            <w:spacing w:after="0" w:before="0" w:lineRule="auto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4">
          <w:pPr>
            <w:jc w:val="right"/>
            <w:rPr/>
          </w:pPr>
          <w:r w:rsidDel="00000000" w:rsidR="00000000" w:rsidRPr="00000000">
            <w:rPr>
              <w:b w:val="1"/>
              <w:bCs w:val="1"/>
              <w:color w:val="2d2d2d"/>
              <w:sz w:val="16"/>
              <w:szCs w:val="16"/>
              <w:rtl w:val="0"/>
            </w:rPr>
            <w:t xml:space="preserve">SOP-WI-FORM Rekrutmen &amp; Seleksi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8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800000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mCkarvEljfOzGPuRDdl7wK0XQ==">CgMxLjA4AHIhMVVRVEZoaGVBNWxkZHp3eFlPdEZGZHU4eWxGSFVBR0d2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