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-2044699</wp:posOffset>
                </wp:positionH>
                <wp:positionV relativeFrom="paragraph">
                  <wp:posOffset>-850899</wp:posOffset>
                </wp:positionV>
                <wp:extent cx="8991600" cy="2686050"/>
                <wp:effectExtent b="0" l="0" r="0" t="0"/>
                <wp:wrapSquare wrapText="bothSides" distB="0" distT="0" distL="0" distR="0"/>
                <wp:docPr id="1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50200" y="2436975"/>
                          <a:ext cx="8991600" cy="2686050"/>
                          <a:chOff x="850200" y="2436975"/>
                          <a:chExt cx="8991601" cy="2686050"/>
                        </a:xfrm>
                      </wpg:grpSpPr>
                      <wpg:grpSp>
                        <wpg:cNvGrpSpPr/>
                        <wpg:grpSpPr>
                          <a:xfrm>
                            <a:off x="850200" y="2436975"/>
                            <a:ext cx="8991601" cy="2686050"/>
                            <a:chOff x="0" y="0"/>
                            <a:chExt cx="1700784" cy="10241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00775" cy="10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rect b="b" l="l" r="r" t="t"/>
                              <a:pathLst>
                                <a:path extrusionOk="0" h="1014481" w="1462822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0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-2044699</wp:posOffset>
                </wp:positionH>
                <wp:positionV relativeFrom="paragraph">
                  <wp:posOffset>-850899</wp:posOffset>
                </wp:positionV>
                <wp:extent cx="8991600" cy="2686050"/>
                <wp:effectExtent b="0" l="0" r="0" t="0"/>
                <wp:wrapSquare wrapText="bothSides" distB="0" distT="0" distL="0" distR="0"/>
                <wp:docPr id="16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1600" cy="268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2547620</wp:posOffset>
                </wp:positionV>
                <wp:extent cx="5267325" cy="1414145"/>
                <wp:effectExtent b="0" l="0" r="0" t="0"/>
                <wp:wrapSquare wrapText="bothSides" distB="45720" distT="45720" distL="114300" distR="114300"/>
                <wp:docPr id="16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717100" y="307769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72"/>
                                <w:vertAlign w:val="baseline"/>
                              </w:rPr>
                              <w:t xml:space="preserve">Accelerate People Ltd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2547620</wp:posOffset>
                </wp:positionV>
                <wp:extent cx="5267325" cy="1414145"/>
                <wp:effectExtent b="0" l="0" r="0" t="0"/>
                <wp:wrapSquare wrapText="bothSides" distB="45720" distT="45720" distL="114300" distR="114300"/>
                <wp:docPr id="16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59" w:lineRule="auto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1752600</wp:posOffset>
                </wp:positionV>
                <wp:extent cx="2628899" cy="8972550"/>
                <wp:effectExtent b="0" l="0" r="0" t="0"/>
                <wp:wrapSquare wrapText="bothSides" distB="0" distT="0" distL="0" distR="0"/>
                <wp:docPr id="16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59725" y="2465550"/>
                          <a:ext cx="2628899" cy="8972550"/>
                          <a:chOff x="859725" y="2465550"/>
                          <a:chExt cx="8972550" cy="2628900"/>
                        </a:xfrm>
                      </wpg:grpSpPr>
                      <wpg:grpSp>
                        <wpg:cNvGrpSpPr/>
                        <wpg:grpSpPr>
                          <a:xfrm rot="-5400000">
                            <a:off x="859725" y="2465550"/>
                            <a:ext cx="8972550" cy="2628900"/>
                            <a:chOff x="0" y="0"/>
                            <a:chExt cx="1700784" cy="10241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00775" cy="10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rect b="b" l="l" r="r" t="t"/>
                              <a:pathLst>
                                <a:path extrusionOk="0" h="1014481" w="1462822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0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1752600</wp:posOffset>
                </wp:positionV>
                <wp:extent cx="2628899" cy="8972550"/>
                <wp:effectExtent b="0" l="0" r="0" t="0"/>
                <wp:wrapSquare wrapText="bothSides" distB="0" distT="0" distL="0" distR="0"/>
                <wp:docPr id="16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899" cy="897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2205038</wp:posOffset>
                </wp:positionH>
                <wp:positionV relativeFrom="paragraph">
                  <wp:posOffset>2175525</wp:posOffset>
                </wp:positionV>
                <wp:extent cx="3529013" cy="800100"/>
                <wp:effectExtent b="0" l="0" r="0" t="0"/>
                <wp:wrapSquare wrapText="bothSides" distB="45720" distT="45720" distL="114300" distR="114300"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898710" y="3385983"/>
                          <a:ext cx="4894580" cy="78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72"/>
                                <w:vertAlign w:val="baseline"/>
                              </w:rPr>
                              <w:t xml:space="preserve">Employer Reference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2205038</wp:posOffset>
                </wp:positionH>
                <wp:positionV relativeFrom="paragraph">
                  <wp:posOffset>2175525</wp:posOffset>
                </wp:positionV>
                <wp:extent cx="3529013" cy="800100"/>
                <wp:effectExtent b="0" l="0" r="0" t="0"/>
                <wp:wrapSquare wrapText="bothSides" distB="45720" distT="45720" distL="114300" distR="114300"/>
                <wp:docPr id="16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9013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  <w:rtl w:val="0"/>
        </w:rPr>
        <w:t xml:space="preserve">Employer Reference Example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7030a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2"/>
          <w:szCs w:val="22"/>
          <w:rtl w:val="0"/>
        </w:rPr>
        <w:t xml:space="preserve">Apprentice Details: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6679"/>
        <w:tblGridChange w:id="0">
          <w:tblGrid>
            <w:gridCol w:w="2337"/>
            <w:gridCol w:w="6679"/>
          </w:tblGrid>
        </w:tblGridChange>
      </w:tblGrid>
      <w:tr>
        <w:trPr>
          <w:trHeight w:val="448" w:hRule="atLeast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ULN 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7030a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2"/>
          <w:szCs w:val="22"/>
          <w:rtl w:val="0"/>
        </w:rPr>
        <w:t xml:space="preserve">Employer Details: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5"/>
        <w:gridCol w:w="6671"/>
        <w:tblGridChange w:id="0">
          <w:tblGrid>
            <w:gridCol w:w="2345"/>
            <w:gridCol w:w="6671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Employer’s Name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Manager’s Name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Manager’s signature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7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Company Address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employer Must complete the employer reference as this contributes to the overall grade of the apprenticeship.  This form should be completed where possible by the direct line manager / supervisor or mentor.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 can use their own format for a reference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 sure they include all the relevant detail.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reference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the following criteria: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 apprentice has met the outcomes listed in the Apprenticeship Standard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evidence submitted in the Summative Portfolio has been completed and the quality of the apprentice’s work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apprentice works as part of a team and on their own initiative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approach to problem solving and taking responsibility for their actions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approach to work and taking on additional activities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skills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service skills, both internally and externally</w:t>
      </w:r>
    </w:p>
    <w:tbl>
      <w:tblPr>
        <w:tblStyle w:val="Table3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321"/>
        <w:tblGridChange w:id="0">
          <w:tblGrid>
            <w:gridCol w:w="2689"/>
            <w:gridCol w:w="6321"/>
          </w:tblGrid>
        </w:tblGridChange>
      </w:tblGrid>
      <w:tr>
        <w:tc>
          <w:tcPr>
            <w:shd w:fill="7030a0" w:val="clear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Evidence </w:t>
            </w:r>
          </w:p>
        </w:tc>
        <w:tc>
          <w:tcPr>
            <w:shd w:fill="7030a0" w:val="clear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Employer Comment 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Summative Portfolio evidence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one</w:t>
            </w:r>
          </w:p>
          <w:p w:rsidR="00000000" w:rsidDel="00000000" w:rsidP="00000000" w:rsidRDefault="00000000" w:rsidRPr="00000000" w14:paraId="000000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two</w:t>
            </w:r>
          </w:p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three</w:t>
            </w:r>
          </w:p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four</w:t>
            </w:r>
          </w:p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five</w:t>
            </w:r>
          </w:p>
          <w:p w:rsidR="00000000" w:rsidDel="00000000" w:rsidP="00000000" w:rsidRDefault="00000000" w:rsidRPr="00000000" w14:paraId="0000004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six</w:t>
            </w:r>
          </w:p>
          <w:p w:rsidR="00000000" w:rsidDel="00000000" w:rsidP="00000000" w:rsidRDefault="00000000" w:rsidRPr="00000000" w14:paraId="0000004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Service skills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Communication skills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Teamwork and Initiative 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Taking responsibility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Approach to work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Additional comments (these can include examples of work not included in the portfolio)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321"/>
        <w:tblGridChange w:id="0">
          <w:tblGrid>
            <w:gridCol w:w="2689"/>
            <w:gridCol w:w="6321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 the apprentice met all competencies within the Standard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7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No how will these be demonstrated in the Synoptic Project and Interview 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reference should be shared and discussed with the apprentice  prior to submission so that the apprentice is aware of what they may be questioned on by the Independent Assessor.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26.0" w:type="dxa"/>
      <w:jc w:val="center"/>
      <w:tblLayout w:type="fixed"/>
      <w:tblLook w:val="0400"/>
    </w:tblPr>
    <w:tblGrid>
      <w:gridCol w:w="4555"/>
      <w:gridCol w:w="4471"/>
      <w:tblGridChange w:id="0">
        <w:tblGrid>
          <w:gridCol w:w="4555"/>
          <w:gridCol w:w="4471"/>
        </w:tblGrid>
      </w:tblGridChange>
    </w:tblGrid>
    <w:tr>
      <w:trPr>
        <w:trHeight w:val="115" w:hRule="atLeast"/>
      </w:trPr>
      <w:tc>
        <w:tcPr>
          <w:shd w:fill="92278f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92278f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7030a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ACCELERATE PEOPLE LTD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4737100</wp:posOffset>
              </wp:positionH>
              <wp:positionV relativeFrom="paragraph">
                <wp:posOffset>-444499</wp:posOffset>
              </wp:positionV>
              <wp:extent cx="1789430" cy="4304030"/>
              <wp:effectExtent b="0" l="0" r="0" t="0"/>
              <wp:wrapNone/>
              <wp:docPr id="163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 rot="5400000">
                        <a:off x="3198748" y="2890048"/>
                        <a:ext cx="4294505" cy="1779905"/>
                      </a:xfrm>
                      <a:prstGeom prst="rect">
                        <a:avLst/>
                      </a:prstGeom>
                      <a:solidFill>
                        <a:schemeClr val="lt1">
                          <a:alpha val="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4737100</wp:posOffset>
              </wp:positionH>
              <wp:positionV relativeFrom="paragraph">
                <wp:posOffset>-444499</wp:posOffset>
              </wp:positionV>
              <wp:extent cx="1789430" cy="4304030"/>
              <wp:effectExtent b="0" l="0" r="0" t="0"/>
              <wp:wrapNone/>
              <wp:docPr id="16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9430" cy="43040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0C4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Times New Roman" w:cs="Times New Roman" w:eastAsia="Arial Unicode MS" w:hAnsi="Times New Roman"/>
      <w:sz w:val="24"/>
      <w:szCs w:val="24"/>
      <w:bdr w:space="0" w:sz="0" w:val="nil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" w:customStyle="1">
    <w:name w:val="Body"/>
    <w:rsid w:val="00790C4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Arial" w:cs="Arial Unicode MS" w:eastAsia="Arial Unicode MS" w:hAnsi="Arial"/>
      <w:color w:val="000000"/>
      <w:u w:color="000000"/>
      <w:bdr w:space="0" w:sz="0" w:val="nil"/>
      <w:lang w:eastAsia="en-GB" w:val="en-US"/>
      <w14:textOutline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rsid w:val="00790C4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JP" w:customStyle="1">
    <w:name w:val="JP"/>
    <w:basedOn w:val="Normal"/>
    <w:link w:val="JPChar"/>
    <w:qFormat w:val="1"/>
    <w:rsid w:val="00790C4B"/>
    <w:pPr>
      <w:keepNext w:val="1"/>
      <w:outlineLvl w:val="0"/>
    </w:pPr>
    <w:rPr>
      <w:rFonts w:ascii="Arial" w:cs="Arial Unicode MS" w:hAnsi="Arial"/>
      <w:b w:val="1"/>
      <w:bCs w:val="1"/>
      <w:color w:val="7030a0"/>
      <w:kern w:val="32"/>
      <w:sz w:val="32"/>
      <w:szCs w:val="32"/>
      <w:u w:color="006941"/>
      <w:lang w:eastAsia="en-GB" w:val="fr-FR"/>
      <w14:textOutline w14:cap="flat" w14:cmpd="sng" w14:algn="ctr">
        <w14:noFill/>
        <w14:prstDash w14:val="solid"/>
        <w14:bevel/>
      </w14:textOutline>
    </w:rPr>
  </w:style>
  <w:style w:type="character" w:styleId="JPChar" w:customStyle="1">
    <w:name w:val="JP Char"/>
    <w:basedOn w:val="DefaultParagraphFont"/>
    <w:link w:val="JP"/>
    <w:rsid w:val="00790C4B"/>
    <w:rPr>
      <w:rFonts w:ascii="Arial" w:cs="Arial Unicode MS" w:eastAsia="Arial Unicode MS" w:hAnsi="Arial"/>
      <w:b w:val="1"/>
      <w:bCs w:val="1"/>
      <w:color w:val="7030a0"/>
      <w:kern w:val="32"/>
      <w:sz w:val="32"/>
      <w:szCs w:val="32"/>
      <w:u w:color="006941"/>
      <w:bdr w:space="0" w:sz="0" w:val="nil"/>
      <w:lang w:eastAsia="en-GB" w:val="fr-FR"/>
      <w14:textOutline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 w:val="1"/>
    <w:rsid w:val="00790C4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C4B"/>
    <w:rPr>
      <w:rFonts w:ascii="Times New Roman" w:cs="Times New Roman" w:eastAsia="Arial Unicode MS" w:hAnsi="Times New Roman"/>
      <w:sz w:val="24"/>
      <w:szCs w:val="24"/>
      <w:bdr w:space="0" w:sz="0" w:val="nil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790C4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90C4B"/>
    <w:rPr>
      <w:rFonts w:ascii="Times New Roman" w:cs="Times New Roman" w:eastAsia="Arial Unicode MS" w:hAnsi="Times New Roman"/>
      <w:sz w:val="24"/>
      <w:szCs w:val="24"/>
      <w:bdr w:space="0" w:sz="0" w:val="nil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030A0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OzLYdOwRMDwPdb5adVo2+QVxcg==">AMUW2mVS7+HWgb/ZpAj8+qgyYpw0pL1QSomlxjYzCySOQkXWzn1U6Y3J8T9WUMF+Y+u9I/RrCHmnj2rsS/3YTdY+aN1ilTv3PFhAxAGICP1ZgMfz01OUIM5E9wScjAmludYP1NYRF8plGyzJ8Wxlq8nXEhfwgX8sjN08kr2sKbXDttruQqfkDwIO46XQBZeFUTZfE7alcKEeeiVrB2GN7QkY0dIubu45o1nWXOdp8BOgMHeh/KsHjuezYE3bQW3JXtPGjKRPffCyqe3rPrFTENcQ2Jeecvcvb+qP3aeIb9cEYrQFSKjLEtGn/Sl5KOFFB+bl2JqaJEQCiRGT8wUnjOrhaI72hbAejecB68QA4eaeqYUWgBicr6EdkAKdXLvWMxi8eCuMSAqIoB6h581kv18sQKqcL8LL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2020-06-02T10:12:00Z</dcterms:created>
  <dc:creator>accelerate people ltd</dc:creator>
</cp:coreProperties>
</file>