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/* Question 1 */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TO_CHAR(DATE_TRUNC('month',date),'YYYY-MM') AS month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COUNT(date) AS sales_count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sales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1;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/* Question 2 */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COUNT(date) AS sales_count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sales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TO_CHAR(DATE_TRUNC('day',date),'YYYY-MM-DD') = '2014-07-04'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1;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/* Question 3 */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TO_CHAR(DATE_TRUNC('day',date),'YYYY-MM-DD') as day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COUNT(date) AS sales_count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sales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TO_CHAR(DATE_TRUNC('day',date),'YYYY-MM-DD') BETWEEN '2014-05-31' AND '2014-09-02'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1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1;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/* Question 3 */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COUNT(date) AS sales_count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 sales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TO_CHAR(DATE_TRUNC('day',date),'YYYY-MM-DD') BETWEEN '2014-05-26' AND '2014-09-01';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/* Question 4 */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county, TO_CHAR(DATE_TRUNC('month',date),'YYYY-MM-DD'),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COUNT(date) AS sales_count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sales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(date BETWEEN '2014-01-01' AND '2014-02-28' AND COUNTY = 'Black Hawk')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(date BETWEEN '2014-07-01' AND '2014-08-31' AND COUNTY = 'Des Moines')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1,2;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/* Putting it all together activity */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store, item, ROUND(CAST((btl_price-state_btl_cost)/btl_price AS DEC) * 100,2) AS IMP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sales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1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LIMIT 100;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