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7"/>
        <w:tblGridChange w:id="0">
          <w:tblGrid>
            <w:gridCol w:w="9017"/>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176"/>
              <w:gridCol w:w="6616"/>
              <w:tblGridChange w:id="0">
                <w:tblGrid>
                  <w:gridCol w:w="1176"/>
                  <w:gridCol w:w="6616"/>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03">
                  <w:pPr>
                    <w:jc w:val="center"/>
                    <w:rPr/>
                  </w:pPr>
                  <w:r w:rsidDel="00000000" w:rsidR="00000000" w:rsidRPr="00000000">
                    <w:rPr/>
                    <w:drawing>
                      <wp:inline distB="0" distT="0" distL="0" distR="0">
                        <wp:extent cx="604800" cy="61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4800" cy="612000"/>
                                </a:xfrm>
                                <a:prstGeom prst="rect"/>
                                <a:ln/>
                              </pic:spPr>
                            </pic:pic>
                          </a:graphicData>
                        </a:graphic>
                      </wp:inline>
                    </w:drawing>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04">
                  <w:pPr>
                    <w:pStyle w:val="Title"/>
                    <w:rPr/>
                  </w:pPr>
                  <w:r w:rsidDel="00000000" w:rsidR="00000000" w:rsidRPr="00000000">
                    <w:rPr>
                      <w:rtl w:val="0"/>
                    </w:rPr>
                    <w:t xml:space="preserve">INSTITUT TEKNOLOGI DEL</w:t>
                  </w:r>
                </w:p>
                <w:p w:rsidR="00000000" w:rsidDel="00000000" w:rsidP="00000000" w:rsidRDefault="00000000" w:rsidRPr="00000000" w14:paraId="00000005">
                  <w:pPr>
                    <w:pStyle w:val="Title"/>
                    <w:rPr/>
                  </w:pPr>
                  <w:r w:rsidDel="00000000" w:rsidR="00000000" w:rsidRPr="00000000">
                    <w:rPr>
                      <w:rtl w:val="0"/>
                    </w:rPr>
                    <w:t xml:space="preserve">FAKULTAS INFORMATIKA DAN TEKNIK ELEKTRO</w:t>
                  </w:r>
                </w:p>
                <w:p w:rsidR="00000000" w:rsidDel="00000000" w:rsidP="00000000" w:rsidRDefault="00000000" w:rsidRPr="00000000" w14:paraId="00000006">
                  <w:pPr>
                    <w:pStyle w:val="Title"/>
                    <w:rPr/>
                  </w:pPr>
                  <w:r w:rsidDel="00000000" w:rsidR="00000000" w:rsidRPr="00000000">
                    <w:rPr>
                      <w:rtl w:val="0"/>
                    </w:rPr>
                    <w:t xml:space="preserve">PROGRAM STUDI SARJANA SISTEM INFORMASI</w:t>
                  </w:r>
                </w:p>
              </w:tc>
            </w:tr>
          </w:tbl>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b w:val="1"/>
              </w:rPr>
            </w:pPr>
            <w:r w:rsidDel="00000000" w:rsidR="00000000" w:rsidRPr="00000000">
              <w:rPr>
                <w:b w:val="1"/>
                <w:rtl w:val="0"/>
              </w:rPr>
              <w:t xml:space="preserve">12S3203 - PROYEK SISTEM INFORMASI</w:t>
            </w:r>
          </w:p>
          <w:p w:rsidR="00000000" w:rsidDel="00000000" w:rsidP="00000000" w:rsidRDefault="00000000" w:rsidRPr="00000000" w14:paraId="00000009">
            <w:pPr>
              <w:jc w:val="center"/>
              <w:rPr>
                <w:b w:val="1"/>
              </w:rPr>
            </w:pPr>
            <w:r w:rsidDel="00000000" w:rsidR="00000000" w:rsidRPr="00000000">
              <w:rPr>
                <w:b w:val="1"/>
                <w:rtl w:val="0"/>
              </w:rPr>
              <w:t xml:space="preserve">Catatan Seminar Akhir</w:t>
            </w:r>
          </w:p>
        </w:tc>
      </w:tr>
      <w:tr>
        <w:trPr>
          <w:cantSplit w:val="0"/>
          <w:tblHeader w:val="0"/>
        </w:trPr>
        <w:tc>
          <w:tcPr>
            <w:tcBorders>
              <w:bottom w:color="000000"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8997.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705"/>
              <w:gridCol w:w="3019"/>
              <w:gridCol w:w="2111"/>
              <w:gridCol w:w="2162"/>
              <w:tblGridChange w:id="0">
                <w:tblGrid>
                  <w:gridCol w:w="1705"/>
                  <w:gridCol w:w="3019"/>
                  <w:gridCol w:w="2111"/>
                  <w:gridCol w:w="2162"/>
                </w:tblGrid>
              </w:tblGridChange>
            </w:tblGrid>
            <w:tr>
              <w:trPr>
                <w:cantSplit w:val="0"/>
                <w:tblHeader w:val="0"/>
              </w:trPr>
              <w:tc>
                <w:tcPr>
                  <w:tcBorders>
                    <w:top w:color="000000" w:space="0" w:sz="0" w:val="nil"/>
                    <w:bottom w:color="000000" w:space="0" w:sz="4" w:val="single"/>
                  </w:tcBorders>
                  <w:shd w:fill="d9d9d9"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KELOMPOK</w:t>
                  </w:r>
                </w:p>
              </w:tc>
              <w:tc>
                <w:tcPr>
                  <w:tcBorders>
                    <w:top w:color="000000" w:space="0" w:sz="0" w:val="nil"/>
                    <w:bottom w:color="000000" w:space="0" w:sz="4" w:val="single"/>
                  </w:tcBorders>
                  <w:shd w:fill="d9d9d9"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HARI, TANGGAL SEMINAR</w:t>
                  </w:r>
                </w:p>
              </w:tc>
              <w:tc>
                <w:tcPr>
                  <w:tcBorders>
                    <w:top w:color="000000" w:space="0" w:sz="0" w:val="nil"/>
                    <w:bottom w:color="000000" w:space="0" w:sz="4" w:val="single"/>
                  </w:tcBorders>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WAKTU</w:t>
                  </w:r>
                </w:p>
              </w:tc>
              <w:tc>
                <w:tcPr>
                  <w:tcBorders>
                    <w:top w:color="000000" w:space="0" w:sz="0" w:val="nil"/>
                    <w:bottom w:color="000000" w:space="0" w:sz="4" w:val="single"/>
                  </w:tcBorders>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TEMPAT </w:t>
                  </w:r>
                </w:p>
              </w:tc>
            </w:tr>
            <w:tr>
              <w:trPr>
                <w:cantSplit w:val="0"/>
                <w:tblHeader w:val="0"/>
              </w:trPr>
              <w:tc>
                <w:tcPr>
                  <w:tcBorders>
                    <w:top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PSI-22-06</w:t>
                  </w:r>
                </w:p>
              </w:tc>
              <w:tc>
                <w:tcPr>
                  <w:tcBorders>
                    <w:top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w:t>
                  </w:r>
                  <w:r w:rsidDel="00000000" w:rsidR="00000000" w:rsidRPr="00000000">
                    <w:rPr>
                      <w:rtl w:val="0"/>
                    </w:rPr>
                    <w:t xml:space="preserve">lasa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Juni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2022</w:t>
                  </w:r>
                </w:p>
              </w:tc>
              <w:tc>
                <w:tcPr>
                  <w:tcBorders>
                    <w:top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 WIB</w:t>
                  </w:r>
                </w:p>
              </w:tc>
              <w:tc>
                <w:tcPr>
                  <w:tcBorders>
                    <w:top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Daring</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PESERTA RAPAT</w:t>
            </w:r>
          </w:p>
        </w:tc>
      </w:tr>
      <w:tr>
        <w:trPr>
          <w:cantSplit w:val="0"/>
          <w:tblHeader w:val="0"/>
        </w:trPr>
        <w:tc>
          <w:tcPr>
            <w:tcBorders>
              <w:bottom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801.0" w:type="dxa"/>
              <w:jc w:val="left"/>
              <w:tblBorders>
                <w:top w:color="000000" w:space="0" w:sz="0" w:val="nil"/>
                <w:left w:color="000000" w:space="0" w:sz="0" w:val="nil"/>
                <w:bottom w:color="000000" w:space="0" w:sz="0" w:val="nil"/>
                <w:right w:color="000000" w:space="0" w:sz="0" w:val="nil"/>
                <w:insideH w:color="000000" w:space="0" w:sz="4" w:val="dashed"/>
                <w:insideV w:color="000000" w:space="0" w:sz="4" w:val="single"/>
              </w:tblBorders>
              <w:tblLayout w:type="fixed"/>
              <w:tblLook w:val="0400"/>
            </w:tblPr>
            <w:tblGrid>
              <w:gridCol w:w="4248"/>
              <w:gridCol w:w="4553"/>
              <w:tblGridChange w:id="0">
                <w:tblGrid>
                  <w:gridCol w:w="4248"/>
                  <w:gridCol w:w="4553"/>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Anggota Kelompok:</w:t>
                  </w:r>
                </w:p>
              </w:tc>
              <w:tc>
                <w:tcPr>
                  <w:tcBorders>
                    <w:top w:color="000000" w:space="0" w:sz="0" w:val="nil"/>
                    <w:left w:color="000000" w:space="0" w:sz="0" w:val="nil"/>
                    <w:bottom w:color="000000" w:space="0" w:sz="0" w:val="nil"/>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dashed"/>
                    <w:right w:color="000000" w:space="0" w:sz="0" w:val="nil"/>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1.12S19005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Amelia Jane Audri Lumbanraja</w:t>
                  </w:r>
                </w:p>
              </w:tc>
              <w:tc>
                <w:tcPr>
                  <w:tcBorders>
                    <w:top w:color="000000" w:space="0" w:sz="0" w:val="nil"/>
                    <w:left w:color="000000" w:space="0" w:sz="0" w:val="nil"/>
                    <w:bottom w:color="000000" w:space="0" w:sz="4" w:val="dashed"/>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12S19046 Sri Ningsih Ompusunggu</w:t>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12S19025 Petrus Aquanur Sinaga</w:t>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12S19052 Mulyani GS Simanjuntak</w:t>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12S19030 Jaime Christ Bonar Sirait</w:t>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0" w:val="nil"/>
                    <w:right w:color="000000" w:space="0" w:sz="0" w:val="nil"/>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Dewan Penguji:</w:t>
                  </w:r>
                </w:p>
              </w:tc>
              <w:tc>
                <w:tcPr>
                  <w:tcBorders>
                    <w:top w:color="000000" w:space="0" w:sz="4" w:val="dashed"/>
                    <w:left w:color="000000" w:space="0" w:sz="0" w:val="nil"/>
                    <w:bottom w:color="000000" w:space="0" w:sz="0" w:val="nil"/>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dashed"/>
                    <w:right w:color="000000" w:space="0" w:sz="0" w:val="nil"/>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Humasak Tommy Argo Simanjuntak, ST, M.ISD </w:t>
                  </w:r>
                  <w:r w:rsidDel="00000000" w:rsidR="00000000" w:rsidRPr="00000000">
                    <w:rPr>
                      <w:i w:val="1"/>
                      <w:rtl w:val="0"/>
                    </w:rPr>
                    <w:t xml:space="preserve">(Supervisor</w:t>
                  </w:r>
                  <w:r w:rsidDel="00000000" w:rsidR="00000000" w:rsidRPr="00000000">
                    <w:rPr>
                      <w:rtl w:val="0"/>
                    </w:rPr>
                  </w:r>
                </w:p>
              </w:tc>
              <w:tc>
                <w:tcPr>
                  <w:tcBorders>
                    <w:top w:color="000000" w:space="0" w:sz="0" w:val="nil"/>
                    <w:left w:color="000000" w:space="0" w:sz="0" w:val="nil"/>
                    <w:bottom w:color="000000" w:space="0" w:sz="4" w:val="dashed"/>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Rosni Lumbantoruan, Ph.D</w:t>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Tennov Simanjuntak, S.T, M.Sc</w:t>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0" w:val="nil"/>
                    <w:right w:color="000000" w:space="0" w:sz="0" w:val="nil"/>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Albert Kelvin Hutapea, S.Kom</w:t>
                  </w:r>
                </w:p>
              </w:tc>
              <w:tc>
                <w:tcPr>
                  <w:tcBorders>
                    <w:top w:color="000000" w:space="0" w:sz="4" w:val="dashed"/>
                    <w:left w:color="000000" w:space="0" w:sz="0" w:val="nil"/>
                    <w:bottom w:color="000000" w:space="0" w:sz="0" w:val="nil"/>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d9d9d9" w:val="clear"/>
            <w:tcMar>
              <w:left w:w="108.0" w:type="dxa"/>
              <w:right w:w="108.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DAFTAR MASUKAN DAN PERBAIKAN</w:t>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067.0" w:type="dxa"/>
              <w:jc w:val="left"/>
              <w:tblBorders>
                <w:top w:color="000000" w:space="0" w:sz="0" w:val="nil"/>
                <w:left w:color="000000" w:space="0" w:sz="0" w:val="nil"/>
                <w:bottom w:color="000000" w:space="0" w:sz="0" w:val="nil"/>
                <w:right w:color="000000" w:space="0" w:sz="0" w:val="nil"/>
                <w:insideH w:color="000000" w:space="0" w:sz="4" w:val="dashed"/>
                <w:insideV w:color="000000" w:space="0" w:sz="4" w:val="single"/>
              </w:tblBorders>
              <w:tblLayout w:type="fixed"/>
              <w:tblLook w:val="0400"/>
            </w:tblPr>
            <w:tblGrid>
              <w:gridCol w:w="648"/>
              <w:gridCol w:w="3468"/>
              <w:gridCol w:w="4951"/>
              <w:tblGridChange w:id="0">
                <w:tblGrid>
                  <w:gridCol w:w="648"/>
                  <w:gridCol w:w="3468"/>
                  <w:gridCol w:w="4951"/>
                </w:tblGrid>
              </w:tblGridChange>
            </w:tblGrid>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Masukan/Usulan Perubahan</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Perbaikan yang Dilakukan</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Kesalahan pada BPMN current dan target Informasi Gereja, dimana adanya kesalahan pada start nya, yang dimulai dari jemaat tetapi mengikutsertakan admin pada prosesnya. Dan masukannya agar yang dibuat dalam BPMN tersebut hanya menyangkut satu user saja yaitu jemaat, dikarenakan fungsi tersebut dikhususkan untuk jemaat.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smallCaps w:val="0"/>
                      <w:strike w:val="0"/>
                      <w:color w:val="000000"/>
                      <w:sz w:val="22"/>
                      <w:szCs w:val="22"/>
                      <w:u w:val="none"/>
                      <w:shd w:fill="auto" w:val="clear"/>
                      <w:vertAlign w:val="baseline"/>
                    </w:rPr>
                  </w:pPr>
                  <w:r w:rsidDel="00000000" w:rsidR="00000000" w:rsidRPr="00000000">
                    <w:rPr>
                      <w:rtl w:val="0"/>
                    </w:rPr>
                    <w:t xml:space="preserve">(Mulyani Simanjuntak) Melakukan perbaikan pada BPMN Pengumuman current dan target, dimana diubahnya judul dan juga user yang bersangkutan pada proses pengumuman tersebut. Seperti pada BPMN pertama, hanya ada jemaat yang berperan dalam proses tersebut.</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Pada BPMN target pendaftaran jemaat baru, yang belum mengcover data yang diminta, yaitu surat Akta nikah, dan surat keterangan jemaat pindah </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(Mulyani Simanjuntak) Melakukan perubahan pada BPMN Pengelolaan Data Jemaat menjadi Pengelolaan data jemaat dan pendaftaran jemaat baru. Dimana ada dua user yang bersangkutan dalam proses tersebut, yaitu jemaat dan pengurus gereja</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Pada sistem, status jemaat baru diisi oleh jemaat itu sendiri, sebaiknya diform tersebut statusnya tidak tentukan</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Validasi untuk hal-hal sensitif seperti tanggal harus lebih diperhatikan, seperti pada pendaftaran sakramen.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Memperbaiki ERD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diagram agar konsisten dengan database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(Mulyani Simanjuntak) Melakukan perbaikan pada ER-Diagram agar lebih sesuai terhadap database yang digunakan, seperti pengurangan tabel, dikarenakan ER-Diagram sebelumnya memiliki beberapa tabel yang berlebih</w:t>
                  </w:r>
                  <w:r w:rsidDel="00000000" w:rsidR="00000000" w:rsidRPr="00000000">
                    <w:rPr>
                      <w:rtl w:val="0"/>
                    </w:rPr>
                  </w:r>
                </w:p>
              </w:tc>
            </w:tr>
            <w:tr>
              <w:trPr>
                <w:cantSplit w:val="0"/>
                <w:trHeight w:val="761.6796875"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6. </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Perbaikan terhadap pembuatan use case diagram</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baseline"/>
                    </w:rPr>
                  </w:pPr>
                  <w:r w:rsidDel="00000000" w:rsidR="00000000" w:rsidRPr="00000000">
                    <w:rPr>
                      <w:rtl w:val="0"/>
                    </w:rPr>
                    <w:t xml:space="preserve">(Sri Ningsih Ompusunggu) Melakukan perubahan pada Use Case Diagram dimana ada kesalahan pada bagian mengelola pengumuman dan seharusnya mengelola informasi</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7</w:t>
            </w:r>
            <w:r w:rsidDel="00000000" w:rsidR="00000000" w:rsidRPr="00000000">
              <w:rPr>
                <w:rtl w:val="0"/>
              </w:rPr>
            </w:r>
          </w:p>
        </w:tc>
      </w:tr>
      <w:tr>
        <w:trPr>
          <w:cantSplit w:val="0"/>
          <w:trHeight w:val="284.64355468749994" w:hRule="atLeast"/>
          <w:tblHeader w:val="0"/>
        </w:trPr>
        <w:tc>
          <w:tcPr>
            <w:tcBorders>
              <w:bottom w:color="000000" w:space="0" w:sz="4" w:val="single"/>
            </w:tcBorders>
            <w:tcMar>
              <w:left w:w="0.0" w:type="dxa"/>
              <w:right w:w="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7. </w:t>
            </w:r>
            <w:r w:rsidDel="00000000" w:rsidR="00000000" w:rsidRPr="00000000">
              <w:rPr>
                <w:rtl w:val="0"/>
              </w:rPr>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i w:val="1"/>
          <w:sz w:val="20"/>
          <w:szCs w:val="20"/>
        </w:rPr>
      </w:pPr>
      <w:bookmarkStart w:colFirst="0" w:colLast="0" w:name="_heading=h.gjdgxs" w:id="0"/>
      <w:bookmarkEnd w:id="0"/>
      <w:r w:rsidDel="00000000" w:rsidR="00000000" w:rsidRPr="00000000">
        <w:rPr>
          <w:rtl w:val="0"/>
        </w:rPr>
      </w:r>
    </w:p>
    <w:sectPr>
      <w:footerReference r:id="rId8" w:type="default"/>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17/6/2022 4:47:38 PM | 12S3203 – Proyek Sistem Informasi | Hal.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dari 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80"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jc w:val="center"/>
    </w:pPr>
    <w:rPr>
      <w:b w:val="1"/>
      <w:smallCaps w:val="1"/>
      <w:sz w:val="24"/>
      <w:szCs w:val="24"/>
    </w:rPr>
  </w:style>
  <w:style w:type="paragraph" w:styleId="Normal" w:default="1">
    <w:name w:val="Normal"/>
    <w:qFormat w:val="1"/>
    <w:rsid w:val="008471BA"/>
    <w:pPr>
      <w:spacing w:after="80" w:before="80" w:line="240" w:lineRule="auto"/>
      <w:jc w:val="both"/>
    </w:pPr>
    <w:rPr>
      <w:rFonts w:ascii="Cambria" w:hAnsi="Cambria"/>
    </w:rPr>
  </w:style>
  <w:style w:type="paragraph" w:styleId="Heading1">
    <w:name w:val="heading 1"/>
    <w:basedOn w:val="Normal"/>
    <w:next w:val="Normal"/>
    <w:link w:val="Heading1Char"/>
    <w:uiPriority w:val="9"/>
    <w:qFormat w:val="1"/>
    <w:rsid w:val="006F6A25"/>
    <w:pPr>
      <w:keepNext w:val="1"/>
      <w:keepLines w:val="1"/>
      <w:spacing w:after="0" w:before="240"/>
      <w:outlineLvl w:val="0"/>
    </w:pPr>
    <w:rPr>
      <w:rFonts w:cstheme="majorBidi" w:eastAsiaTheme="majorEastAsia"/>
      <w:b w:val="1"/>
      <w:sz w:val="2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C473F"/>
    <w:pPr>
      <w:spacing w:after="0" w:before="0"/>
      <w:contextualSpacing w:val="1"/>
      <w:jc w:val="center"/>
    </w:pPr>
    <w:rPr>
      <w:rFonts w:cstheme="majorBidi" w:eastAsiaTheme="majorEastAsia"/>
      <w:b w:val="1"/>
      <w:caps w:val="1"/>
      <w:spacing w:val="-10"/>
      <w:kern w:val="28"/>
      <w:sz w:val="24"/>
      <w:szCs w:val="56"/>
    </w:rPr>
  </w:style>
  <w:style w:type="character" w:styleId="TitleChar" w:customStyle="1">
    <w:name w:val="Title Char"/>
    <w:basedOn w:val="DefaultParagraphFont"/>
    <w:link w:val="Title"/>
    <w:uiPriority w:val="10"/>
    <w:rsid w:val="007C473F"/>
    <w:rPr>
      <w:rFonts w:ascii="Cambria" w:hAnsi="Cambria" w:cstheme="majorBidi" w:eastAsiaTheme="majorEastAsia"/>
      <w:b w:val="1"/>
      <w:caps w:val="1"/>
      <w:spacing w:val="-10"/>
      <w:kern w:val="28"/>
      <w:sz w:val="24"/>
      <w:szCs w:val="56"/>
    </w:rPr>
  </w:style>
  <w:style w:type="table" w:styleId="TableGrid">
    <w:name w:val="Table Grid"/>
    <w:basedOn w:val="TableNormal"/>
    <w:uiPriority w:val="39"/>
    <w:rsid w:val="00E163F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ell" w:customStyle="1">
    <w:name w:val="Cell"/>
    <w:basedOn w:val="Normal"/>
    <w:link w:val="CellChar"/>
    <w:qFormat w:val="1"/>
    <w:rsid w:val="00FA25A1"/>
    <w:pPr>
      <w:spacing w:after="0" w:before="0"/>
    </w:pPr>
    <w:rPr>
      <w:sz w:val="20"/>
    </w:rPr>
  </w:style>
  <w:style w:type="paragraph" w:styleId="CellHead" w:customStyle="1">
    <w:name w:val="Cell Head"/>
    <w:basedOn w:val="Cell"/>
    <w:link w:val="CellHeadChar"/>
    <w:qFormat w:val="1"/>
    <w:rsid w:val="00FA25A1"/>
    <w:rPr>
      <w:b w:val="1"/>
    </w:rPr>
  </w:style>
  <w:style w:type="character" w:styleId="CellChar" w:customStyle="1">
    <w:name w:val="Cell Char"/>
    <w:basedOn w:val="DefaultParagraphFont"/>
    <w:link w:val="Cell"/>
    <w:rsid w:val="00FA25A1"/>
    <w:rPr>
      <w:rFonts w:ascii="Cambria" w:hAnsi="Cambria"/>
      <w:sz w:val="20"/>
    </w:rPr>
  </w:style>
  <w:style w:type="paragraph" w:styleId="Header">
    <w:name w:val="header"/>
    <w:basedOn w:val="Normal"/>
    <w:link w:val="HeaderChar"/>
    <w:uiPriority w:val="99"/>
    <w:unhideWhenUsed w:val="1"/>
    <w:rsid w:val="00E41790"/>
    <w:pPr>
      <w:tabs>
        <w:tab w:val="center" w:pos="4680"/>
        <w:tab w:val="right" w:pos="9360"/>
      </w:tabs>
      <w:spacing w:after="0" w:before="0"/>
    </w:pPr>
  </w:style>
  <w:style w:type="character" w:styleId="CellHeadChar" w:customStyle="1">
    <w:name w:val="Cell Head Char"/>
    <w:basedOn w:val="CellChar"/>
    <w:link w:val="CellHead"/>
    <w:rsid w:val="00FA25A1"/>
    <w:rPr>
      <w:rFonts w:ascii="Cambria" w:hAnsi="Cambria"/>
      <w:b w:val="1"/>
      <w:sz w:val="20"/>
    </w:rPr>
  </w:style>
  <w:style w:type="character" w:styleId="HeaderChar" w:customStyle="1">
    <w:name w:val="Header Char"/>
    <w:basedOn w:val="DefaultParagraphFont"/>
    <w:link w:val="Header"/>
    <w:uiPriority w:val="99"/>
    <w:rsid w:val="00E41790"/>
    <w:rPr>
      <w:rFonts w:ascii="Cambria" w:hAnsi="Cambria"/>
    </w:rPr>
  </w:style>
  <w:style w:type="paragraph" w:styleId="Footer">
    <w:name w:val="footer"/>
    <w:basedOn w:val="Normal"/>
    <w:link w:val="FooterChar"/>
    <w:uiPriority w:val="99"/>
    <w:unhideWhenUsed w:val="1"/>
    <w:rsid w:val="00E41790"/>
    <w:pPr>
      <w:tabs>
        <w:tab w:val="center" w:pos="4680"/>
        <w:tab w:val="right" w:pos="9360"/>
      </w:tabs>
      <w:spacing w:after="0" w:before="0"/>
    </w:pPr>
  </w:style>
  <w:style w:type="character" w:styleId="FooterChar" w:customStyle="1">
    <w:name w:val="Footer Char"/>
    <w:basedOn w:val="DefaultParagraphFont"/>
    <w:link w:val="Footer"/>
    <w:uiPriority w:val="99"/>
    <w:rsid w:val="00E41790"/>
    <w:rPr>
      <w:rFonts w:ascii="Cambria" w:hAnsi="Cambria"/>
    </w:rPr>
  </w:style>
  <w:style w:type="paragraph" w:styleId="BalloonText">
    <w:name w:val="Balloon Text"/>
    <w:basedOn w:val="Normal"/>
    <w:link w:val="BalloonTextChar"/>
    <w:uiPriority w:val="99"/>
    <w:semiHidden w:val="1"/>
    <w:unhideWhenUsed w:val="1"/>
    <w:rsid w:val="00D578BC"/>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78BC"/>
    <w:rPr>
      <w:rFonts w:ascii="Segoe UI" w:cs="Segoe UI" w:hAnsi="Segoe UI"/>
      <w:sz w:val="18"/>
      <w:szCs w:val="18"/>
    </w:rPr>
  </w:style>
  <w:style w:type="character" w:styleId="Hyperlink">
    <w:name w:val="Hyperlink"/>
    <w:basedOn w:val="DefaultParagraphFont"/>
    <w:uiPriority w:val="99"/>
    <w:unhideWhenUsed w:val="1"/>
    <w:rsid w:val="00326FCB"/>
    <w:rPr>
      <w:color w:val="0563c1" w:themeColor="hyperlink"/>
      <w:u w:val="single"/>
    </w:rPr>
  </w:style>
  <w:style w:type="character" w:styleId="Heading1Char" w:customStyle="1">
    <w:name w:val="Heading 1 Char"/>
    <w:basedOn w:val="DefaultParagraphFont"/>
    <w:link w:val="Heading1"/>
    <w:uiPriority w:val="9"/>
    <w:rsid w:val="006F6A25"/>
    <w:rPr>
      <w:rFonts w:ascii="Cambria" w:hAnsi="Cambria" w:cstheme="majorBidi" w:eastAsiaTheme="majorEastAsia"/>
      <w:b w:val="1"/>
      <w:sz w:val="28"/>
      <w:szCs w:val="32"/>
    </w:rPr>
  </w:style>
  <w:style w:type="paragraph" w:styleId="ListParagraph">
    <w:name w:val="List Paragraph"/>
    <w:basedOn w:val="Normal"/>
    <w:uiPriority w:val="34"/>
    <w:qFormat w:val="1"/>
    <w:rsid w:val="00270A06"/>
    <w:pPr>
      <w:ind w:left="720"/>
      <w:contextualSpacing w:val="1"/>
    </w:pPr>
  </w:style>
  <w:style w:type="paragraph" w:styleId="Caption">
    <w:name w:val="caption"/>
    <w:basedOn w:val="Normal"/>
    <w:next w:val="Normal"/>
    <w:uiPriority w:val="35"/>
    <w:unhideWhenUsed w:val="1"/>
    <w:qFormat w:val="1"/>
    <w:rsid w:val="000837DE"/>
    <w:pPr>
      <w:spacing w:after="40"/>
      <w:jc w:val="center"/>
    </w:pPr>
    <w:rPr>
      <w:iCs w:val="1"/>
      <w:sz w:val="20"/>
      <w:szCs w:val="18"/>
    </w:rPr>
  </w:style>
  <w:style w:type="paragraph" w:styleId="Code" w:customStyle="1">
    <w:name w:val="Code"/>
    <w:basedOn w:val="Normal"/>
    <w:link w:val="CodeChar"/>
    <w:qFormat w:val="1"/>
    <w:rsid w:val="00F25CA7"/>
    <w:pPr>
      <w:spacing w:after="20" w:before="20"/>
      <w:jc w:val="left"/>
    </w:pPr>
    <w:rPr>
      <w:rFonts w:ascii="Courier New" w:hAnsi="Courier New"/>
      <w:sz w:val="18"/>
    </w:rPr>
  </w:style>
  <w:style w:type="character" w:styleId="CodeChar" w:customStyle="1">
    <w:name w:val="Code Char"/>
    <w:basedOn w:val="DefaultParagraphFont"/>
    <w:link w:val="Code"/>
    <w:rsid w:val="00F25CA7"/>
    <w:rPr>
      <w:rFonts w:ascii="Courier New" w:hAnsi="Courier New"/>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5TEPplI4xWZ6pJ8o7Pnb5G8eWQ==">AMUW2mU0VGciLP1Q19qfWwz0JteZMyL29e1NvUgHBs+VrrqvBxQj55UMMM8kq/HeBz0NtvHG4G0mrvdgVoZKNITSNpAqpTPaahqGeYzloLR9UuINSz5BjJ8msaG5weS6BQwuLIce298d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2019-09-05T06:30:00Z</dcterms:created>
  <dc:creator>MSS</dc:creator>
</cp:coreProperties>
</file>