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278ADB5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5FD420E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39EEBF2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Data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686A6DF2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3B4D330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01921676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Distance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between two places</w:t>
            </w:r>
          </w:p>
        </w:tc>
        <w:tc>
          <w:tcPr>
            <w:tcW w:w="4510" w:type="dxa"/>
          </w:tcPr>
          <w:p w14:paraId="067D512A" w14:textId="25C4E6DA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3DD3F75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8763C51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F5658A7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B2122B7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DA84408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4CC1185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BFA2C97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8222C1D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56D7A66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A3E7663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4BEC156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34343A7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75BB8E5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8A12437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D39C771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4C64736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8A83BE4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E025853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97A4EE9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1449E93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A39A0DC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F4979F8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B7680A9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29FCD16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74EE959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410DFBE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B96CA06" w:rsidR="00266B62" w:rsidRPr="00707DE3" w:rsidRDefault="00374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035D7941" w:rsidR="000B417C" w:rsidRPr="0037469C" w:rsidRDefault="0037469C" w:rsidP="003746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2F86CD6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37469C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7D10FBE" w14:textId="2340B58E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37469C">
        <w:rPr>
          <w:rFonts w:ascii="Times New Roman" w:hAnsi="Times New Roman" w:cs="Times New Roman"/>
          <w:sz w:val="28"/>
          <w:szCs w:val="28"/>
        </w:rPr>
        <w:t xml:space="preserve"> = (1,3</w:t>
      </w:r>
      <w:proofErr w:type="gramStart"/>
      <w:r w:rsidR="0037469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="0037469C">
        <w:rPr>
          <w:rFonts w:ascii="Times New Roman" w:hAnsi="Times New Roman" w:cs="Times New Roman"/>
          <w:sz w:val="28"/>
          <w:szCs w:val="28"/>
        </w:rPr>
        <w:t>2,2),(3,1 n(b)= 3/36=1/12</w:t>
      </w:r>
    </w:p>
    <w:p w14:paraId="4A55BC7F" w14:textId="577C4E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37469C">
        <w:rPr>
          <w:rFonts w:ascii="Times New Roman" w:hAnsi="Times New Roman" w:cs="Times New Roman"/>
          <w:sz w:val="28"/>
          <w:szCs w:val="28"/>
        </w:rPr>
        <w:t xml:space="preserve"> = 11/36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6E291026" w:rsidR="002E0863" w:rsidRDefault="0037469C" w:rsidP="00374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7EABE934" w14:textId="7D353EF8" w:rsidR="0037469C" w:rsidRDefault="0037469C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0CC04088" w14:textId="769F74DB" w:rsidR="0037469C" w:rsidRPr="0037469C" w:rsidRDefault="0037469C" w:rsidP="003746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 = 3.095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F63A4F6" w14:textId="0D9DDF2C" w:rsidR="00A24DC6" w:rsidRDefault="00A24DC6" w:rsidP="00A24DC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b/>
          <w:bCs/>
          <w:sz w:val="28"/>
          <w:szCs w:val="28"/>
        </w:rPr>
        <w:t>ANS)</w:t>
      </w:r>
      <w:r w:rsidRPr="00A24DC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df.describe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().T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1051"/>
        <w:gridCol w:w="1051"/>
        <w:gridCol w:w="960"/>
        <w:gridCol w:w="960"/>
        <w:gridCol w:w="960"/>
        <w:gridCol w:w="960"/>
        <w:gridCol w:w="960"/>
        <w:gridCol w:w="960"/>
        <w:gridCol w:w="972"/>
      </w:tblGrid>
      <w:tr w:rsidR="00A24DC6" w14:paraId="48C8B4DC" w14:textId="77777777" w:rsidTr="00A24DC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CBC4E81" w14:textId="77777777" w:rsidR="00A24DC6" w:rsidRDefault="00A24D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  <w:t>index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F1C7C3D" w14:textId="77777777" w:rsidR="00A24DC6" w:rsidRDefault="00A24D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  <w:t>count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2D6EDAE" w14:textId="77777777" w:rsidR="00A24DC6" w:rsidRDefault="00A24D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A68E48F" w14:textId="77777777" w:rsidR="00A24DC6" w:rsidRDefault="00A24D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  <w:t>std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5150C35" w14:textId="77777777" w:rsidR="00A24DC6" w:rsidRDefault="00A24D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38200F4" w14:textId="77777777" w:rsidR="00A24DC6" w:rsidRDefault="00A24D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  <w:t>25%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D6B7739" w14:textId="77777777" w:rsidR="00A24DC6" w:rsidRDefault="00A24D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  <w:t>50%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EC96C5E" w14:textId="77777777" w:rsidR="00A24DC6" w:rsidRDefault="00A24D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  <w:t>75%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04F47DC" w14:textId="77777777" w:rsidR="00A24DC6" w:rsidRDefault="00A24D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4AA8C" w14:textId="77777777" w:rsidR="00A24DC6" w:rsidRDefault="00A24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F9EB7" w14:textId="77777777" w:rsidR="00A24DC6" w:rsidRDefault="00A24D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variance</w:t>
            </w:r>
          </w:p>
        </w:tc>
      </w:tr>
      <w:tr w:rsidR="00A24DC6" w14:paraId="52D20E3B" w14:textId="77777777" w:rsidTr="00A24D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6CF48B7" w14:textId="77777777" w:rsidR="00A24DC6" w:rsidRDefault="00A24D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  <w:t>Points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9258ACA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04A6051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3.596563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05DE3B6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0.534679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CF58041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1460DDE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78E9F5D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3.695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584A8F3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D524287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4.93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CEFD20" w14:textId="77777777" w:rsidR="00A24DC6" w:rsidRDefault="00A24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AD1846C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0.2858</w:t>
            </w:r>
          </w:p>
        </w:tc>
      </w:tr>
      <w:tr w:rsidR="00A24DC6" w14:paraId="4294B4A7" w14:textId="77777777" w:rsidTr="00A24D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F78D5F5" w14:textId="77777777" w:rsidR="00A24DC6" w:rsidRDefault="00A24D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9B500C1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FEAC367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3.21725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C5737B6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0.978457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9010D2B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1.513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8631279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2.58125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BC87C5B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3.325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5578514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3.61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99917D2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5.424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3BF0A" w14:textId="77777777" w:rsidR="00A24DC6" w:rsidRDefault="00A24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3.911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9349DC1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0.9573</w:t>
            </w:r>
          </w:p>
        </w:tc>
      </w:tr>
      <w:tr w:rsidR="00A24DC6" w14:paraId="0FBB3B2B" w14:textId="77777777" w:rsidTr="00A24DC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DE345B4" w14:textId="77777777" w:rsidR="00A24DC6" w:rsidRDefault="00A24D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  <w:t>Weigh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2F5FED4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23DEF31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17.84875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D0E2574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1.786943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2BFE09B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61871C0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16.8925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2D0AB9D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17.71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A549035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18.9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92D29DB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22.9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B7FE9" w14:textId="77777777" w:rsidR="00A24DC6" w:rsidRDefault="00A24D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257072D" w14:textId="77777777" w:rsidR="00A24DC6" w:rsidRDefault="00A24D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3.1931</w:t>
            </w:r>
          </w:p>
        </w:tc>
      </w:tr>
    </w:tbl>
    <w:p w14:paraId="1CD990CD" w14:textId="77777777" w:rsidR="00A24DC6" w:rsidRDefault="00A24DC6" w:rsidP="00A24DC6">
      <w:pPr>
        <w:shd w:val="clear" w:color="auto" w:fill="FFFFFE"/>
        <w:spacing w:after="0"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Point: it is left skewed data, much of the data elements lied to left side of mean point. </w:t>
      </w:r>
    </w:p>
    <w:p w14:paraId="6194DA71" w14:textId="77777777" w:rsidR="00A24DC6" w:rsidRDefault="00A24DC6" w:rsidP="00A24DC6">
      <w:pPr>
        <w:shd w:val="clear" w:color="auto" w:fill="FFFFFE"/>
        <w:spacing w:after="0" w:line="285" w:lineRule="atLeast"/>
        <w:rPr>
          <w:sz w:val="28"/>
          <w:szCs w:val="28"/>
        </w:rPr>
      </w:pPr>
      <w:r>
        <w:rPr>
          <w:sz w:val="28"/>
          <w:szCs w:val="28"/>
        </w:rPr>
        <w:t>Score: it is left skewed data, much of the data elements lied to left side of mean point</w:t>
      </w:r>
    </w:p>
    <w:p w14:paraId="701C3358" w14:textId="268D1651" w:rsidR="00A24DC6" w:rsidRPr="000D69F4" w:rsidRDefault="00A24DC6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D8F2736" w14:textId="77777777" w:rsidR="00A24DC6" w:rsidRDefault="00A24DC6" w:rsidP="00A24DC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</w:t>
      </w:r>
    </w:p>
    <w:p w14:paraId="17E00CB9" w14:textId="77777777" w:rsidR="00A24DC6" w:rsidRDefault="00A24DC6" w:rsidP="00A24D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Expected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Value  =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 ∑ ( probability  * Value )=&gt; ∑ P(x).E(x)</w:t>
      </w:r>
    </w:p>
    <w:p w14:paraId="0954E156" w14:textId="77777777" w:rsidR="00A24DC6" w:rsidRDefault="00A24DC6" w:rsidP="00A24D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there are 9 patients</w:t>
      </w:r>
    </w:p>
    <w:p w14:paraId="185568B3" w14:textId="77777777" w:rsidR="00A24DC6" w:rsidRDefault="00A24DC6" w:rsidP="00A24D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of selecting each patient = 1/9</w:t>
      </w:r>
    </w:p>
    <w:p w14:paraId="1F9E674F" w14:textId="77777777" w:rsidR="00A24DC6" w:rsidRDefault="00A24DC6" w:rsidP="00A24D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lastRenderedPageBreak/>
        <w:t>Ex  </w:t>
      </w:r>
      <w:r>
        <w:rPr>
          <w:rFonts w:ascii="Helvetica" w:hAnsi="Helvetica" w:cs="Helvetica"/>
          <w:color w:val="000000"/>
          <w:sz w:val="27"/>
          <w:szCs w:val="27"/>
        </w:rPr>
        <w:tab/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:108, 110, 123, 134, 135, 145, 167, 187, 199</w:t>
      </w:r>
    </w:p>
    <w:p w14:paraId="1AEDF1BB" w14:textId="77777777" w:rsidR="00A24DC6" w:rsidRDefault="00A24DC6" w:rsidP="00A24D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P(x)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  :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1/9  1/9   1/9  1/9   1/9   1/9   1/9   1/9  1/9</w:t>
      </w:r>
    </w:p>
    <w:p w14:paraId="355F56F8" w14:textId="77777777" w:rsidR="00A24DC6" w:rsidRDefault="00A24DC6" w:rsidP="00A24D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Expected Value = (1/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9)(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108) + (1/9)110  + (1/9)123 + (1/9)134 + (1/9)135 + (1/9)145 + (1/9(167) + (1/9)187 + (1/9)199</w:t>
      </w:r>
    </w:p>
    <w:p w14:paraId="25983F3D" w14:textId="77777777" w:rsidR="00A24DC6" w:rsidRDefault="00A24DC6" w:rsidP="00A24D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(1/9) (108 + 110 + 123 + 134 + 135 + 145 + 167 + 187 + 199)</w:t>
      </w:r>
    </w:p>
    <w:p w14:paraId="5CBEC426" w14:textId="77777777" w:rsidR="00A24DC6" w:rsidRDefault="00A24DC6" w:rsidP="00A24D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(1/9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)  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1308)</w:t>
      </w:r>
    </w:p>
    <w:p w14:paraId="1D77E077" w14:textId="77777777" w:rsidR="00A24DC6" w:rsidRDefault="00A24DC6" w:rsidP="00A24D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145.33</w:t>
      </w:r>
    </w:p>
    <w:p w14:paraId="1AEAF5F9" w14:textId="77777777" w:rsidR="00A24DC6" w:rsidRDefault="00A24DC6" w:rsidP="00A24D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Expected Value of the Weight of that patient = 145.33</w:t>
      </w:r>
    </w:p>
    <w:p w14:paraId="50BF7992" w14:textId="77777777" w:rsidR="00A24DC6" w:rsidRDefault="00A24DC6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042D150" w14:textId="022AA680" w:rsidR="00A24DC6" w:rsidRDefault="00A24DC6" w:rsidP="00A24DC6">
      <w:pPr>
        <w:shd w:val="clear" w:color="auto" w:fill="FFFFFE"/>
        <w:spacing w:after="0" w:line="30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ANS)</w:t>
      </w:r>
      <w:r w:rsidRPr="00A24DC6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df_nineA.skew</w:t>
      </w:r>
      <w:proofErr w:type="spellEnd"/>
      <w:r>
        <w:rPr>
          <w:b/>
          <w:sz w:val="28"/>
          <w:szCs w:val="28"/>
        </w:rPr>
        <w:t>(): speed -0.</w:t>
      </w:r>
      <w:proofErr w:type="gramStart"/>
      <w:r>
        <w:rPr>
          <w:b/>
          <w:sz w:val="28"/>
          <w:szCs w:val="28"/>
        </w:rPr>
        <w:t>117510 ,</w:t>
      </w:r>
      <w:proofErr w:type="spellStart"/>
      <w:r>
        <w:rPr>
          <w:b/>
          <w:sz w:val="28"/>
          <w:szCs w:val="28"/>
        </w:rPr>
        <w:t>dist</w:t>
      </w:r>
      <w:proofErr w:type="spellEnd"/>
      <w:proofErr w:type="gramEnd"/>
      <w:r>
        <w:rPr>
          <w:b/>
          <w:sz w:val="28"/>
          <w:szCs w:val="28"/>
        </w:rPr>
        <w:t xml:space="preserve"> 0.806895</w:t>
      </w:r>
    </w:p>
    <w:p w14:paraId="1E649406" w14:textId="77777777" w:rsidR="00A24DC6" w:rsidRDefault="00A24DC6" w:rsidP="00A24DC6">
      <w:pPr>
        <w:shd w:val="clear" w:color="auto" w:fill="FFFFFE"/>
        <w:spacing w:after="0" w:line="300" w:lineRule="atLeas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df_nineB.kurt</w:t>
      </w:r>
      <w:proofErr w:type="spellEnd"/>
      <w:r>
        <w:rPr>
          <w:b/>
          <w:sz w:val="28"/>
          <w:szCs w:val="28"/>
        </w:rPr>
        <w:t xml:space="preserve">(): speed -0.508994 </w:t>
      </w:r>
      <w:proofErr w:type="spellStart"/>
      <w:r>
        <w:rPr>
          <w:b/>
          <w:sz w:val="28"/>
          <w:szCs w:val="28"/>
        </w:rPr>
        <w:t>dist</w:t>
      </w:r>
      <w:proofErr w:type="spellEnd"/>
      <w:r>
        <w:rPr>
          <w:b/>
          <w:sz w:val="28"/>
          <w:szCs w:val="28"/>
        </w:rPr>
        <w:t xml:space="preserve"> 0.405053</w:t>
      </w:r>
    </w:p>
    <w:p w14:paraId="79A64E8C" w14:textId="138F793C" w:rsidR="00A24DC6" w:rsidRDefault="00A24DC6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35E1F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2C4F0B65" w14:textId="1F1AD6B9" w:rsidR="00707DE3" w:rsidRDefault="00A24DC6" w:rsidP="00707DE3">
      <w:r>
        <w:t>This is the right skewed right.</w:t>
      </w:r>
    </w:p>
    <w:p w14:paraId="56FEBF50" w14:textId="63AC42A8" w:rsidR="00A24DC6" w:rsidRDefault="00A24DC6" w:rsidP="00707DE3">
      <w:r>
        <w:t>The 50% of the chick weight is between 50 to 150.</w:t>
      </w:r>
    </w:p>
    <w:p w14:paraId="0FDCC995" w14:textId="628623DC" w:rsidR="00A24DC6" w:rsidRDefault="00A24DC6" w:rsidP="00707DE3">
      <w:r>
        <w:t>Most of the chick weight between 50 to 100.</w:t>
      </w:r>
      <w:r>
        <w:tab/>
      </w:r>
    </w:p>
    <w:p w14:paraId="6F74E8F2" w14:textId="77777777" w:rsidR="00266B62" w:rsidRDefault="00835E1F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8" o:title="Boxplot1"/>
          </v:shape>
        </w:pict>
      </w:r>
    </w:p>
    <w:p w14:paraId="0D5F05AA" w14:textId="73AA357A" w:rsidR="009274C4" w:rsidRDefault="009274C4" w:rsidP="00EB6B5E">
      <w:pPr>
        <w:rPr>
          <w:noProof/>
        </w:rPr>
      </w:pPr>
      <w:r>
        <w:rPr>
          <w:noProof/>
        </w:rPr>
        <w:t>This is the right skewed data</w:t>
      </w:r>
    </w:p>
    <w:p w14:paraId="1EFE2AE9" w14:textId="65CFD99D" w:rsidR="009274C4" w:rsidRDefault="009274C4" w:rsidP="00EB6B5E">
      <w:pPr>
        <w:rPr>
          <w:noProof/>
        </w:rPr>
      </w:pPr>
      <w:r>
        <w:rPr>
          <w:noProof/>
        </w:rPr>
        <w:t>Most of the data is lying on Q3.</w:t>
      </w:r>
    </w:p>
    <w:p w14:paraId="284AE134" w14:textId="283FEAA4" w:rsidR="009274C4" w:rsidRDefault="009274C4" w:rsidP="00EB6B5E">
      <w:r>
        <w:rPr>
          <w:noProof/>
        </w:rPr>
        <w:t>So we can observe here the outliers are at upper side of the box plot.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43BFFE8" w14:textId="77777777" w:rsidR="009274C4" w:rsidRDefault="009274C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D9483E6" w14:textId="786D073E" w:rsidR="009274C4" w:rsidRDefault="009274C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Ans) </w:t>
      </w:r>
      <w:r w:rsidRPr="009274C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standard error = standard deviation / </w:t>
      </w:r>
      <w:proofErr w:type="gramStart"/>
      <w:r w:rsidRPr="009274C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 w:rsidRPr="009274C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size)</w:t>
      </w:r>
    </w:p>
    <w:p w14:paraId="2ADC1BA3" w14:textId="3DE291C3" w:rsidR="009274C4" w:rsidRDefault="009274C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error=30/sqrt2000</w:t>
      </w:r>
    </w:p>
    <w:p w14:paraId="40AAE34D" w14:textId="690E6AED" w:rsidR="009274C4" w:rsidRDefault="009274C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error=0.671</w:t>
      </w:r>
    </w:p>
    <w:p w14:paraId="66495743" w14:textId="77777777" w:rsidR="00B75DF6" w:rsidRDefault="00B75DF6" w:rsidP="00B75DF6">
      <w:pPr>
        <w:pStyle w:val="NormalWeb"/>
        <w:shd w:val="clear" w:color="auto" w:fill="F1F2F2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>or a 94% confidence level with 1999 degrees of freedom, the critical value is ± 1.88.</w:t>
      </w:r>
    </w:p>
    <w:p w14:paraId="26A594AF" w14:textId="77777777" w:rsidR="00B75DF6" w:rsidRDefault="00B75DF6" w:rsidP="00B75DF6">
      <w:pPr>
        <w:pStyle w:val="NormalWeb"/>
        <w:shd w:val="clear" w:color="auto" w:fill="F1F2F2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>For a 98% confidence level with 1999 degrees of freedom, the critical value is ± 2.33.</w:t>
      </w:r>
    </w:p>
    <w:p w14:paraId="3945D444" w14:textId="77777777" w:rsidR="00B75DF6" w:rsidRDefault="00B75DF6" w:rsidP="00B75DF6">
      <w:pPr>
        <w:pStyle w:val="NormalWeb"/>
        <w:shd w:val="clear" w:color="auto" w:fill="F1F2F2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>For a 96% confidence level with 1999 degrees of freedom, the critical value is ± 1.96</w:t>
      </w:r>
    </w:p>
    <w:p w14:paraId="768D6FF2" w14:textId="77777777" w:rsidR="00B75DF6" w:rsidRDefault="00B75DF6" w:rsidP="00B75DF6">
      <w:pPr>
        <w:pStyle w:val="NormalWeb"/>
        <w:shd w:val="clear" w:color="auto" w:fill="F1F2F2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</w:p>
    <w:p w14:paraId="699026B5" w14:textId="77777777" w:rsidR="00B75DF6" w:rsidRDefault="00B75DF6" w:rsidP="00B75DF6">
      <w:pPr>
        <w:pStyle w:val="NormalWeb"/>
        <w:shd w:val="clear" w:color="auto" w:fill="F1F2F2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>94% confidence interval:</w:t>
      </w:r>
      <w:r>
        <w:rPr>
          <w:rFonts w:ascii="Segoe UI" w:hAnsi="Segoe UI" w:cs="Segoe UI"/>
          <w:color w:val="050E17"/>
          <w:sz w:val="27"/>
          <w:szCs w:val="27"/>
        </w:rPr>
        <w:br/>
        <w:t>CI = 200 ± (1.88 x 0.671)</w:t>
      </w:r>
      <w:r>
        <w:rPr>
          <w:rFonts w:ascii="Segoe UI" w:hAnsi="Segoe UI" w:cs="Segoe UI"/>
          <w:color w:val="050E17"/>
          <w:sz w:val="27"/>
          <w:szCs w:val="27"/>
        </w:rPr>
        <w:br/>
        <w:t>CI = 198.26 to 201.74</w:t>
      </w:r>
    </w:p>
    <w:p w14:paraId="5A29E38A" w14:textId="2DBCBA5C" w:rsidR="00B75DF6" w:rsidRDefault="00B75DF6" w:rsidP="00B75DF6">
      <w:pPr>
        <w:pStyle w:val="NormalWeb"/>
        <w:shd w:val="clear" w:color="auto" w:fill="F1F2F2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>98% confidence interval:</w:t>
      </w:r>
      <w:r>
        <w:rPr>
          <w:rFonts w:ascii="Segoe UI" w:hAnsi="Segoe UI" w:cs="Segoe UI"/>
          <w:color w:val="050E17"/>
          <w:sz w:val="27"/>
          <w:szCs w:val="27"/>
        </w:rPr>
        <w:br/>
        <w:t>CI = 200 ± (2.33 x 0.671)</w:t>
      </w:r>
      <w:r>
        <w:rPr>
          <w:rFonts w:ascii="Segoe UI" w:hAnsi="Segoe UI" w:cs="Segoe UI"/>
          <w:color w:val="050E17"/>
          <w:sz w:val="27"/>
          <w:szCs w:val="27"/>
        </w:rPr>
        <w:br/>
        <w:t>CI = 197.40 to 202.60</w:t>
      </w:r>
    </w:p>
    <w:p w14:paraId="140B13A8" w14:textId="77777777" w:rsidR="00B75DF6" w:rsidRDefault="00B75DF6" w:rsidP="00B75DF6">
      <w:pPr>
        <w:pStyle w:val="NormalWeb"/>
        <w:shd w:val="clear" w:color="auto" w:fill="F1F2F2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>96% confidence interval:</w:t>
      </w:r>
      <w:r>
        <w:rPr>
          <w:rFonts w:ascii="Segoe UI" w:hAnsi="Segoe UI" w:cs="Segoe UI"/>
          <w:color w:val="050E17"/>
          <w:sz w:val="27"/>
          <w:szCs w:val="27"/>
        </w:rPr>
        <w:br/>
        <w:t>CI = 200 ± (1.96 x 0.671)</w:t>
      </w:r>
      <w:r>
        <w:rPr>
          <w:rFonts w:ascii="Segoe UI" w:hAnsi="Segoe UI" w:cs="Segoe UI"/>
          <w:color w:val="050E17"/>
          <w:sz w:val="27"/>
          <w:szCs w:val="27"/>
        </w:rPr>
        <w:br/>
        <w:t>CI = 198.68 to 201.32</w:t>
      </w:r>
    </w:p>
    <w:p w14:paraId="618B1BB1" w14:textId="4CA2685A" w:rsidR="009274C4" w:rsidRDefault="00B75DF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We can observe that the average weight of adult male in Mexico.</w:t>
      </w:r>
    </w:p>
    <w:p w14:paraId="11041540" w14:textId="77777777" w:rsidR="00B75DF6" w:rsidRDefault="00B75DF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486ECAB" w14:textId="3C463676" w:rsidR="00B75DF6" w:rsidRDefault="00B75DF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71D5F92B" w14:textId="7503A5F9" w:rsidR="00871C6E" w:rsidRPr="00871C6E" w:rsidRDefault="00396AEA" w:rsidP="00BF683B">
      <w:pPr>
        <w:jc w:val="both"/>
        <w:rPr>
          <w:b/>
          <w:sz w:val="32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</w:t>
      </w:r>
      <w:r w:rsidR="00871C6E">
        <w:rPr>
          <w:b/>
          <w:sz w:val="32"/>
        </w:rPr>
        <w:t>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BF89063" w14:textId="6841F17C" w:rsidR="00871C6E" w:rsidRPr="00396AEA" w:rsidRDefault="00BB1C29" w:rsidP="00871C6E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Mean=41 Median=41.5 Variance=25.24 Standard deviation=5.02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28DD1091" w:rsidR="00CB08A5" w:rsidRDefault="00463CD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From the above calculation mean&gt;median. This is right skewed data 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is lying on 39 to 42 We have wo out </w:t>
      </w:r>
      <w:proofErr w:type="spellStart"/>
      <w:r>
        <w:rPr>
          <w:sz w:val="28"/>
          <w:szCs w:val="28"/>
        </w:rPr>
        <w:t>liers</w:t>
      </w:r>
      <w:proofErr w:type="spellEnd"/>
      <w:r>
        <w:rPr>
          <w:sz w:val="28"/>
          <w:szCs w:val="28"/>
        </w:rPr>
        <w:t xml:space="preserve"> 49,56</w:t>
      </w:r>
    </w:p>
    <w:p w14:paraId="4F413935" w14:textId="7B0C5913" w:rsidR="00463CD5" w:rsidRDefault="00463CD5" w:rsidP="00CB08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C239B8" wp14:editId="6D2D1F95">
            <wp:extent cx="2575560" cy="1732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FDB264E" w14:textId="34D8AF02" w:rsidR="00463CD5" w:rsidRDefault="00463CD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When mean = median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nature of the graph will be symmetric and skew =0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89A3B99" w14:textId="24D4E146" w:rsidR="00463CD5" w:rsidRDefault="00463CD5" w:rsidP="00CB08A5">
      <w:pPr>
        <w:rPr>
          <w:sz w:val="28"/>
          <w:szCs w:val="28"/>
        </w:rPr>
      </w:pPr>
      <w:r>
        <w:rPr>
          <w:sz w:val="28"/>
          <w:szCs w:val="28"/>
        </w:rPr>
        <w:t>When mean &gt; median the nature of skewness will be right skewed and have tail towards right.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82BACE2" w14:textId="2B73A428" w:rsidR="00463CD5" w:rsidRDefault="00463CD5" w:rsidP="00CB08A5">
      <w:pPr>
        <w:rPr>
          <w:sz w:val="28"/>
          <w:szCs w:val="28"/>
        </w:rPr>
      </w:pPr>
      <w:r>
        <w:rPr>
          <w:sz w:val="28"/>
          <w:szCs w:val="28"/>
        </w:rPr>
        <w:t>When mean &lt; median the nature of skewness will be left skewed and have tail towards left.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54DFC6C" w14:textId="1068C37F" w:rsidR="00463CD5" w:rsidRDefault="00463CD5" w:rsidP="00CB08A5">
      <w:pPr>
        <w:rPr>
          <w:sz w:val="28"/>
          <w:szCs w:val="28"/>
        </w:rPr>
      </w:pPr>
      <w:r>
        <w:rPr>
          <w:sz w:val="28"/>
          <w:szCs w:val="28"/>
        </w:rPr>
        <w:t>Positive kurtosis value indicates that the curve is more picked and thicker tail.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59680D2" w14:textId="4D01C6F9" w:rsidR="00387D10" w:rsidRDefault="00387D10" w:rsidP="00CB08A5">
      <w:pPr>
        <w:rPr>
          <w:sz w:val="28"/>
          <w:szCs w:val="28"/>
        </w:rPr>
      </w:pPr>
      <w:r>
        <w:rPr>
          <w:sz w:val="28"/>
          <w:szCs w:val="28"/>
        </w:rPr>
        <w:t>A distribution with a negative kurtosis value indicates that the distribution has lighter tails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35E1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4pt;height:113.4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1AC4469" w14:textId="3BA7FC95" w:rsidR="00387D10" w:rsidRDefault="00387D10" w:rsidP="00CB08A5">
      <w:pPr>
        <w:rPr>
          <w:sz w:val="28"/>
          <w:szCs w:val="28"/>
        </w:rPr>
      </w:pPr>
      <w:r>
        <w:rPr>
          <w:sz w:val="28"/>
          <w:szCs w:val="28"/>
        </w:rPr>
        <w:t>From the above boxplot median is lying towards higher value, most of the data are between 10 to 18 and the data is not normally distributed.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D594AA2" w14:textId="1581849F" w:rsidR="00387D10" w:rsidRDefault="00387D10" w:rsidP="00CB08A5">
      <w:pPr>
        <w:rPr>
          <w:sz w:val="28"/>
          <w:szCs w:val="28"/>
        </w:rPr>
      </w:pPr>
      <w:r>
        <w:rPr>
          <w:sz w:val="28"/>
          <w:szCs w:val="28"/>
        </w:rPr>
        <w:t>The data is left skewed.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The whisker range of minimum value is greater than maximum </w:t>
      </w:r>
    </w:p>
    <w:p w14:paraId="1DCAE070" w14:textId="05058C5C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387D10">
        <w:rPr>
          <w:sz w:val="28"/>
          <w:szCs w:val="28"/>
        </w:rPr>
        <w:t>IQR =Q3-Q1 IQR=18-10=8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35E1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6E526325" w14:textId="77777777" w:rsidR="00387D10" w:rsidRDefault="00387D10" w:rsidP="007A3B9F">
      <w:pPr>
        <w:spacing w:after="0" w:line="240" w:lineRule="auto"/>
        <w:ind w:left="360"/>
        <w:rPr>
          <w:sz w:val="28"/>
          <w:szCs w:val="28"/>
        </w:rPr>
      </w:pPr>
    </w:p>
    <w:p w14:paraId="0673C4BE" w14:textId="77777777" w:rsidR="00387D10" w:rsidRDefault="00387D10" w:rsidP="00387D10">
      <w:pPr>
        <w:rPr>
          <w:sz w:val="28"/>
          <w:szCs w:val="28"/>
        </w:rPr>
      </w:pPr>
      <w:r>
        <w:rPr>
          <w:sz w:val="28"/>
          <w:szCs w:val="28"/>
        </w:rPr>
        <w:t>1.From the above plot it seems as they both share same median in range (250,275).</w:t>
      </w:r>
    </w:p>
    <w:p w14:paraId="7CA76F96" w14:textId="254D3803" w:rsidR="00387D10" w:rsidRDefault="00387D10" w:rsidP="00387D10">
      <w:pPr>
        <w:rPr>
          <w:sz w:val="28"/>
          <w:szCs w:val="28"/>
        </w:rPr>
      </w:pPr>
      <w:r>
        <w:rPr>
          <w:sz w:val="28"/>
          <w:szCs w:val="28"/>
        </w:rPr>
        <w:t xml:space="preserve">2.the plot is showing no outliers and normally distributed </w:t>
      </w:r>
      <w:proofErr w:type="gramStart"/>
      <w:r>
        <w:rPr>
          <w:sz w:val="28"/>
          <w:szCs w:val="28"/>
        </w:rPr>
        <w:t>with  skewness</w:t>
      </w:r>
      <w:proofErr w:type="gramEnd"/>
      <w:r>
        <w:rPr>
          <w:sz w:val="28"/>
          <w:szCs w:val="28"/>
        </w:rPr>
        <w:t xml:space="preserve"> ~0 at minimum and maximum whisker range</w:t>
      </w:r>
    </w:p>
    <w:p w14:paraId="619C6DD3" w14:textId="77777777" w:rsidR="00387D10" w:rsidRPr="00EF70C9" w:rsidRDefault="00387D10" w:rsidP="007A3B9F">
      <w:pPr>
        <w:spacing w:after="0" w:line="240" w:lineRule="auto"/>
        <w:ind w:left="360"/>
        <w:rPr>
          <w:sz w:val="28"/>
          <w:szCs w:val="28"/>
        </w:rPr>
      </w:pP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F3AFE50" w14:textId="77777777" w:rsidR="00387D10" w:rsidRPr="00387D10" w:rsidRDefault="00387D10" w:rsidP="00387D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bookmarkStart w:id="0" w:name="_Hlk127690273"/>
      <w:r w:rsidRPr="00387D1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38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</w:t>
      </w:r>
      <w:r w:rsidRPr="00387D1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38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-stats.norm.cdf(</w:t>
      </w:r>
      <w:proofErr w:type="gramStart"/>
      <w:r w:rsidRPr="00387D1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38</w:t>
      </w:r>
      <w:r w:rsidRPr="0038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,loc</w:t>
      </w:r>
      <w:proofErr w:type="gramEnd"/>
      <w:r w:rsidRPr="0038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=cars_mpg.mean(),scale=cars_mpg.std())),</w:t>
      </w:r>
      <w:r w:rsidRPr="00387D1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</w:t>
      </w:r>
      <w:r w:rsidRPr="0038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bookmarkEnd w:id="0"/>
    <w:p w14:paraId="053B06A7" w14:textId="77777777" w:rsidR="00387D10" w:rsidRPr="00387D10" w:rsidRDefault="00387D10" w:rsidP="00387D10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=0.3476</w:t>
      </w:r>
    </w:p>
    <w:p w14:paraId="1E490519" w14:textId="4C63C1CA" w:rsidR="00387D10" w:rsidRPr="00387D10" w:rsidRDefault="00387D10" w:rsidP="00387D1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7F641CA" w14:textId="77777777" w:rsidR="00387D10" w:rsidRPr="00EF70C9" w:rsidRDefault="00387D10" w:rsidP="00387D10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B18956" w14:textId="77777777" w:rsidR="00387D10" w:rsidRPr="00387D10" w:rsidRDefault="00387D10" w:rsidP="00387D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7D1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38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</w:t>
      </w:r>
      <w:r w:rsidRPr="00387D1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38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-stats.norm.cdf(</w:t>
      </w:r>
      <w:proofErr w:type="gramStart"/>
      <w:r w:rsidRPr="00387D1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40</w:t>
      </w:r>
      <w:r w:rsidRPr="0038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,loc</w:t>
      </w:r>
      <w:proofErr w:type="gramEnd"/>
      <w:r w:rsidRPr="0038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=cars_mpg.mean(),scale=cars_mpg.std())),</w:t>
      </w:r>
      <w:r w:rsidRPr="00387D1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</w:t>
      </w:r>
      <w:r w:rsidRPr="0038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6EE8F6C" w14:textId="13BCE7D4" w:rsidR="00387D10" w:rsidRPr="00387D10" w:rsidRDefault="00387D10" w:rsidP="00387D1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387D10">
        <w:rPr>
          <w:sz w:val="28"/>
          <w:szCs w:val="28"/>
        </w:rPr>
        <w:t>=</w:t>
      </w:r>
      <w:r w:rsidRPr="00387D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0.2707</w:t>
      </w:r>
    </w:p>
    <w:p w14:paraId="5512BFF9" w14:textId="77777777" w:rsidR="00387D10" w:rsidRPr="00EF70C9" w:rsidRDefault="00387D10" w:rsidP="00387D10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3A4230D9" w14:textId="66EA31C5" w:rsidR="00387D10" w:rsidRDefault="007A3B9F" w:rsidP="00387D1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87D10">
        <w:rPr>
          <w:sz w:val="28"/>
          <w:szCs w:val="28"/>
        </w:rPr>
        <w:t>P (</w:t>
      </w:r>
      <w:r w:rsidR="00360870" w:rsidRPr="00387D10">
        <w:rPr>
          <w:sz w:val="28"/>
          <w:szCs w:val="28"/>
        </w:rPr>
        <w:t>20</w:t>
      </w:r>
      <w:r w:rsidRPr="00387D10">
        <w:rPr>
          <w:sz w:val="28"/>
          <w:szCs w:val="28"/>
        </w:rPr>
        <w:t>&lt;</w:t>
      </w:r>
      <w:r w:rsidR="00360870" w:rsidRPr="00387D10">
        <w:rPr>
          <w:sz w:val="28"/>
          <w:szCs w:val="28"/>
        </w:rPr>
        <w:t>MPG</w:t>
      </w:r>
      <w:r w:rsidRPr="00387D10">
        <w:rPr>
          <w:sz w:val="28"/>
          <w:szCs w:val="28"/>
        </w:rPr>
        <w:t>&lt;</w:t>
      </w:r>
      <w:r w:rsidR="00360870" w:rsidRPr="00387D10">
        <w:rPr>
          <w:sz w:val="28"/>
          <w:szCs w:val="28"/>
        </w:rPr>
        <w:t>50</w:t>
      </w:r>
      <w:r w:rsidRPr="00387D10">
        <w:rPr>
          <w:sz w:val="28"/>
          <w:szCs w:val="28"/>
        </w:rPr>
        <w:t>)</w:t>
      </w:r>
    </w:p>
    <w:p w14:paraId="70D0AD85" w14:textId="77777777" w:rsidR="00387D10" w:rsidRPr="00387D10" w:rsidRDefault="00387D10" w:rsidP="00387D10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7D1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lastRenderedPageBreak/>
        <w:t>round</w:t>
      </w:r>
      <w:r w:rsidRPr="0038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(stats.norm.cdf(</w:t>
      </w:r>
      <w:proofErr w:type="gramStart"/>
      <w:r w:rsidRPr="00387D1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50</w:t>
      </w:r>
      <w:r w:rsidRPr="0038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,loc</w:t>
      </w:r>
      <w:proofErr w:type="gramEnd"/>
      <w:r w:rsidRPr="0038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=cars_mpg.mean(),scale=cars_mpg.std()),</w:t>
      </w:r>
      <w:r w:rsidRPr="00387D1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</w:t>
      </w:r>
      <w:r w:rsidRPr="00387D1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09DBAB6" w14:textId="77777777" w:rsidR="00387D10" w:rsidRPr="00387D10" w:rsidRDefault="00387D10" w:rsidP="00387D10">
      <w:pPr>
        <w:ind w:left="36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87D10">
        <w:rPr>
          <w:sz w:val="28"/>
          <w:szCs w:val="28"/>
        </w:rPr>
        <w:t>=</w:t>
      </w:r>
      <w:r w:rsidRPr="00387D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0.956</w:t>
      </w:r>
    </w:p>
    <w:p w14:paraId="0AA4D58C" w14:textId="77777777" w:rsidR="00387D10" w:rsidRPr="00387D10" w:rsidRDefault="00387D10" w:rsidP="00387D10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130165D" w14:textId="77777777" w:rsidR="00931086" w:rsidRDefault="00931086" w:rsidP="00931086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stats.probplot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cars_mpg,dist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norm'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,plot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BC02CE9" w14:textId="5CD6E3F2" w:rsidR="007A3B9F" w:rsidRDefault="00931086" w:rsidP="00931086">
      <w:pPr>
        <w:ind w:left="720"/>
        <w:rPr>
          <w:sz w:val="28"/>
          <w:szCs w:val="28"/>
        </w:rPr>
      </w:pPr>
      <w:r>
        <w:rPr>
          <w:sz w:val="28"/>
          <w:szCs w:val="28"/>
        </w:rPr>
        <w:t>MPG of cars follows normal distribution</w:t>
      </w:r>
    </w:p>
    <w:p w14:paraId="53B91A0C" w14:textId="646E7F48" w:rsidR="00931086" w:rsidRPr="00EF70C9" w:rsidRDefault="00931086" w:rsidP="00931086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E15E530" wp14:editId="29066231">
            <wp:extent cx="3939540" cy="2863215"/>
            <wp:effectExtent l="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64B4DEBA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3637001" w14:textId="4BA54E4E" w:rsidR="00931086" w:rsidRDefault="00931086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Nethier</w:t>
      </w:r>
      <w:proofErr w:type="spellEnd"/>
      <w:r>
        <w:rPr>
          <w:sz w:val="28"/>
          <w:szCs w:val="28"/>
        </w:rPr>
        <w:t xml:space="preserve"> AT nor Waist from </w:t>
      </w:r>
      <w:proofErr w:type="spellStart"/>
      <w:r>
        <w:rPr>
          <w:sz w:val="28"/>
          <w:szCs w:val="28"/>
        </w:rPr>
        <w:t>wc</w:t>
      </w:r>
      <w:proofErr w:type="spellEnd"/>
      <w:r>
        <w:rPr>
          <w:sz w:val="28"/>
          <w:szCs w:val="28"/>
        </w:rPr>
        <w:t>-at data follows normal distribution.</w:t>
      </w:r>
    </w:p>
    <w:p w14:paraId="3705651A" w14:textId="77777777" w:rsidR="00931086" w:rsidRDefault="00931086" w:rsidP="007A3B9F">
      <w:pPr>
        <w:pStyle w:val="ListParagraph"/>
        <w:rPr>
          <w:sz w:val="28"/>
          <w:szCs w:val="28"/>
        </w:rPr>
      </w:pPr>
    </w:p>
    <w:p w14:paraId="7371B36D" w14:textId="299E6FDE" w:rsidR="00931086" w:rsidRDefault="00931086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36546A" wp14:editId="45514C43">
            <wp:extent cx="4945380" cy="3528060"/>
            <wp:effectExtent l="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CCB61" w14:textId="41C8DF7C" w:rsidR="00931086" w:rsidRPr="00EF70C9" w:rsidRDefault="00931086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23265BF" wp14:editId="72763816">
            <wp:extent cx="4968240" cy="3528060"/>
            <wp:effectExtent l="0" t="0" r="381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391D720" w14:textId="0F3CFE2F" w:rsidR="00931086" w:rsidRPr="00931086" w:rsidRDefault="00931086" w:rsidP="00931086">
      <w:pP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31086">
        <w:rPr>
          <w:sz w:val="28"/>
          <w:szCs w:val="28"/>
        </w:rPr>
        <w:t xml:space="preserve">Z scores </w:t>
      </w:r>
      <w:proofErr w:type="gramStart"/>
      <w:r w:rsidRPr="00931086">
        <w:rPr>
          <w:sz w:val="28"/>
          <w:szCs w:val="28"/>
        </w:rPr>
        <w:t>of  90</w:t>
      </w:r>
      <w:proofErr w:type="gramEnd"/>
      <w:r w:rsidRPr="00931086">
        <w:rPr>
          <w:sz w:val="28"/>
          <w:szCs w:val="28"/>
        </w:rPr>
        <w:t>% confidence interval:</w:t>
      </w:r>
      <w:r w:rsidRPr="00931086">
        <w:rPr>
          <w:rFonts w:ascii="Courier New" w:hAnsi="Courier New" w:cs="Courier New"/>
          <w:color w:val="795E26"/>
          <w:sz w:val="21"/>
          <w:szCs w:val="21"/>
        </w:rPr>
        <w:t xml:space="preserve"> </w:t>
      </w:r>
      <w:r w:rsidRPr="00931086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93108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93108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stats.norm.ppf</w:t>
      </w:r>
      <w:proofErr w:type="spellEnd"/>
      <w:r w:rsidRPr="0093108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3108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1-0.1</w:t>
      </w:r>
      <w:r w:rsidRPr="0093108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</w:t>
      </w:r>
      <w:r w:rsidRPr="0093108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</w:t>
      </w:r>
      <w:r w:rsidRPr="0093108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 w:rsidRPr="0093108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</w:t>
      </w:r>
      <w:r w:rsidRPr="0093108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 1.6449</w:t>
      </w:r>
    </w:p>
    <w:p w14:paraId="29C1666E" w14:textId="2CF6B2FA" w:rsidR="00931086" w:rsidRDefault="00931086" w:rsidP="009310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711E9C0" w14:textId="77777777" w:rsidR="00931086" w:rsidRDefault="00931086" w:rsidP="009310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 w:val="28"/>
          <w:szCs w:val="28"/>
        </w:rPr>
        <w:t xml:space="preserve">Z scores </w:t>
      </w:r>
      <w:proofErr w:type="gramStart"/>
      <w:r>
        <w:rPr>
          <w:sz w:val="28"/>
          <w:szCs w:val="28"/>
        </w:rPr>
        <w:t>of  94</w:t>
      </w:r>
      <w:proofErr w:type="gramEnd"/>
      <w:r>
        <w:rPr>
          <w:sz w:val="28"/>
          <w:szCs w:val="28"/>
        </w:rPr>
        <w:t>% confidence interval:</w:t>
      </w:r>
      <w:r>
        <w:rPr>
          <w:rFonts w:ascii="Courier New" w:hAnsi="Courier New" w:cs="Courier New"/>
          <w:color w:val="795E26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stats.norm.ppf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1-0.06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</w:t>
      </w:r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541602B" w14:textId="77777777" w:rsidR="00931086" w:rsidRDefault="00931086" w:rsidP="00931086">
      <w:pP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1.8808</w:t>
      </w:r>
    </w:p>
    <w:p w14:paraId="3812F703" w14:textId="77777777" w:rsidR="00931086" w:rsidRDefault="00931086" w:rsidP="009310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 w:val="28"/>
          <w:szCs w:val="28"/>
        </w:rPr>
        <w:t xml:space="preserve">Z scores </w:t>
      </w:r>
      <w:proofErr w:type="gramStart"/>
      <w:r>
        <w:rPr>
          <w:sz w:val="28"/>
          <w:szCs w:val="28"/>
        </w:rPr>
        <w:t>of  60</w:t>
      </w:r>
      <w:proofErr w:type="gramEnd"/>
      <w:r>
        <w:rPr>
          <w:sz w:val="28"/>
          <w:szCs w:val="28"/>
        </w:rPr>
        <w:t>% confidence interval:</w:t>
      </w:r>
      <w:r>
        <w:rPr>
          <w:rFonts w:ascii="Courier New" w:hAnsi="Courier New" w:cs="Courier New"/>
          <w:color w:val="795E26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stats.norm.ppf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1-0.4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</w:t>
      </w:r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A64E109" w14:textId="4A9AFA11" w:rsidR="00931086" w:rsidRDefault="00931086" w:rsidP="0093108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0.8416</w:t>
      </w:r>
      <w:r>
        <w:rPr>
          <w:sz w:val="28"/>
          <w:szCs w:val="28"/>
        </w:rPr>
        <w:tab/>
      </w:r>
    </w:p>
    <w:p w14:paraId="6C3F6C98" w14:textId="77777777" w:rsidR="00931086" w:rsidRDefault="00931086" w:rsidP="007A3B9F">
      <w:pPr>
        <w:pStyle w:val="ListParagraph"/>
        <w:rPr>
          <w:sz w:val="28"/>
          <w:szCs w:val="28"/>
        </w:rPr>
      </w:pPr>
    </w:p>
    <w:p w14:paraId="7D623C19" w14:textId="77777777" w:rsidR="00931086" w:rsidRPr="00EF70C9" w:rsidRDefault="00931086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DFB9644" w14:textId="77777777" w:rsidR="00931086" w:rsidRDefault="00931086" w:rsidP="009310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 w:val="28"/>
          <w:szCs w:val="28"/>
        </w:rPr>
        <w:t>t scores of 95% confidence interval:</w:t>
      </w:r>
      <w:r>
        <w:rPr>
          <w:rFonts w:ascii="Courier New" w:hAnsi="Courier New" w:cs="Courier New"/>
          <w:color w:val="795E26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stats.t.ppf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1-0.</w:t>
      </w:r>
      <w:proofErr w:type="gramStart"/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05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,df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24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7C072F6" w14:textId="77777777" w:rsidR="00931086" w:rsidRDefault="00931086" w:rsidP="009310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1.711</w:t>
      </w:r>
    </w:p>
    <w:p w14:paraId="0D07336B" w14:textId="77777777" w:rsidR="00931086" w:rsidRDefault="00931086" w:rsidP="009310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 w:val="28"/>
          <w:szCs w:val="28"/>
        </w:rPr>
        <w:t>t scores of 96% confidence interval:</w:t>
      </w:r>
      <w:r>
        <w:rPr>
          <w:rFonts w:ascii="Courier New" w:hAnsi="Courier New" w:cs="Courier New"/>
          <w:color w:val="795E26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stats.t.ppf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1-0.</w:t>
      </w:r>
      <w:proofErr w:type="gramStart"/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04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,df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24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84C407F" w14:textId="77777777" w:rsidR="00931086" w:rsidRDefault="00931086" w:rsidP="009310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1.828</w:t>
      </w:r>
    </w:p>
    <w:p w14:paraId="505343EB" w14:textId="77777777" w:rsidR="00931086" w:rsidRDefault="00931086" w:rsidP="009310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 w:val="28"/>
          <w:szCs w:val="28"/>
        </w:rPr>
        <w:t>t scores of 99% confidence interval:</w:t>
      </w:r>
      <w:r>
        <w:rPr>
          <w:rFonts w:ascii="Courier New" w:hAnsi="Courier New" w:cs="Courier New"/>
          <w:color w:val="795E26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stats.t.ppf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1-0.</w:t>
      </w:r>
      <w:proofErr w:type="gramStart"/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,df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24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5616AE9" w14:textId="77777777" w:rsidR="00931086" w:rsidRDefault="00931086" w:rsidP="009310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2.492</w:t>
      </w:r>
    </w:p>
    <w:p w14:paraId="18ABA3A8" w14:textId="77777777" w:rsidR="00931086" w:rsidRDefault="00931086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7923879" w14:textId="089319C3" w:rsidR="00E07D41" w:rsidRDefault="00E07D4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n=18</w:t>
      </w:r>
    </w:p>
    <w:p w14:paraId="2ED0AC48" w14:textId="2E18C73A" w:rsidR="00E07D41" w:rsidRDefault="00E07D4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X_bar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=260</w:t>
      </w:r>
    </w:p>
    <w:p w14:paraId="195CC324" w14:textId="13620A5B" w:rsidR="00E07D41" w:rsidRDefault="00E07D4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Std =90</w:t>
      </w:r>
    </w:p>
    <w:p w14:paraId="6A70E159" w14:textId="6517C918" w:rsidR="00E07D41" w:rsidRDefault="00E07D4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Mu=270</w:t>
      </w:r>
    </w:p>
    <w:p w14:paraId="739BFA72" w14:textId="77777777" w:rsidR="00E07D41" w:rsidRDefault="00E07D41" w:rsidP="00E07D4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x_bar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-mu)/(std/sqrt(n))</w:t>
      </w:r>
    </w:p>
    <w:p w14:paraId="41E3D57C" w14:textId="77777777" w:rsidR="00E07D41" w:rsidRDefault="00E07D41" w:rsidP="00E07D4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(260-270)/(90/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18))=</w:t>
      </w:r>
      <w: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-0.4714</w:t>
      </w:r>
    </w:p>
    <w:p w14:paraId="677B5976" w14:textId="77777777" w:rsidR="00E07D41" w:rsidRDefault="00E07D41" w:rsidP="00E07D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stats.t.cdf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score,df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17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223DFA9" w14:textId="77777777" w:rsidR="00E07D41" w:rsidRDefault="00E07D41" w:rsidP="00E07D4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0.3216</w:t>
      </w:r>
    </w:p>
    <w:p w14:paraId="3547F710" w14:textId="01265D81" w:rsidR="00E07D41" w:rsidRDefault="00E07D41" w:rsidP="00E07D41">
      <w:pPr>
        <w:tabs>
          <w:tab w:val="center" w:pos="4680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32%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</w:p>
    <w:p w14:paraId="48B48821" w14:textId="77777777" w:rsidR="00E07D41" w:rsidRDefault="00E07D4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374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5502F" w14:textId="77777777" w:rsidR="00ED07C2" w:rsidRDefault="00ED07C2" w:rsidP="0037469C">
      <w:pPr>
        <w:spacing w:after="0" w:line="240" w:lineRule="auto"/>
      </w:pPr>
      <w:r>
        <w:separator/>
      </w:r>
    </w:p>
  </w:endnote>
  <w:endnote w:type="continuationSeparator" w:id="0">
    <w:p w14:paraId="2FE3F8B7" w14:textId="77777777" w:rsidR="00ED07C2" w:rsidRDefault="00ED07C2" w:rsidP="00374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1EAB2" w14:textId="77777777" w:rsidR="00ED07C2" w:rsidRDefault="00ED07C2" w:rsidP="0037469C">
      <w:pPr>
        <w:spacing w:after="0" w:line="240" w:lineRule="auto"/>
      </w:pPr>
      <w:r>
        <w:separator/>
      </w:r>
    </w:p>
  </w:footnote>
  <w:footnote w:type="continuationSeparator" w:id="0">
    <w:p w14:paraId="449578CF" w14:textId="77777777" w:rsidR="00ED07C2" w:rsidRDefault="00ED07C2" w:rsidP="00374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B26A75"/>
    <w:multiLevelType w:val="hybridMultilevel"/>
    <w:tmpl w:val="4F84F7A0"/>
    <w:lvl w:ilvl="0" w:tplc="115E98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01DB2"/>
    <w:multiLevelType w:val="hybridMultilevel"/>
    <w:tmpl w:val="352C5208"/>
    <w:lvl w:ilvl="0" w:tplc="0CE029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11805">
    <w:abstractNumId w:val="0"/>
  </w:num>
  <w:num w:numId="2" w16cid:durableId="1304429425">
    <w:abstractNumId w:val="3"/>
  </w:num>
  <w:num w:numId="3" w16cid:durableId="1369716724">
    <w:abstractNumId w:val="7"/>
  </w:num>
  <w:num w:numId="4" w16cid:durableId="696665859">
    <w:abstractNumId w:val="1"/>
  </w:num>
  <w:num w:numId="5" w16cid:durableId="299922842">
    <w:abstractNumId w:val="2"/>
  </w:num>
  <w:num w:numId="6" w16cid:durableId="1903372009">
    <w:abstractNumId w:val="6"/>
  </w:num>
  <w:num w:numId="7" w16cid:durableId="2128355850">
    <w:abstractNumId w:val="5"/>
  </w:num>
  <w:num w:numId="8" w16cid:durableId="1987003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7469C"/>
    <w:rsid w:val="00387D10"/>
    <w:rsid w:val="00396AEA"/>
    <w:rsid w:val="003A03BA"/>
    <w:rsid w:val="003B01D0"/>
    <w:rsid w:val="003E2D3E"/>
    <w:rsid w:val="003F354C"/>
    <w:rsid w:val="00437040"/>
    <w:rsid w:val="00463CD5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35E1F"/>
    <w:rsid w:val="00871C6E"/>
    <w:rsid w:val="008B2CB7"/>
    <w:rsid w:val="009043E8"/>
    <w:rsid w:val="00923E3B"/>
    <w:rsid w:val="009274C4"/>
    <w:rsid w:val="00931086"/>
    <w:rsid w:val="00990162"/>
    <w:rsid w:val="009D6E8A"/>
    <w:rsid w:val="00A24DC6"/>
    <w:rsid w:val="00A50B04"/>
    <w:rsid w:val="00AA44EF"/>
    <w:rsid w:val="00AB0E5D"/>
    <w:rsid w:val="00B22C7F"/>
    <w:rsid w:val="00B75DF6"/>
    <w:rsid w:val="00BB1C29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07D41"/>
    <w:rsid w:val="00E4332A"/>
    <w:rsid w:val="00E605D6"/>
    <w:rsid w:val="00EB6B5E"/>
    <w:rsid w:val="00ED07C2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4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9C"/>
  </w:style>
  <w:style w:type="paragraph" w:styleId="Footer">
    <w:name w:val="footer"/>
    <w:basedOn w:val="Normal"/>
    <w:link w:val="FooterChar"/>
    <w:uiPriority w:val="99"/>
    <w:unhideWhenUsed/>
    <w:rsid w:val="00374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Saikiran Mummareddy</cp:lastModifiedBy>
  <cp:revision>2</cp:revision>
  <dcterms:created xsi:type="dcterms:W3CDTF">2023-07-11T18:05:00Z</dcterms:created>
  <dcterms:modified xsi:type="dcterms:W3CDTF">2023-07-11T18:05:00Z</dcterms:modified>
</cp:coreProperties>
</file>