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510540</wp:posOffset>
                </wp:positionH>
                <wp:positionV relativeFrom="margin">
                  <wp:align>top</wp:align>
                </wp:positionV>
                <wp:extent cx="6799580" cy="7540316"/>
                <wp:effectExtent b="0" l="0" r="0" t="0"/>
                <wp:wrapNone/>
                <wp:docPr id="1704502720" name=""/>
                <a:graphic>
                  <a:graphicData uri="http://schemas.microsoft.com/office/word/2010/wordprocessingGroup">
                    <wpg:wgp>
                      <wpg:cNvGrpSpPr/>
                      <wpg:grpSpPr>
                        <a:xfrm>
                          <a:off x="1946200" y="0"/>
                          <a:ext cx="6799580" cy="7540316"/>
                          <a:chOff x="1946200" y="0"/>
                          <a:chExt cx="6799600" cy="7560000"/>
                        </a:xfrm>
                      </wpg:grpSpPr>
                      <wpg:grpSp>
                        <wpg:cNvGrpSpPr/>
                        <wpg:grpSpPr>
                          <a:xfrm>
                            <a:off x="1946210" y="0"/>
                            <a:ext cx="6799580" cy="7560000"/>
                            <a:chOff x="0" y="0"/>
                            <a:chExt cx="6864824" cy="9123528"/>
                          </a:xfrm>
                        </wpg:grpSpPr>
                        <wps:wsp>
                          <wps:cNvSpPr/>
                          <wps:cNvPr id="3" name="Shape 3"/>
                          <wps:spPr>
                            <a:xfrm>
                              <a:off x="0" y="0"/>
                              <a:ext cx="6864800" cy="9123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6858000" cy="1371600"/>
                            </a:xfrm>
                            <a:prstGeom prst="rect">
                              <a:avLst/>
                            </a:prstGeom>
                            <a:solidFill>
                              <a:srgbClr val="15608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4094328"/>
                              <a:ext cx="6858000" cy="5029200"/>
                            </a:xfrm>
                            <a:prstGeom prst="rect">
                              <a:avLst/>
                            </a:prstGeom>
                            <a:solidFill>
                              <a:srgbClr val="156082"/>
                            </a:solidFill>
                            <a:ln>
                              <a:noFill/>
                            </a:ln>
                          </wps:spPr>
                          <wps:txbx>
                            <w:txbxContent>
                              <w:p w:rsidR="00000000" w:rsidDel="00000000" w:rsidP="00000000" w:rsidRDefault="00000000" w:rsidRPr="00000000">
                                <w:pPr>
                                  <w:spacing w:after="0" w:before="12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Realizado por:</w:t>
                                </w:r>
                              </w:p>
                              <w:p w:rsidR="00000000" w:rsidDel="00000000" w:rsidP="00000000" w:rsidRDefault="00000000" w:rsidRPr="00000000">
                                <w:pPr>
                                  <w:spacing w:after="0" w:before="12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Calibri" w:cs="Calibri" w:eastAsia="Calibri" w:hAnsi="Calibri"/>
                                    <w:b w:val="0"/>
                                    <w:i w:val="0"/>
                                    <w:smallCaps w:val="0"/>
                                    <w:strike w:val="0"/>
                                    <w:color w:val="ffffff"/>
                                    <w:sz w:val="24"/>
                                    <w:vertAlign w:val="baseline"/>
                                  </w:rPr>
                                  <w:t xml:space="preserve">Raimundo Estévez - Soledad Inostroza - Marcel Brard</w:t>
                                </w:r>
                                <w:r w:rsidDel="00000000" w:rsidR="00000000" w:rsidRPr="00000000">
                                  <w:rPr>
                                    <w:rFonts w:ascii="Arial" w:cs="Arial" w:eastAsia="Arial" w:hAnsi="Arial"/>
                                    <w:b w:val="0"/>
                                    <w:i w:val="0"/>
                                    <w:smallCaps w:val="0"/>
                                    <w:strike w:val="0"/>
                                    <w:color w:val="ffffff"/>
                                    <w:sz w:val="28"/>
                                    <w:vertAlign w:val="baseline"/>
                                  </w:rPr>
                                  <w:t xml:space="preserve">       </w:t>
                                </w:r>
                              </w:p>
                            </w:txbxContent>
                          </wps:txbx>
                          <wps:bodyPr anchorCtr="0" anchor="b" bIns="457200" lIns="457200" spcFirstLastPara="1" rIns="457200" wrap="square" tIns="731500">
                            <a:noAutofit/>
                          </wps:bodyPr>
                        </wps:wsp>
                        <wps:wsp>
                          <wps:cNvSpPr/>
                          <wps:cNvPr id="6" name="Shape 6"/>
                          <wps:spPr>
                            <a:xfrm>
                              <a:off x="6824" y="1371600"/>
                              <a:ext cx="6858000" cy="2722728"/>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lay" w:cs="Play" w:eastAsia="Play" w:hAnsi="Play"/>
                                    <w:b w:val="0"/>
                                    <w:i w:val="0"/>
                                    <w:smallCaps w:val="1"/>
                                    <w:strike w:val="0"/>
                                    <w:color w:val="156082"/>
                                    <w:sz w:val="72"/>
                                    <w:vertAlign w:val="baseline"/>
                                  </w:rPr>
                                  <w:t xml:space="preserve">MANUAL TÉCNICO</w:t>
                                </w:r>
                              </w:p>
                            </w:txbxContent>
                          </wps:txbx>
                          <wps:bodyPr anchorCtr="0" anchor="ctr" bIns="91425" lIns="457200" spcFirstLastPara="1" rIns="457200"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510540</wp:posOffset>
                </wp:positionH>
                <wp:positionV relativeFrom="margin">
                  <wp:align>top</wp:align>
                </wp:positionV>
                <wp:extent cx="6799580" cy="7540316"/>
                <wp:effectExtent b="0" l="0" r="0" t="0"/>
                <wp:wrapNone/>
                <wp:docPr id="1704502720"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6799580" cy="7540316"/>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-456564</wp:posOffset>
            </wp:positionH>
            <wp:positionV relativeFrom="paragraph">
              <wp:posOffset>-820418</wp:posOffset>
            </wp:positionV>
            <wp:extent cx="2689860" cy="671830"/>
            <wp:effectExtent b="0" l="0" r="0" t="0"/>
            <wp:wrapNone/>
            <wp:docPr descr="Logotipo&#10;&#10;Descripción generada automáticamente con confianza baja" id="1704502725" name="image2.jpg"/>
            <a:graphic>
              <a:graphicData uri="http://schemas.openxmlformats.org/drawingml/2006/picture">
                <pic:pic>
                  <pic:nvPicPr>
                    <pic:cNvPr descr="Logotipo&#10;&#10;Descripción generada automáticamente con confianza baja" id="0" name="image2.jpg"/>
                    <pic:cNvPicPr preferRelativeResize="0"/>
                  </pic:nvPicPr>
                  <pic:blipFill>
                    <a:blip r:embed="rId8"/>
                    <a:srcRect b="0" l="0" r="0" t="0"/>
                    <a:stretch>
                      <a:fillRect/>
                    </a:stretch>
                  </pic:blipFill>
                  <pic:spPr>
                    <a:xfrm>
                      <a:off x="0" y="0"/>
                      <a:ext cx="2689860" cy="671830"/>
                    </a:xfrm>
                    <a:prstGeom prst="rect"/>
                    <a:ln/>
                  </pic:spPr>
                </pic:pic>
              </a:graphicData>
            </a:graphic>
          </wp:anchor>
        </w:drawing>
      </w:r>
    </w:p>
    <w:p w:rsidR="00000000" w:rsidDel="00000000" w:rsidP="00000000" w:rsidRDefault="00000000" w:rsidRPr="00000000" w14:paraId="00000002">
      <w:pPr>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2700972</wp:posOffset>
            </wp:positionH>
            <wp:positionV relativeFrom="paragraph">
              <wp:posOffset>92569</wp:posOffset>
            </wp:positionV>
            <wp:extent cx="623253" cy="507506"/>
            <wp:effectExtent b="0" l="0" r="0" t="0"/>
            <wp:wrapNone/>
            <wp:docPr descr="Logotipo&#10;&#10;Descripción generada automáticamente" id="1704502726" name="image3.png"/>
            <a:graphic>
              <a:graphicData uri="http://schemas.openxmlformats.org/drawingml/2006/picture">
                <pic:pic>
                  <pic:nvPicPr>
                    <pic:cNvPr descr="Logotipo&#10;&#10;Descripción generada automáticamente" id="0" name="image3.png"/>
                    <pic:cNvPicPr preferRelativeResize="0"/>
                  </pic:nvPicPr>
                  <pic:blipFill>
                    <a:blip r:embed="rId9"/>
                    <a:srcRect b="0" l="0" r="0" t="0"/>
                    <a:stretch>
                      <a:fillRect/>
                    </a:stretch>
                  </pic:blipFill>
                  <pic:spPr>
                    <a:xfrm>
                      <a:off x="0" y="0"/>
                      <a:ext cx="623253" cy="507506"/>
                    </a:xfrm>
                    <a:prstGeom prst="rect"/>
                    <a:ln/>
                  </pic:spPr>
                </pic:pic>
              </a:graphicData>
            </a:graphic>
          </wp:anchor>
        </w:drawing>
      </w:r>
    </w:p>
    <w:p w:rsidR="00000000" w:rsidDel="00000000" w:rsidP="00000000" w:rsidRDefault="00000000" w:rsidRPr="00000000" w14:paraId="00000003">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2336800</wp:posOffset>
                </wp:positionH>
                <wp:positionV relativeFrom="paragraph">
                  <wp:posOffset>101600</wp:posOffset>
                </wp:positionV>
                <wp:extent cx="1447800" cy="552450"/>
                <wp:effectExtent b="0" l="0" r="0" t="0"/>
                <wp:wrapNone/>
                <wp:docPr id="1704502721" name=""/>
                <a:graphic>
                  <a:graphicData uri="http://schemas.microsoft.com/office/word/2010/wordprocessingShape">
                    <wps:wsp>
                      <wps:cNvSpPr/>
                      <wps:cNvPr id="7" name="Shape 7"/>
                      <wps:spPr>
                        <a:xfrm>
                          <a:off x="4631625" y="3513300"/>
                          <a:ext cx="1428750" cy="533400"/>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center"/>
                              <w:textDirection w:val="btLr"/>
                            </w:pP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2336800</wp:posOffset>
                </wp:positionH>
                <wp:positionV relativeFrom="paragraph">
                  <wp:posOffset>101600</wp:posOffset>
                </wp:positionV>
                <wp:extent cx="1447800" cy="552450"/>
                <wp:effectExtent b="0" l="0" r="0" t="0"/>
                <wp:wrapNone/>
                <wp:docPr id="1704502721"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1447800" cy="552450"/>
                        </a:xfrm>
                        <a:prstGeom prst="rect"/>
                        <a:ln/>
                      </pic:spPr>
                    </pic:pic>
                  </a:graphicData>
                </a:graphic>
              </wp:anchor>
            </w:drawing>
          </mc:Fallback>
        </mc:AlternateContent>
      </w:r>
    </w:p>
    <w:p w:rsidR="00000000" w:rsidDel="00000000" w:rsidP="00000000" w:rsidRDefault="00000000" w:rsidRPr="00000000" w14:paraId="00000004">
      <w:pPr>
        <w:keepNext w:val="1"/>
        <w:keepLines w:val="1"/>
        <w:pBdr>
          <w:top w:space="0" w:sz="0" w:val="nil"/>
          <w:left w:space="0" w:sz="0" w:val="nil"/>
          <w:bottom w:space="0" w:sz="0" w:val="nil"/>
          <w:right w:space="0" w:sz="0" w:val="nil"/>
          <w:between w:space="0" w:sz="0" w:val="nil"/>
        </w:pBdr>
        <w:spacing w:after="40" w:before="400" w:line="240" w:lineRule="auto"/>
        <w:rPr>
          <w:rFonts w:ascii="Calibri" w:cs="Calibri" w:eastAsia="Calibri" w:hAnsi="Calibri"/>
          <w:color w:val="244061"/>
          <w:sz w:val="28"/>
          <w:szCs w:val="28"/>
        </w:rPr>
      </w:pPr>
      <w:r w:rsidDel="00000000" w:rsidR="00000000" w:rsidRPr="00000000">
        <w:rPr>
          <w:rFonts w:ascii="Calibri" w:cs="Calibri" w:eastAsia="Calibri" w:hAnsi="Calibri"/>
          <w:color w:val="244061"/>
          <w:sz w:val="28"/>
          <w:szCs w:val="28"/>
          <w:rtl w:val="0"/>
        </w:rPr>
        <w:t xml:space="preserve">Tabla de Contenido</w:t>
      </w:r>
    </w:p>
    <w:p w:rsidR="00000000" w:rsidDel="00000000" w:rsidP="00000000" w:rsidRDefault="00000000" w:rsidRPr="00000000" w14:paraId="00000005">
      <w:pPr>
        <w:keepNext w:val="1"/>
        <w:keepLines w:val="1"/>
        <w:pBdr>
          <w:top w:space="0" w:sz="0" w:val="nil"/>
          <w:left w:space="0" w:sz="0" w:val="nil"/>
          <w:bottom w:space="0" w:sz="0" w:val="nil"/>
          <w:right w:space="0" w:sz="0" w:val="nil"/>
          <w:between w:space="0" w:sz="0" w:val="nil"/>
        </w:pBdr>
        <w:spacing w:after="40" w:before="400" w:line="240" w:lineRule="auto"/>
        <w:rPr>
          <w:rFonts w:ascii="Calibri" w:cs="Calibri" w:eastAsia="Calibri" w:hAnsi="Calibri"/>
          <w:color w:val="24406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widowControl w:val="0"/>
            <w:tabs>
              <w:tab w:val="right" w:leader="none" w:pos="12000"/>
            </w:tabs>
            <w:spacing w:after="0" w:before="60" w:line="240" w:lineRule="auto"/>
            <w:rPr>
              <w:rFonts w:ascii="Arial" w:cs="Arial" w:eastAsia="Arial" w:hAnsi="Arial"/>
              <w:b w:val="1"/>
              <w:color w:val="000000"/>
              <w:sz w:val="24"/>
              <w:szCs w:val="24"/>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Calibri" w:cs="Calibri" w:eastAsia="Calibri" w:hAnsi="Calibri"/>
                <w:b w:val="1"/>
                <w:smallCaps w:val="1"/>
                <w:color w:val="5a5a5a"/>
                <w:sz w:val="24"/>
                <w:szCs w:val="24"/>
                <w:rtl w:val="0"/>
              </w:rPr>
              <w:t xml:space="preserve">1 Introducción</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after="0" w:before="60" w:line="240" w:lineRule="auto"/>
            <w:rPr>
              <w:rFonts w:ascii="Arial" w:cs="Arial" w:eastAsia="Arial" w:hAnsi="Arial"/>
              <w:b w:val="1"/>
              <w:color w:val="000000"/>
              <w:sz w:val="24"/>
              <w:szCs w:val="24"/>
            </w:rPr>
          </w:pPr>
          <w:hyperlink w:anchor="_heading=h.3znysh7">
            <w:r w:rsidDel="00000000" w:rsidR="00000000" w:rsidRPr="00000000">
              <w:rPr>
                <w:rFonts w:ascii="Calibri" w:cs="Calibri" w:eastAsia="Calibri" w:hAnsi="Calibri"/>
                <w:b w:val="1"/>
                <w:smallCaps w:val="1"/>
                <w:color w:val="5a5a5a"/>
                <w:sz w:val="24"/>
                <w:szCs w:val="24"/>
                <w:rtl w:val="0"/>
              </w:rPr>
              <w:t xml:space="preserve">2 Arquitectura del sistema</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after="0" w:before="60" w:line="240" w:lineRule="auto"/>
            <w:rPr>
              <w:rFonts w:ascii="Arial" w:cs="Arial" w:eastAsia="Arial" w:hAnsi="Arial"/>
              <w:b w:val="1"/>
              <w:color w:val="000000"/>
              <w:sz w:val="24"/>
              <w:szCs w:val="24"/>
            </w:rPr>
          </w:pPr>
          <w:hyperlink w:anchor="_heading=h.2et92p0">
            <w:r w:rsidDel="00000000" w:rsidR="00000000" w:rsidRPr="00000000">
              <w:rPr>
                <w:rFonts w:ascii="Calibri" w:cs="Calibri" w:eastAsia="Calibri" w:hAnsi="Calibri"/>
                <w:b w:val="1"/>
                <w:smallCaps w:val="1"/>
                <w:color w:val="5a5a5a"/>
                <w:sz w:val="24"/>
                <w:szCs w:val="24"/>
                <w:rtl w:val="0"/>
              </w:rPr>
              <w:t xml:space="preserve">3 Descripción de los módulos del frontend de Medical-AID</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after="0" w:before="60" w:line="240" w:lineRule="auto"/>
            <w:rPr>
              <w:rFonts w:ascii="Arial" w:cs="Arial" w:eastAsia="Arial" w:hAnsi="Arial"/>
              <w:b w:val="1"/>
              <w:color w:val="000000"/>
              <w:sz w:val="24"/>
              <w:szCs w:val="24"/>
            </w:rPr>
          </w:pPr>
          <w:hyperlink w:anchor="_heading=h.tyjcwt">
            <w:r w:rsidDel="00000000" w:rsidR="00000000" w:rsidRPr="00000000">
              <w:rPr>
                <w:rFonts w:ascii="Calibri" w:cs="Calibri" w:eastAsia="Calibri" w:hAnsi="Calibri"/>
                <w:b w:val="1"/>
                <w:smallCaps w:val="1"/>
                <w:color w:val="5a5a5a"/>
                <w:sz w:val="24"/>
                <w:szCs w:val="24"/>
                <w:rtl w:val="0"/>
              </w:rPr>
              <w:t xml:space="preserve">4 Backend</w:t>
              <w:tab/>
              <w:t xml:space="preserve">9</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after="0" w:before="60" w:line="240" w:lineRule="auto"/>
            <w:rPr>
              <w:rFonts w:ascii="Arial" w:cs="Arial" w:eastAsia="Arial" w:hAnsi="Arial"/>
              <w:b w:val="1"/>
              <w:color w:val="000000"/>
              <w:sz w:val="24"/>
              <w:szCs w:val="24"/>
            </w:rPr>
          </w:pPr>
          <w:hyperlink w:anchor="_heading=h.3dy6vkm">
            <w:r w:rsidDel="00000000" w:rsidR="00000000" w:rsidRPr="00000000">
              <w:rPr>
                <w:rFonts w:ascii="Calibri" w:cs="Calibri" w:eastAsia="Calibri" w:hAnsi="Calibri"/>
                <w:b w:val="1"/>
                <w:smallCaps w:val="1"/>
                <w:color w:val="5a5a5a"/>
                <w:sz w:val="24"/>
                <w:szCs w:val="24"/>
                <w:rtl w:val="0"/>
              </w:rPr>
              <w:t xml:space="preserve">5 Modelo de clasificación de síntomas:</w:t>
              <w:tab/>
              <w:t xml:space="preserve">17</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240" w:lineRule="auto"/>
            <w:rPr>
              <w:rFonts w:ascii="Arial" w:cs="Arial" w:eastAsia="Arial" w:hAnsi="Arial"/>
              <w:b w:val="1"/>
              <w:color w:val="000000"/>
              <w:sz w:val="24"/>
              <w:szCs w:val="24"/>
            </w:rPr>
          </w:pPr>
          <w:hyperlink w:anchor="_heading=h.1t3h5sf">
            <w:r w:rsidDel="00000000" w:rsidR="00000000" w:rsidRPr="00000000">
              <w:rPr>
                <w:rFonts w:ascii="Calibri" w:cs="Calibri" w:eastAsia="Calibri" w:hAnsi="Calibri"/>
                <w:b w:val="1"/>
                <w:smallCaps w:val="1"/>
                <w:color w:val="5a5a5a"/>
                <w:sz w:val="24"/>
                <w:szCs w:val="24"/>
                <w:rtl w:val="0"/>
              </w:rPr>
              <w:t xml:space="preserve">6 Conclusión</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C">
      <w:pPr>
        <w:jc w:val="right"/>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0D">
      <w:pPr>
        <w:jc w:val="right"/>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0E">
      <w:pPr>
        <w:jc w:val="right"/>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0F">
      <w:pPr>
        <w:jc w:val="right"/>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10">
      <w:pPr>
        <w:jc w:val="right"/>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11">
      <w:pPr>
        <w:jc w:val="right"/>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1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3">
      <w:pPr>
        <w:rPr>
          <w:rFonts w:ascii="Calibri" w:cs="Calibri" w:eastAsia="Calibri" w:hAnsi="Calibri"/>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1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480" w:line="288" w:lineRule="auto"/>
        <w:ind w:left="360" w:right="0" w:hanging="360"/>
        <w:jc w:val="left"/>
        <w:rPr>
          <w:rFonts w:ascii="Calibri" w:cs="Calibri" w:eastAsia="Calibri" w:hAnsi="Calibri"/>
          <w:b w:val="1"/>
          <w:i w:val="0"/>
          <w:smallCaps w:val="0"/>
          <w:strike w:val="0"/>
          <w:color w:val="1f497d"/>
          <w:sz w:val="32"/>
          <w:szCs w:val="32"/>
          <w:u w:val="none"/>
          <w:shd w:fill="auto" w:val="clear"/>
          <w:vertAlign w:val="baseline"/>
        </w:rPr>
      </w:pPr>
      <w:bookmarkStart w:colFirst="0" w:colLast="0" w:name="_heading=h.30j0zll" w:id="1"/>
      <w:bookmarkEnd w:id="1"/>
      <w:r w:rsidDel="00000000" w:rsidR="00000000" w:rsidRPr="00000000">
        <w:rPr>
          <w:rFonts w:ascii="Calibri" w:cs="Calibri" w:eastAsia="Calibri" w:hAnsi="Calibri"/>
          <w:b w:val="1"/>
          <w:i w:val="0"/>
          <w:smallCaps w:val="0"/>
          <w:strike w:val="0"/>
          <w:color w:val="1f497d"/>
          <w:sz w:val="32"/>
          <w:szCs w:val="32"/>
          <w:u w:val="none"/>
          <w:shd w:fill="auto" w:val="clear"/>
          <w:vertAlign w:val="baseline"/>
          <w:rtl w:val="0"/>
        </w:rPr>
        <w:t xml:space="preserve">Introducción</w:t>
      </w:r>
    </w:p>
    <w:p w:rsidR="00000000" w:rsidDel="00000000" w:rsidP="00000000" w:rsidRDefault="00000000" w:rsidRPr="00000000" w14:paraId="0000001F">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Este manual técnico tiene como objetivo entregar una visión detallada del sistema </w:t>
      </w:r>
      <w:r w:rsidDel="00000000" w:rsidR="00000000" w:rsidRPr="00000000">
        <w:rPr>
          <w:rFonts w:ascii="Calibri" w:cs="Calibri" w:eastAsia="Calibri" w:hAnsi="Calibri"/>
          <w:b w:val="1"/>
          <w:sz w:val="24"/>
          <w:szCs w:val="24"/>
          <w:rtl w:val="0"/>
        </w:rPr>
        <w:t xml:space="preserve">Medical AID</w:t>
      </w:r>
      <w:r w:rsidDel="00000000" w:rsidR="00000000" w:rsidRPr="00000000">
        <w:rPr>
          <w:rFonts w:ascii="Calibri" w:cs="Calibri" w:eastAsia="Calibri" w:hAnsi="Calibri"/>
          <w:sz w:val="24"/>
          <w:szCs w:val="24"/>
          <w:rtl w:val="0"/>
        </w:rPr>
        <w:t xml:space="preserve"> a desarrolladores e integradores que deseen instalar, configurar y entender los módulos principales del sistema.</w:t>
      </w:r>
    </w:p>
    <w:p w:rsidR="00000000" w:rsidDel="00000000" w:rsidP="00000000" w:rsidRDefault="00000000" w:rsidRPr="00000000" w14:paraId="00000020">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sistema </w:t>
      </w:r>
      <w:r w:rsidDel="00000000" w:rsidR="00000000" w:rsidRPr="00000000">
        <w:rPr>
          <w:rFonts w:ascii="Calibri" w:cs="Calibri" w:eastAsia="Calibri" w:hAnsi="Calibri"/>
          <w:b w:val="1"/>
          <w:sz w:val="24"/>
          <w:szCs w:val="24"/>
          <w:rtl w:val="0"/>
        </w:rPr>
        <w:t xml:space="preserve">Medical AID</w:t>
      </w:r>
      <w:r w:rsidDel="00000000" w:rsidR="00000000" w:rsidRPr="00000000">
        <w:rPr>
          <w:rFonts w:ascii="Calibri" w:cs="Calibri" w:eastAsia="Calibri" w:hAnsi="Calibri"/>
          <w:sz w:val="24"/>
          <w:szCs w:val="24"/>
          <w:rtl w:val="0"/>
        </w:rPr>
        <w:t xml:space="preserve"> es una herramienta diseñada para asistir en diagnósticos médicos utilizando tecnología de machine learning, una interfaz de usuario dinámica y una base de datos robusta. </w:t>
      </w:r>
      <w:bookmarkStart w:colFirst="0" w:colLast="0" w:name="bookmark=id.1fob9te" w:id="2"/>
      <w:bookmarkEnd w:id="2"/>
      <w:r w:rsidDel="00000000" w:rsidR="00000000" w:rsidRPr="00000000">
        <w:rPr>
          <w:rtl w:val="0"/>
        </w:rPr>
      </w:r>
    </w:p>
    <w:p w:rsidR="00000000" w:rsidDel="00000000" w:rsidP="00000000" w:rsidRDefault="00000000" w:rsidRPr="00000000" w14:paraId="00000021">
      <w:pPr>
        <w:spacing w:line="36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Medical-AID</w:t>
      </w:r>
      <w:r w:rsidDel="00000000" w:rsidR="00000000" w:rsidRPr="00000000">
        <w:rPr>
          <w:rFonts w:ascii="Calibri" w:cs="Calibri" w:eastAsia="Calibri" w:hAnsi="Calibri"/>
          <w:sz w:val="24"/>
          <w:szCs w:val="24"/>
          <w:rtl w:val="0"/>
        </w:rPr>
        <w:t xml:space="preserve"> está compuesto por tres pilares principales:</w:t>
      </w:r>
    </w:p>
    <w:p w:rsidR="00000000" w:rsidDel="00000000" w:rsidP="00000000" w:rsidRDefault="00000000" w:rsidRPr="00000000" w14:paraId="00000022">
      <w:pPr>
        <w:numPr>
          <w:ilvl w:val="0"/>
          <w:numId w:val="29"/>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Frontend</w:t>
      </w:r>
      <w:r w:rsidDel="00000000" w:rsidR="00000000" w:rsidRPr="00000000">
        <w:rPr>
          <w:rFonts w:ascii="Calibri" w:cs="Calibri" w:eastAsia="Calibri" w:hAnsi="Calibri"/>
          <w:sz w:val="24"/>
          <w:szCs w:val="24"/>
          <w:rtl w:val="0"/>
        </w:rPr>
        <w:t xml:space="preserve">: Basado en React, ofrece una interfaz intuitiva para que los usuarios interactúen con el sistema.</w:t>
      </w:r>
    </w:p>
    <w:p w:rsidR="00000000" w:rsidDel="00000000" w:rsidP="00000000" w:rsidRDefault="00000000" w:rsidRPr="00000000" w14:paraId="00000023">
      <w:pPr>
        <w:numPr>
          <w:ilvl w:val="0"/>
          <w:numId w:val="29"/>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Backend</w:t>
      </w:r>
      <w:r w:rsidDel="00000000" w:rsidR="00000000" w:rsidRPr="00000000">
        <w:rPr>
          <w:rFonts w:ascii="Calibri" w:cs="Calibri" w:eastAsia="Calibri" w:hAnsi="Calibri"/>
          <w:sz w:val="24"/>
          <w:szCs w:val="24"/>
          <w:rtl w:val="0"/>
        </w:rPr>
        <w:t xml:space="preserve">: Construido con Node.js y Express, gestiona las operaciones lógicas y la conexión con la base de datos.</w:t>
      </w:r>
    </w:p>
    <w:p w:rsidR="00000000" w:rsidDel="00000000" w:rsidP="00000000" w:rsidRDefault="00000000" w:rsidRPr="00000000" w14:paraId="00000024">
      <w:pPr>
        <w:numPr>
          <w:ilvl w:val="0"/>
          <w:numId w:val="29"/>
        </w:numPr>
        <w:spacing w:line="360" w:lineRule="auto"/>
        <w:ind w:left="1416" w:hanging="1056"/>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Modelo de Machine Learning</w:t>
      </w:r>
      <w:r w:rsidDel="00000000" w:rsidR="00000000" w:rsidRPr="00000000">
        <w:rPr>
          <w:rFonts w:ascii="Calibri" w:cs="Calibri" w:eastAsia="Calibri" w:hAnsi="Calibri"/>
          <w:sz w:val="24"/>
          <w:szCs w:val="24"/>
          <w:rtl w:val="0"/>
        </w:rPr>
        <w:t xml:space="preserve">: Implementado con Python y Scikit-learn, proporciona predicciones para los diagnósticos médicos.</w:t>
      </w:r>
    </w:p>
    <w:p w:rsidR="00000000" w:rsidDel="00000000" w:rsidP="00000000" w:rsidRDefault="00000000" w:rsidRPr="00000000" w14:paraId="0000002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480" w:line="288" w:lineRule="auto"/>
        <w:ind w:left="360" w:right="0" w:hanging="360"/>
        <w:jc w:val="left"/>
        <w:rPr>
          <w:rFonts w:ascii="Calibri" w:cs="Calibri" w:eastAsia="Calibri" w:hAnsi="Calibri"/>
          <w:b w:val="1"/>
          <w:i w:val="0"/>
          <w:smallCaps w:val="0"/>
          <w:strike w:val="0"/>
          <w:color w:val="335b8a"/>
          <w:sz w:val="32"/>
          <w:szCs w:val="32"/>
          <w:u w:val="none"/>
          <w:shd w:fill="auto" w:val="clear"/>
          <w:vertAlign w:val="baseline"/>
        </w:rPr>
      </w:pPr>
      <w:bookmarkStart w:colFirst="0" w:colLast="0" w:name="_heading=h.3znysh7" w:id="3"/>
      <w:bookmarkEnd w:id="3"/>
      <w:r w:rsidDel="00000000" w:rsidR="00000000" w:rsidRPr="00000000">
        <w:rPr>
          <w:rFonts w:ascii="Calibri" w:cs="Calibri" w:eastAsia="Calibri" w:hAnsi="Calibri"/>
          <w:b w:val="1"/>
          <w:i w:val="0"/>
          <w:smallCaps w:val="0"/>
          <w:strike w:val="0"/>
          <w:color w:val="1f497d"/>
          <w:sz w:val="32"/>
          <w:szCs w:val="32"/>
          <w:u w:val="none"/>
          <w:shd w:fill="auto" w:val="clear"/>
          <w:vertAlign w:val="baseline"/>
          <w:rtl w:val="0"/>
        </w:rPr>
        <w:t xml:space="preserve">Arquitectura del sistema</w:t>
      </w:r>
      <w:r w:rsidDel="00000000" w:rsidR="00000000" w:rsidRPr="00000000">
        <w:rPr>
          <w:rtl w:val="0"/>
        </w:rPr>
      </w:r>
    </w:p>
    <w:p w:rsidR="00000000" w:rsidDel="00000000" w:rsidP="00000000" w:rsidRDefault="00000000" w:rsidRPr="00000000" w14:paraId="00000026">
      <w:pPr>
        <w:numPr>
          <w:ilvl w:val="0"/>
          <w:numId w:val="27"/>
        </w:numPr>
        <w:pBdr>
          <w:top w:space="0" w:sz="0" w:val="nil"/>
          <w:left w:space="0" w:sz="0" w:val="nil"/>
          <w:bottom w:space="0" w:sz="0" w:val="nil"/>
          <w:right w:space="0" w:sz="0" w:val="nil"/>
          <w:between w:space="0" w:sz="0" w:val="nil"/>
        </w:pBdr>
        <w:spacing w:after="0" w:line="360"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Frontend</w:t>
      </w:r>
      <w:r w:rsidDel="00000000" w:rsidR="00000000" w:rsidRPr="00000000">
        <w:rPr>
          <w:rFonts w:ascii="Calibri" w:cs="Calibri" w:eastAsia="Calibri" w:hAnsi="Calibri"/>
          <w:color w:val="000000"/>
          <w:sz w:val="24"/>
          <w:szCs w:val="24"/>
          <w:rtl w:val="0"/>
        </w:rPr>
        <w:t xml:space="preserve">: React + JavaScript, integrado con Axios para consumir APIs.</w:t>
      </w:r>
    </w:p>
    <w:p w:rsidR="00000000" w:rsidDel="00000000" w:rsidP="00000000" w:rsidRDefault="00000000" w:rsidRPr="00000000" w14:paraId="00000027">
      <w:pPr>
        <w:numPr>
          <w:ilvl w:val="0"/>
          <w:numId w:val="27"/>
        </w:numPr>
        <w:pBdr>
          <w:top w:space="0" w:sz="0" w:val="nil"/>
          <w:left w:space="0" w:sz="0" w:val="nil"/>
          <w:bottom w:space="0" w:sz="0" w:val="nil"/>
          <w:right w:space="0" w:sz="0" w:val="nil"/>
          <w:between w:space="0" w:sz="0" w:val="nil"/>
        </w:pBdr>
        <w:spacing w:after="0" w:line="360"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Backend</w:t>
      </w:r>
      <w:r w:rsidDel="00000000" w:rsidR="00000000" w:rsidRPr="00000000">
        <w:rPr>
          <w:rFonts w:ascii="Calibri" w:cs="Calibri" w:eastAsia="Calibri" w:hAnsi="Calibri"/>
          <w:color w:val="000000"/>
          <w:sz w:val="24"/>
          <w:szCs w:val="24"/>
          <w:rtl w:val="0"/>
        </w:rPr>
        <w:t xml:space="preserve">: Node.js, con endpoints REST creados con Express.</w:t>
      </w:r>
    </w:p>
    <w:p w:rsidR="00000000" w:rsidDel="00000000" w:rsidP="00000000" w:rsidRDefault="00000000" w:rsidRPr="00000000" w14:paraId="00000028">
      <w:pPr>
        <w:numPr>
          <w:ilvl w:val="0"/>
          <w:numId w:val="27"/>
        </w:numPr>
        <w:pBdr>
          <w:top w:space="0" w:sz="0" w:val="nil"/>
          <w:left w:space="0" w:sz="0" w:val="nil"/>
          <w:bottom w:space="0" w:sz="0" w:val="nil"/>
          <w:right w:space="0" w:sz="0" w:val="nil"/>
          <w:between w:space="0" w:sz="0" w:val="nil"/>
        </w:pBdr>
        <w:spacing w:after="0" w:line="360"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Base de Datos</w:t>
      </w:r>
      <w:r w:rsidDel="00000000" w:rsidR="00000000" w:rsidRPr="00000000">
        <w:rPr>
          <w:rFonts w:ascii="Calibri" w:cs="Calibri" w:eastAsia="Calibri" w:hAnsi="Calibri"/>
          <w:color w:val="000000"/>
          <w:sz w:val="24"/>
          <w:szCs w:val="24"/>
          <w:rtl w:val="0"/>
        </w:rPr>
        <w:t xml:space="preserve">: PostgreSQL, gestionada con PGAdmin para almacenar datos médicos y de usuarios.</w:t>
      </w:r>
    </w:p>
    <w:p w:rsidR="00000000" w:rsidDel="00000000" w:rsidP="00000000" w:rsidRDefault="00000000" w:rsidRPr="00000000" w14:paraId="00000029">
      <w:pPr>
        <w:numPr>
          <w:ilvl w:val="0"/>
          <w:numId w:val="27"/>
        </w:numPr>
        <w:pBdr>
          <w:top w:space="0" w:sz="0" w:val="nil"/>
          <w:left w:space="0" w:sz="0" w:val="nil"/>
          <w:bottom w:space="0" w:sz="0" w:val="nil"/>
          <w:right w:space="0" w:sz="0" w:val="nil"/>
          <w:between w:space="0" w:sz="0" w:val="nil"/>
        </w:pBdr>
        <w:spacing w:line="360"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Modelo ML</w:t>
      </w:r>
      <w:r w:rsidDel="00000000" w:rsidR="00000000" w:rsidRPr="00000000">
        <w:rPr>
          <w:rFonts w:ascii="Calibri" w:cs="Calibri" w:eastAsia="Calibri" w:hAnsi="Calibri"/>
          <w:color w:val="000000"/>
          <w:sz w:val="24"/>
          <w:szCs w:val="24"/>
          <w:rtl w:val="0"/>
        </w:rPr>
        <w:t xml:space="preserve">: Un servicio Python que utiliza Scikit-learn para cálculos de predicción.</w:t>
      </w:r>
    </w:p>
    <w:p w:rsidR="00000000" w:rsidDel="00000000" w:rsidP="00000000" w:rsidRDefault="00000000" w:rsidRPr="00000000" w14:paraId="0000002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480" w:line="288" w:lineRule="auto"/>
        <w:ind w:left="360" w:right="0" w:hanging="360"/>
        <w:jc w:val="left"/>
        <w:rPr>
          <w:rFonts w:ascii="Calibri" w:cs="Calibri" w:eastAsia="Calibri" w:hAnsi="Calibri"/>
          <w:b w:val="1"/>
          <w:i w:val="0"/>
          <w:smallCaps w:val="0"/>
          <w:strike w:val="0"/>
          <w:color w:val="1f497d"/>
          <w:sz w:val="32"/>
          <w:szCs w:val="32"/>
          <w:u w:val="none"/>
          <w:shd w:fill="auto" w:val="clear"/>
          <w:vertAlign w:val="baseline"/>
        </w:rPr>
      </w:pPr>
      <w:bookmarkStart w:colFirst="0" w:colLast="0" w:name="_heading=h.2et92p0" w:id="4"/>
      <w:bookmarkEnd w:id="4"/>
      <w:r w:rsidDel="00000000" w:rsidR="00000000" w:rsidRPr="00000000">
        <w:rPr>
          <w:rFonts w:ascii="Calibri" w:cs="Calibri" w:eastAsia="Calibri" w:hAnsi="Calibri"/>
          <w:b w:val="1"/>
          <w:i w:val="0"/>
          <w:smallCaps w:val="0"/>
          <w:strike w:val="0"/>
          <w:color w:val="1f497d"/>
          <w:sz w:val="32"/>
          <w:szCs w:val="32"/>
          <w:u w:val="none"/>
          <w:shd w:fill="auto" w:val="clear"/>
          <w:vertAlign w:val="baseline"/>
          <w:rtl w:val="0"/>
        </w:rPr>
        <w:t xml:space="preserve">Descripción de los módulos del Frontend de Medical-AID</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numPr>
          <w:ilvl w:val="0"/>
          <w:numId w:val="20"/>
        </w:numPr>
        <w:pBdr>
          <w:top w:space="0" w:sz="0" w:val="nil"/>
          <w:left w:space="0" w:sz="0" w:val="nil"/>
          <w:bottom w:space="0" w:sz="0" w:val="nil"/>
          <w:right w:space="0" w:sz="0" w:val="nil"/>
          <w:between w:space="0" w:sz="0" w:val="nil"/>
        </w:pBdr>
        <w:ind w:left="360" w:hanging="360"/>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index.js</w:t>
      </w:r>
    </w:p>
    <w:p w:rsidR="00000000" w:rsidDel="00000000" w:rsidP="00000000" w:rsidRDefault="00000000" w:rsidRPr="00000000" w14:paraId="00000030">
      <w:pPr>
        <w:spacing w:line="36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w:t>
      </w:r>
      <w:r w:rsidDel="00000000" w:rsidR="00000000" w:rsidRPr="00000000">
        <w:rPr>
          <w:rFonts w:ascii="Calibri" w:cs="Calibri" w:eastAsia="Calibri" w:hAnsi="Calibri"/>
          <w:sz w:val="24"/>
          <w:szCs w:val="24"/>
          <w:rtl w:val="0"/>
        </w:rPr>
        <w:t xml:space="preserve">Archivo principal que sirve como punto de entrada de la aplicación React. Configura e inicializa la aplicación, estableciendo el entorno base para su ejecución.</w:t>
      </w:r>
    </w:p>
    <w:p w:rsidR="00000000" w:rsidDel="00000000" w:rsidP="00000000" w:rsidRDefault="00000000" w:rsidRPr="00000000" w14:paraId="00000031">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Funcionalidades Clave:</w:t>
      </w:r>
    </w:p>
    <w:p w:rsidR="00000000" w:rsidDel="00000000" w:rsidP="00000000" w:rsidRDefault="00000000" w:rsidRPr="00000000" w14:paraId="00000032">
      <w:pPr>
        <w:numPr>
          <w:ilvl w:val="0"/>
          <w:numId w:val="21"/>
        </w:numPr>
        <w:pBdr>
          <w:top w:space="0" w:sz="0" w:val="nil"/>
          <w:left w:space="0" w:sz="0" w:val="nil"/>
          <w:bottom w:space="0" w:sz="0" w:val="nil"/>
          <w:right w:space="0" w:sz="0" w:val="nil"/>
          <w:between w:space="0" w:sz="0" w:val="nil"/>
        </w:pBdr>
        <w:spacing w:after="0" w:line="360"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Renderiza el componente raíz App dentro del elemento DOM identificado como root.</w:t>
      </w:r>
    </w:p>
    <w:p w:rsidR="00000000" w:rsidDel="00000000" w:rsidP="00000000" w:rsidRDefault="00000000" w:rsidRPr="00000000" w14:paraId="00000033">
      <w:pPr>
        <w:numPr>
          <w:ilvl w:val="0"/>
          <w:numId w:val="21"/>
        </w:numPr>
        <w:pBdr>
          <w:top w:space="0" w:sz="0" w:val="nil"/>
          <w:left w:space="0" w:sz="0" w:val="nil"/>
          <w:bottom w:space="0" w:sz="0" w:val="nil"/>
          <w:right w:space="0" w:sz="0" w:val="nil"/>
          <w:between w:space="0" w:sz="0" w:val="nil"/>
        </w:pBdr>
        <w:spacing w:after="0" w:line="360"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Integra bibliotecas esenciales para el correcto funcionamiento de la aplicación.</w:t>
      </w:r>
    </w:p>
    <w:p w:rsidR="00000000" w:rsidDel="00000000" w:rsidP="00000000" w:rsidRDefault="00000000" w:rsidRPr="00000000" w14:paraId="00000034">
      <w:pPr>
        <w:numPr>
          <w:ilvl w:val="0"/>
          <w:numId w:val="21"/>
        </w:numPr>
        <w:pBdr>
          <w:top w:space="0" w:sz="0" w:val="nil"/>
          <w:left w:space="0" w:sz="0" w:val="nil"/>
          <w:bottom w:space="0" w:sz="0" w:val="nil"/>
          <w:right w:space="0" w:sz="0" w:val="nil"/>
          <w:between w:space="0" w:sz="0" w:val="nil"/>
        </w:pBdr>
        <w:spacing w:line="360" w:lineRule="auto"/>
        <w:ind w:left="72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Configura el entorno base, preparando la aplicación para interactuar con el frontend y otros servicios relacionados.</w:t>
      </w:r>
    </w:p>
    <w:p w:rsidR="00000000" w:rsidDel="00000000" w:rsidP="00000000" w:rsidRDefault="00000000" w:rsidRPr="00000000" w14:paraId="00000035">
      <w:pPr>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6">
      <w:pPr>
        <w:numPr>
          <w:ilvl w:val="0"/>
          <w:numId w:val="20"/>
        </w:numPr>
        <w:pBdr>
          <w:top w:space="0" w:sz="0" w:val="nil"/>
          <w:left w:space="0" w:sz="0" w:val="nil"/>
          <w:bottom w:space="0" w:sz="0" w:val="nil"/>
          <w:right w:space="0" w:sz="0" w:val="nil"/>
          <w:between w:space="0" w:sz="0" w:val="nil"/>
        </w:pBdr>
        <w:spacing w:after="0" w:lineRule="auto"/>
        <w:ind w:left="360" w:hanging="360"/>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App.js</w:t>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Rule="auto"/>
        <w:ind w:left="360" w:firstLine="0"/>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line="360" w:lineRule="auto"/>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Descripción: </w:t>
      </w:r>
      <w:r w:rsidDel="00000000" w:rsidR="00000000" w:rsidRPr="00000000">
        <w:rPr>
          <w:rFonts w:ascii="Calibri" w:cs="Calibri" w:eastAsia="Calibri" w:hAnsi="Calibri"/>
          <w:color w:val="000000"/>
          <w:sz w:val="24"/>
          <w:szCs w:val="24"/>
          <w:rtl w:val="0"/>
        </w:rPr>
        <w:t xml:space="preserve">Componente principal que actúa como el componente raíz de la aplicación. Proporciona la estructura general de la aplicación, configurando las rutas y manejando la navegación entre las diferentes secciones.</w:t>
      </w:r>
    </w:p>
    <w:p w:rsidR="00000000" w:rsidDel="00000000" w:rsidP="00000000" w:rsidRDefault="00000000" w:rsidRPr="00000000" w14:paraId="00000039">
      <w:pPr>
        <w:pBdr>
          <w:top w:space="0" w:sz="0" w:val="nil"/>
          <w:left w:space="0" w:sz="0" w:val="nil"/>
          <w:bottom w:space="0" w:sz="0" w:val="nil"/>
          <w:right w:space="0" w:sz="0" w:val="nil"/>
          <w:between w:space="0" w:sz="0" w:val="nil"/>
        </w:pBdr>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Funcionalidades Clave:</w:t>
      </w:r>
    </w:p>
    <w:p w:rsidR="00000000" w:rsidDel="00000000" w:rsidP="00000000" w:rsidRDefault="00000000" w:rsidRPr="00000000" w14:paraId="0000003A">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Define y organiza las rutas de la aplicación utilizando bibliotecas de enrutamiento como react-router-dom.</w:t>
      </w:r>
    </w:p>
    <w:p w:rsidR="00000000" w:rsidDel="00000000" w:rsidP="00000000" w:rsidRDefault="00000000" w:rsidRPr="00000000" w14:paraId="0000003B">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Gestiona la navegación entre las principales secciones, tales como:</w:t>
      </w:r>
    </w:p>
    <w:p w:rsidR="00000000" w:rsidDel="00000000" w:rsidP="00000000" w:rsidRDefault="00000000" w:rsidRPr="00000000" w14:paraId="0000003C">
      <w:pPr>
        <w:numPr>
          <w:ilvl w:val="2"/>
          <w:numId w:val="23"/>
        </w:numPr>
        <w:pBdr>
          <w:top w:space="0" w:sz="0" w:val="nil"/>
          <w:left w:space="0" w:sz="0" w:val="nil"/>
          <w:bottom w:space="0" w:sz="0" w:val="nil"/>
          <w:right w:space="0" w:sz="0" w:val="nil"/>
          <w:between w:space="0" w:sz="0" w:val="nil"/>
        </w:pBdr>
        <w:spacing w:after="0" w:line="360" w:lineRule="auto"/>
        <w:ind w:left="216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Panel de control: Vista principal con resúmenes y métricas del sistema.</w:t>
      </w:r>
    </w:p>
    <w:p w:rsidR="00000000" w:rsidDel="00000000" w:rsidP="00000000" w:rsidRDefault="00000000" w:rsidRPr="00000000" w14:paraId="0000003D">
      <w:pPr>
        <w:numPr>
          <w:ilvl w:val="2"/>
          <w:numId w:val="23"/>
        </w:numPr>
        <w:pBdr>
          <w:top w:space="0" w:sz="0" w:val="nil"/>
          <w:left w:space="0" w:sz="0" w:val="nil"/>
          <w:bottom w:space="0" w:sz="0" w:val="nil"/>
          <w:right w:space="0" w:sz="0" w:val="nil"/>
          <w:between w:space="0" w:sz="0" w:val="nil"/>
        </w:pBdr>
        <w:spacing w:after="0" w:line="360" w:lineRule="auto"/>
        <w:ind w:left="216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Inicio de sesión: Página para autenticación de usuarios.</w:t>
      </w:r>
    </w:p>
    <w:p w:rsidR="00000000" w:rsidDel="00000000" w:rsidP="00000000" w:rsidRDefault="00000000" w:rsidRPr="00000000" w14:paraId="0000003E">
      <w:pPr>
        <w:numPr>
          <w:ilvl w:val="2"/>
          <w:numId w:val="23"/>
        </w:numPr>
        <w:pBdr>
          <w:top w:space="0" w:sz="0" w:val="nil"/>
          <w:left w:space="0" w:sz="0" w:val="nil"/>
          <w:bottom w:space="0" w:sz="0" w:val="nil"/>
          <w:right w:space="0" w:sz="0" w:val="nil"/>
          <w:between w:space="0" w:sz="0" w:val="nil"/>
        </w:pBdr>
        <w:spacing w:after="0" w:line="360" w:lineRule="auto"/>
        <w:ind w:left="216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Biblioteca de diagnósticos: Repositorio de información sobre enfermedades, síntomas y precauciones.</w:t>
      </w:r>
    </w:p>
    <w:p w:rsidR="00000000" w:rsidDel="00000000" w:rsidP="00000000" w:rsidRDefault="00000000" w:rsidRPr="00000000" w14:paraId="0000003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Implementa la estructura base de la aplicación, asegurando que todos los componentes secundarios se rendericen correctamente dentro del marco principal.</w:t>
      </w:r>
    </w:p>
    <w:p w:rsidR="00000000" w:rsidDel="00000000" w:rsidP="00000000" w:rsidRDefault="00000000" w:rsidRPr="00000000" w14:paraId="00000040">
      <w:pPr>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numPr>
          <w:ilvl w:val="0"/>
          <w:numId w:val="20"/>
        </w:numPr>
        <w:pBdr>
          <w:top w:space="0" w:sz="0" w:val="nil"/>
          <w:left w:space="0" w:sz="0" w:val="nil"/>
          <w:bottom w:space="0" w:sz="0" w:val="nil"/>
          <w:right w:space="0" w:sz="0" w:val="nil"/>
          <w:between w:space="0" w:sz="0" w:val="nil"/>
        </w:pBdr>
        <w:spacing w:after="0" w:lineRule="auto"/>
        <w:ind w:left="360" w:hanging="360"/>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LoginForm.jsx</w:t>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360" w:lineRule="auto"/>
        <w:ind w:left="360" w:firstLine="0"/>
        <w:jc w:val="both"/>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360" w:lineRule="auto"/>
        <w:jc w:val="both"/>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Descripción: </w:t>
      </w:r>
      <w:r w:rsidDel="00000000" w:rsidR="00000000" w:rsidRPr="00000000">
        <w:rPr>
          <w:rFonts w:ascii="Calibri" w:cs="Calibri" w:eastAsia="Calibri" w:hAnsi="Calibri"/>
          <w:color w:val="000000"/>
          <w:sz w:val="24"/>
          <w:szCs w:val="24"/>
          <w:rtl w:val="0"/>
        </w:rPr>
        <w:t xml:space="preserve">Componente encargado de gestionar la autenticación de usuarios mediante un formulario de inicio de sesión. Se encarga de capturar las credenciales de los usuarios, validarlas y manejar la comunicación con el backend para realizar la autenticación.</w:t>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360" w:lineRule="auto"/>
        <w:jc w:val="both"/>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Funcionalidades Clave:</w:t>
      </w:r>
    </w:p>
    <w:p w:rsidR="00000000" w:rsidDel="00000000" w:rsidP="00000000" w:rsidRDefault="00000000" w:rsidRPr="00000000" w14:paraId="00000045">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Formulario de inicio de sesión:</w:t>
      </w:r>
    </w:p>
    <w:p w:rsidR="00000000" w:rsidDel="00000000" w:rsidP="00000000" w:rsidRDefault="00000000" w:rsidRPr="00000000" w14:paraId="00000046">
      <w:pPr>
        <w:keepNext w:val="0"/>
        <w:keepLines w:val="0"/>
        <w:pageBreakBefore w:val="0"/>
        <w:widowControl w:val="1"/>
        <w:numPr>
          <w:ilvl w:val="1"/>
          <w:numId w:val="5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Captura de credenciales: Email y contraseña.</w:t>
      </w:r>
    </w:p>
    <w:p w:rsidR="00000000" w:rsidDel="00000000" w:rsidP="00000000" w:rsidRDefault="00000000" w:rsidRPr="00000000" w14:paraId="00000047">
      <w:pPr>
        <w:keepNext w:val="0"/>
        <w:keepLines w:val="0"/>
        <w:pageBreakBefore w:val="0"/>
        <w:widowControl w:val="1"/>
        <w:numPr>
          <w:ilvl w:val="1"/>
          <w:numId w:val="5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Validación básica de campos antes de enviar los datos al backend.</w:t>
      </w:r>
    </w:p>
    <w:p w:rsidR="00000000" w:rsidDel="00000000" w:rsidP="00000000" w:rsidRDefault="00000000" w:rsidRPr="00000000" w14:paraId="0000004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Comunicación con la API:</w:t>
      </w:r>
    </w:p>
    <w:p w:rsidR="00000000" w:rsidDel="00000000" w:rsidP="00000000" w:rsidRDefault="00000000" w:rsidRPr="00000000" w14:paraId="00000049">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Envía las credenciales de usuario al endpoint de autenticación en el backend.</w:t>
      </w:r>
    </w:p>
    <w:p w:rsidR="00000000" w:rsidDel="00000000" w:rsidP="00000000" w:rsidRDefault="00000000" w:rsidRPr="00000000" w14:paraId="0000004A">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Recibe y procesa la respuesta del backend para determinar si la autenticación fue exitosa o fallida.</w:t>
      </w:r>
    </w:p>
    <w:p w:rsidR="00000000" w:rsidDel="00000000" w:rsidP="00000000" w:rsidRDefault="00000000" w:rsidRPr="00000000" w14:paraId="0000004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Gestión de errores:</w:t>
      </w:r>
    </w:p>
    <w:p w:rsidR="00000000" w:rsidDel="00000000" w:rsidP="00000000" w:rsidRDefault="00000000" w:rsidRPr="00000000" w14:paraId="0000004C">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Maneja errores de autenticación, como credenciales incorrectas o problemas de conexión, mostrando mensajes de error claros al usuario.</w:t>
      </w:r>
    </w:p>
    <w:p w:rsidR="00000000" w:rsidDel="00000000" w:rsidP="00000000" w:rsidRDefault="00000000" w:rsidRPr="00000000" w14:paraId="0000004D">
      <w:pPr>
        <w:numPr>
          <w:ilvl w:val="0"/>
          <w:numId w:val="24"/>
        </w:numPr>
        <w:pBdr>
          <w:top w:space="0" w:sz="0" w:val="nil"/>
          <w:left w:space="0" w:sz="0" w:val="nil"/>
          <w:bottom w:space="0" w:sz="0" w:val="nil"/>
          <w:right w:space="0" w:sz="0" w:val="nil"/>
          <w:between w:space="0" w:sz="0" w:val="nil"/>
        </w:pBdr>
        <w:spacing w:after="0" w:line="360" w:lineRule="auto"/>
        <w:ind w:left="720" w:hanging="360"/>
        <w:jc w:val="both"/>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Estilos personalizados:</w:t>
      </w:r>
    </w:p>
    <w:p w:rsidR="00000000" w:rsidDel="00000000" w:rsidP="00000000" w:rsidRDefault="00000000" w:rsidRPr="00000000" w14:paraId="0000004E">
      <w:pPr>
        <w:numPr>
          <w:ilvl w:val="1"/>
          <w:numId w:val="24"/>
        </w:numPr>
        <w:pBdr>
          <w:top w:space="0" w:sz="0" w:val="nil"/>
          <w:left w:space="0" w:sz="0" w:val="nil"/>
          <w:bottom w:space="0" w:sz="0" w:val="nil"/>
          <w:right w:space="0" w:sz="0" w:val="nil"/>
          <w:between w:space="0" w:sz="0" w:val="nil"/>
        </w:pBdr>
        <w:spacing w:after="0" w:line="360" w:lineRule="auto"/>
        <w:ind w:left="1440" w:hanging="36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Utiliza el archivo LoginForm.css para personalizar la apariencia del formulario, garantizando un diseño visualmente atractivo y responsivo en múltiples dispositivos.</w:t>
      </w:r>
    </w:p>
    <w:p w:rsidR="00000000" w:rsidDel="00000000" w:rsidP="00000000" w:rsidRDefault="00000000" w:rsidRPr="00000000" w14:paraId="0000004F">
      <w:pPr>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numPr>
          <w:ilvl w:val="0"/>
          <w:numId w:val="20"/>
        </w:numPr>
        <w:pBdr>
          <w:top w:space="0" w:sz="0" w:val="nil"/>
          <w:left w:space="0" w:sz="0" w:val="nil"/>
          <w:bottom w:space="0" w:sz="0" w:val="nil"/>
          <w:right w:space="0" w:sz="0" w:val="nil"/>
          <w:between w:space="0" w:sz="0" w:val="nil"/>
        </w:pBdr>
        <w:ind w:left="360" w:hanging="360"/>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AdminPage.jsx</w:t>
      </w:r>
    </w:p>
    <w:p w:rsidR="00000000" w:rsidDel="00000000" w:rsidP="00000000" w:rsidRDefault="00000000" w:rsidRPr="00000000" w14:paraId="00000051">
      <w:pPr>
        <w:pBdr>
          <w:top w:space="0" w:sz="0" w:val="nil"/>
          <w:left w:space="0" w:sz="0" w:val="nil"/>
          <w:bottom w:space="0" w:sz="0" w:val="nil"/>
          <w:right w:space="0" w:sz="0" w:val="nil"/>
          <w:between w:space="0" w:sz="0" w:val="nil"/>
        </w:pBdr>
        <w:ind w:left="360" w:firstLine="0"/>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052">
      <w:pPr>
        <w:spacing w:after="0" w:line="36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w:t>
      </w:r>
      <w:r w:rsidDel="00000000" w:rsidR="00000000" w:rsidRPr="00000000">
        <w:rPr>
          <w:rFonts w:ascii="Calibri" w:cs="Calibri" w:eastAsia="Calibri" w:hAnsi="Calibri"/>
          <w:sz w:val="24"/>
          <w:szCs w:val="24"/>
          <w:rtl w:val="0"/>
        </w:rPr>
        <w:t xml:space="preserve">: Componente diseñado para manejar tareas administrativas dentro del sistema. Ofrece una interfaz centralizada para la gestión de usuarios, datos y configuraciones específicas del sistema. Su uso está restringido a usuarios con roles de administrador.</w:t>
      </w:r>
    </w:p>
    <w:p w:rsidR="00000000" w:rsidDel="00000000" w:rsidP="00000000" w:rsidRDefault="00000000" w:rsidRPr="00000000" w14:paraId="00000053">
      <w:pPr>
        <w:spacing w:after="0" w:line="36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Funcionalidades Clave:</w:t>
      </w:r>
    </w:p>
    <w:p w:rsidR="00000000" w:rsidDel="00000000" w:rsidP="00000000" w:rsidRDefault="00000000" w:rsidRPr="00000000" w14:paraId="00000054">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Gestión de usuarios:</w:t>
      </w:r>
    </w:p>
    <w:p w:rsidR="00000000" w:rsidDel="00000000" w:rsidP="00000000" w:rsidRDefault="00000000" w:rsidRPr="00000000" w14:paraId="00000055">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Creación, edición y eliminación de perfiles de usuario.</w:t>
      </w:r>
    </w:p>
    <w:p w:rsidR="00000000" w:rsidDel="00000000" w:rsidP="00000000" w:rsidRDefault="00000000" w:rsidRPr="00000000" w14:paraId="00000056">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Asignación y modificación de roles y permisos.</w:t>
      </w:r>
    </w:p>
    <w:p w:rsidR="00000000" w:rsidDel="00000000" w:rsidP="00000000" w:rsidRDefault="00000000" w:rsidRPr="00000000" w14:paraId="0000005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Administración de datos:</w:t>
      </w:r>
    </w:p>
    <w:p w:rsidR="00000000" w:rsidDel="00000000" w:rsidP="00000000" w:rsidRDefault="00000000" w:rsidRPr="00000000" w14:paraId="00000058">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Acceso a registros críticos del sistema para su revisión o modificación.</w:t>
      </w:r>
    </w:p>
    <w:p w:rsidR="00000000" w:rsidDel="00000000" w:rsidP="00000000" w:rsidRDefault="00000000" w:rsidRPr="00000000" w14:paraId="00000059">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Herramientas para importar o exportar datos relevantes.</w:t>
      </w:r>
    </w:p>
    <w:p w:rsidR="00000000" w:rsidDel="00000000" w:rsidP="00000000" w:rsidRDefault="00000000" w:rsidRPr="00000000" w14:paraId="0000005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Funciones restringidas:</w:t>
      </w:r>
    </w:p>
    <w:p w:rsidR="00000000" w:rsidDel="00000000" w:rsidP="00000000" w:rsidRDefault="00000000" w:rsidRPr="00000000" w14:paraId="0000005B">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Asegura que solo los administradores autorizados puedan acceder a las herramientas y vistas específicas.</w:t>
      </w:r>
    </w:p>
    <w:p w:rsidR="00000000" w:rsidDel="00000000" w:rsidP="00000000" w:rsidRDefault="00000000" w:rsidRPr="00000000" w14:paraId="0000005C">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Integra verificaciones de autenticación y roles para garantizar la seguridad.</w:t>
      </w:r>
    </w:p>
    <w:p w:rsidR="00000000" w:rsidDel="00000000" w:rsidP="00000000" w:rsidRDefault="00000000" w:rsidRPr="00000000" w14:paraId="0000005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Estilos personalizados:</w:t>
      </w:r>
    </w:p>
    <w:p w:rsidR="00000000" w:rsidDel="00000000" w:rsidP="00000000" w:rsidRDefault="00000000" w:rsidRPr="00000000" w14:paraId="0000005E">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Utiliza el archivo AdminPage.css para proporcionar un diseño profesional y responsivo que facilite la usabilidad en dispositivos de diferentes tamaños.</w:t>
      </w:r>
    </w:p>
    <w:p w:rsidR="00000000" w:rsidDel="00000000" w:rsidP="00000000" w:rsidRDefault="00000000" w:rsidRPr="00000000" w14:paraId="0000005F">
      <w:pPr>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DashboardView.jsx</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spacing w:after="0" w:line="36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w:t>
      </w:r>
      <w:r w:rsidDel="00000000" w:rsidR="00000000" w:rsidRPr="00000000">
        <w:rPr>
          <w:rFonts w:ascii="Calibri" w:cs="Calibri" w:eastAsia="Calibri" w:hAnsi="Calibri"/>
          <w:sz w:val="24"/>
          <w:szCs w:val="24"/>
          <w:rtl w:val="0"/>
        </w:rPr>
        <w:t xml:space="preserve"> Componente principal que funciona como el panel de control del sistema. Ofrece una visión general del estado actual del sistema, presentando métricas clave y resúmenes de datos.</w:t>
      </w:r>
    </w:p>
    <w:p w:rsidR="00000000" w:rsidDel="00000000" w:rsidP="00000000" w:rsidRDefault="00000000" w:rsidRPr="00000000" w14:paraId="00000063">
      <w:pPr>
        <w:spacing w:after="0" w:line="36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Funcionalidades Clave:</w:t>
      </w:r>
    </w:p>
    <w:p w:rsidR="00000000" w:rsidDel="00000000" w:rsidP="00000000" w:rsidRDefault="00000000" w:rsidRPr="00000000" w14:paraId="00000064">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Visualización de métricas:</w:t>
      </w:r>
    </w:p>
    <w:p w:rsidR="00000000" w:rsidDel="00000000" w:rsidP="00000000" w:rsidRDefault="00000000" w:rsidRPr="00000000" w14:paraId="00000065">
      <w:pPr>
        <w:keepNext w:val="0"/>
        <w:keepLines w:val="0"/>
        <w:pageBreakBefore w:val="0"/>
        <w:widowControl w:val="1"/>
        <w:numPr>
          <w:ilvl w:val="1"/>
          <w:numId w:val="5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Muestra gráficos dinámicos que resumen el uso del sistema.</w:t>
      </w:r>
    </w:p>
    <w:p w:rsidR="00000000" w:rsidDel="00000000" w:rsidP="00000000" w:rsidRDefault="00000000" w:rsidRPr="00000000" w14:paraId="00000066">
      <w:pPr>
        <w:keepNext w:val="0"/>
        <w:keepLines w:val="0"/>
        <w:pageBreakBefore w:val="0"/>
        <w:widowControl w:val="1"/>
        <w:numPr>
          <w:ilvl w:val="1"/>
          <w:numId w:val="5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Proporciona indicadores clave (KPIs) relevantes para los administradores y usuarios.</w:t>
      </w:r>
    </w:p>
    <w:p w:rsidR="00000000" w:rsidDel="00000000" w:rsidP="00000000" w:rsidRDefault="00000000" w:rsidRPr="00000000" w14:paraId="00000067">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Resumen de datos:</w:t>
      </w:r>
    </w:p>
    <w:p w:rsidR="00000000" w:rsidDel="00000000" w:rsidP="00000000" w:rsidRDefault="00000000" w:rsidRPr="00000000" w14:paraId="00000068">
      <w:pPr>
        <w:keepNext w:val="0"/>
        <w:keepLines w:val="0"/>
        <w:pageBreakBefore w:val="0"/>
        <w:widowControl w:val="1"/>
        <w:numPr>
          <w:ilvl w:val="1"/>
          <w:numId w:val="5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Presenta información consolidada de diagnósticos.</w:t>
      </w:r>
    </w:p>
    <w:p w:rsidR="00000000" w:rsidDel="00000000" w:rsidP="00000000" w:rsidRDefault="00000000" w:rsidRPr="00000000" w14:paraId="00000069">
      <w:pPr>
        <w:keepNext w:val="0"/>
        <w:keepLines w:val="0"/>
        <w:pageBreakBefore w:val="0"/>
        <w:widowControl w:val="1"/>
        <w:numPr>
          <w:ilvl w:val="1"/>
          <w:numId w:val="5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Ofrece filtros para personalizar la visualización de datos según necesidades específicas.</w:t>
      </w:r>
    </w:p>
    <w:p w:rsidR="00000000" w:rsidDel="00000000" w:rsidP="00000000" w:rsidRDefault="00000000" w:rsidRPr="00000000" w14:paraId="0000006A">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Interfaz amigable y responsiva:</w:t>
      </w:r>
    </w:p>
    <w:p w:rsidR="00000000" w:rsidDel="00000000" w:rsidP="00000000" w:rsidRDefault="00000000" w:rsidRPr="00000000" w14:paraId="0000006B">
      <w:pPr>
        <w:keepNext w:val="0"/>
        <w:keepLines w:val="0"/>
        <w:pageBreakBefore w:val="0"/>
        <w:widowControl w:val="1"/>
        <w:numPr>
          <w:ilvl w:val="1"/>
          <w:numId w:val="5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Utiliza el archivo DashboardView.css para garantizar un diseño atractivo, organizado y adaptado a diferentes dispositivos.</w:t>
      </w:r>
    </w:p>
    <w:p w:rsidR="00000000" w:rsidDel="00000000" w:rsidP="00000000" w:rsidRDefault="00000000" w:rsidRPr="00000000" w14:paraId="0000006C">
      <w:pPr>
        <w:rPr>
          <w:rFonts w:ascii="Calibri" w:cs="Calibri" w:eastAsia="Calibri" w:hAnsi="Calibri"/>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D">
      <w:pPr>
        <w:spacing w:after="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MapView.jsx</w:t>
      </w:r>
    </w:p>
    <w:p w:rsidR="00000000" w:rsidDel="00000000" w:rsidP="00000000" w:rsidRDefault="00000000" w:rsidRPr="00000000" w14:paraId="0000006F">
      <w:pPr>
        <w:spacing w:after="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0">
      <w:pPr>
        <w:spacing w:after="0" w:line="36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w:t>
      </w:r>
      <w:r w:rsidDel="00000000" w:rsidR="00000000" w:rsidRPr="00000000">
        <w:rPr>
          <w:rFonts w:ascii="Calibri" w:cs="Calibri" w:eastAsia="Calibri" w:hAnsi="Calibri"/>
          <w:sz w:val="24"/>
          <w:szCs w:val="24"/>
          <w:rtl w:val="0"/>
        </w:rPr>
        <w:t xml:space="preserve">: Componente que utiliza mapas interactivos para mostrar datos geográficos relacionados con diagnósticos médicos o eventos relevantes. Permite a los usuarios visualizar ubicaciones clave de manera dinámica y visualmente atractiva.</w:t>
      </w:r>
    </w:p>
    <w:p w:rsidR="00000000" w:rsidDel="00000000" w:rsidP="00000000" w:rsidRDefault="00000000" w:rsidRPr="00000000" w14:paraId="00000071">
      <w:pPr>
        <w:spacing w:after="0" w:line="36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Funcionalidades Clave:</w:t>
      </w:r>
    </w:p>
    <w:p w:rsidR="00000000" w:rsidDel="00000000" w:rsidP="00000000" w:rsidRDefault="00000000" w:rsidRPr="00000000" w14:paraId="00000072">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Visualización de datos geográficos:</w:t>
      </w:r>
    </w:p>
    <w:p w:rsidR="00000000" w:rsidDel="00000000" w:rsidP="00000000" w:rsidRDefault="00000000" w:rsidRPr="00000000" w14:paraId="00000073">
      <w:pPr>
        <w:keepNext w:val="0"/>
        <w:keepLines w:val="0"/>
        <w:pageBreakBefore w:val="0"/>
        <w:widowControl w:val="1"/>
        <w:numPr>
          <w:ilvl w:val="1"/>
          <w:numId w:val="5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Muestra puntos de interés, como áreas con mayor incidencia de diagnósticos o eventos médicos importantes.</w:t>
      </w:r>
    </w:p>
    <w:p w:rsidR="00000000" w:rsidDel="00000000" w:rsidP="00000000" w:rsidRDefault="00000000" w:rsidRPr="00000000" w14:paraId="00000074">
      <w:pPr>
        <w:keepNext w:val="0"/>
        <w:keepLines w:val="0"/>
        <w:pageBreakBefore w:val="0"/>
        <w:widowControl w:val="1"/>
        <w:numPr>
          <w:ilvl w:val="1"/>
          <w:numId w:val="5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Representación visual clara mediante marcadores, colores y etiquetas informativas.</w:t>
      </w:r>
    </w:p>
    <w:p w:rsidR="00000000" w:rsidDel="00000000" w:rsidP="00000000" w:rsidRDefault="00000000" w:rsidRPr="00000000" w14:paraId="00000075">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Interactividad del mapa:</w:t>
      </w:r>
    </w:p>
    <w:p w:rsidR="00000000" w:rsidDel="00000000" w:rsidP="00000000" w:rsidRDefault="00000000" w:rsidRPr="00000000" w14:paraId="00000076">
      <w:pPr>
        <w:keepNext w:val="0"/>
        <w:keepLines w:val="0"/>
        <w:pageBreakBefore w:val="0"/>
        <w:widowControl w:val="1"/>
        <w:numPr>
          <w:ilvl w:val="1"/>
          <w:numId w:val="5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Permite a los usuarios acercar, alejar y explorar diferentes áreas geográficas.</w:t>
      </w:r>
    </w:p>
    <w:p w:rsidR="00000000" w:rsidDel="00000000" w:rsidP="00000000" w:rsidRDefault="00000000" w:rsidRPr="00000000" w14:paraId="00000077">
      <w:pPr>
        <w:keepNext w:val="0"/>
        <w:keepLines w:val="0"/>
        <w:pageBreakBefore w:val="0"/>
        <w:widowControl w:val="1"/>
        <w:numPr>
          <w:ilvl w:val="1"/>
          <w:numId w:val="5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Proporciona detalles adicionales al interactuar con elementos del mapa (por ejemplo, haciendo clic en un marcador).</w:t>
      </w:r>
    </w:p>
    <w:p w:rsidR="00000000" w:rsidDel="00000000" w:rsidP="00000000" w:rsidRDefault="00000000" w:rsidRPr="00000000" w14:paraId="00000078">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Integración de bibliotecas de mapas:</w:t>
      </w:r>
    </w:p>
    <w:p w:rsidR="00000000" w:rsidDel="00000000" w:rsidP="00000000" w:rsidRDefault="00000000" w:rsidRPr="00000000" w14:paraId="00000079">
      <w:pPr>
        <w:keepNext w:val="0"/>
        <w:keepLines w:val="0"/>
        <w:pageBreakBefore w:val="0"/>
        <w:widowControl w:val="1"/>
        <w:numPr>
          <w:ilvl w:val="1"/>
          <w:numId w:val="5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Utiliza bibliotecas como Leaflet, Mapbox o Google Maps para renderizar y gestionar datos dinámicos.</w:t>
      </w:r>
    </w:p>
    <w:p w:rsidR="00000000" w:rsidDel="00000000" w:rsidP="00000000" w:rsidRDefault="00000000" w:rsidRPr="00000000" w14:paraId="0000007A">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Datos dinámicos:</w:t>
      </w:r>
    </w:p>
    <w:p w:rsidR="00000000" w:rsidDel="00000000" w:rsidP="00000000" w:rsidRDefault="00000000" w:rsidRPr="00000000" w14:paraId="0000007B">
      <w:pPr>
        <w:keepNext w:val="0"/>
        <w:keepLines w:val="0"/>
        <w:pageBreakBefore w:val="0"/>
        <w:widowControl w:val="1"/>
        <w:numPr>
          <w:ilvl w:val="1"/>
          <w:numId w:val="5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Obtiene datos geográficos como parámetros desde la vista que utilice este componente.</w:t>
      </w:r>
    </w:p>
    <w:p w:rsidR="00000000" w:rsidDel="00000000" w:rsidP="00000000" w:rsidRDefault="00000000" w:rsidRPr="00000000" w14:paraId="0000007C">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Estilos personalizados:</w:t>
      </w:r>
    </w:p>
    <w:p w:rsidR="00000000" w:rsidDel="00000000" w:rsidP="00000000" w:rsidRDefault="00000000" w:rsidRPr="00000000" w14:paraId="0000007D">
      <w:pPr>
        <w:keepNext w:val="0"/>
        <w:keepLines w:val="0"/>
        <w:pageBreakBefore w:val="0"/>
        <w:widowControl w:val="1"/>
        <w:numPr>
          <w:ilvl w:val="1"/>
          <w:numId w:val="5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Utiliza el archivo MapView.css para mantener la coherencia del diseño con el resto de la aplicación, asegurando que el mapa sea visualmente atractivo y fácil de usar.</w:t>
      </w:r>
    </w:p>
    <w:p w:rsidR="00000000" w:rsidDel="00000000" w:rsidP="00000000" w:rsidRDefault="00000000" w:rsidRPr="00000000" w14:paraId="0000007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DiagnosisResultPage.jsx</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spacing w:after="0" w:line="36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 </w:t>
      </w:r>
      <w:r w:rsidDel="00000000" w:rsidR="00000000" w:rsidRPr="00000000">
        <w:rPr>
          <w:rFonts w:ascii="Calibri" w:cs="Calibri" w:eastAsia="Calibri" w:hAnsi="Calibri"/>
          <w:sz w:val="24"/>
          <w:szCs w:val="24"/>
          <w:rtl w:val="0"/>
        </w:rPr>
        <w:t xml:space="preserve">Componente diseñado para presentar los resultados de un diagnóstico médico realizado en la plataforma. Muestra información relevante como la enfermedad posible, recomendaciones personalizadas y detalles adicionales para el usuario.</w:t>
      </w:r>
    </w:p>
    <w:p w:rsidR="00000000" w:rsidDel="00000000" w:rsidP="00000000" w:rsidRDefault="00000000" w:rsidRPr="00000000" w14:paraId="00000081">
      <w:pPr>
        <w:spacing w:after="0" w:line="36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Funcionalidades Clave:</w:t>
      </w:r>
    </w:p>
    <w:p w:rsidR="00000000" w:rsidDel="00000000" w:rsidP="00000000" w:rsidRDefault="00000000" w:rsidRPr="00000000" w14:paraId="00000082">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Visualización de resultados:</w:t>
      </w:r>
    </w:p>
    <w:p w:rsidR="00000000" w:rsidDel="00000000" w:rsidP="00000000" w:rsidRDefault="00000000" w:rsidRPr="00000000" w14:paraId="00000083">
      <w:pPr>
        <w:keepNext w:val="0"/>
        <w:keepLines w:val="0"/>
        <w:pageBreakBefore w:val="0"/>
        <w:widowControl w:val="1"/>
        <w:numPr>
          <w:ilvl w:val="1"/>
          <w:numId w:val="5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Presenta la enfermedad o condición más probable basada en los síntomas ingresados por el usuario.</w:t>
      </w:r>
    </w:p>
    <w:p w:rsidR="00000000" w:rsidDel="00000000" w:rsidP="00000000" w:rsidRDefault="00000000" w:rsidRPr="00000000" w14:paraId="00000084">
      <w:pPr>
        <w:keepNext w:val="0"/>
        <w:keepLines w:val="0"/>
        <w:pageBreakBefore w:val="0"/>
        <w:widowControl w:val="1"/>
        <w:numPr>
          <w:ilvl w:val="1"/>
          <w:numId w:val="5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Muestra recomendaciones personalizadas, como sugerencias de atención médica o medidas preventivas.</w:t>
      </w:r>
    </w:p>
    <w:p w:rsidR="00000000" w:rsidDel="00000000" w:rsidP="00000000" w:rsidRDefault="00000000" w:rsidRPr="00000000" w14:paraId="00000085">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Interacción con el backend:</w:t>
      </w:r>
    </w:p>
    <w:p w:rsidR="00000000" w:rsidDel="00000000" w:rsidP="00000000" w:rsidRDefault="00000000" w:rsidRPr="00000000" w14:paraId="00000086">
      <w:pPr>
        <w:keepNext w:val="0"/>
        <w:keepLines w:val="0"/>
        <w:pageBreakBefore w:val="0"/>
        <w:widowControl w:val="1"/>
        <w:numPr>
          <w:ilvl w:val="1"/>
          <w:numId w:val="5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Realiza solicitudes al backend para obtener datos de diagnóstico y otras informaciones relacionadas.</w:t>
      </w:r>
    </w:p>
    <w:p w:rsidR="00000000" w:rsidDel="00000000" w:rsidP="00000000" w:rsidRDefault="00000000" w:rsidRPr="00000000" w14:paraId="00000087">
      <w:pPr>
        <w:keepNext w:val="0"/>
        <w:keepLines w:val="0"/>
        <w:pageBreakBefore w:val="0"/>
        <w:widowControl w:val="1"/>
        <w:numPr>
          <w:ilvl w:val="1"/>
          <w:numId w:val="5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Maneja respuestas y errores para garantizar que los datos se presenten correctamente al usuario.</w:t>
      </w:r>
    </w:p>
    <w:p w:rsidR="00000000" w:rsidDel="00000000" w:rsidP="00000000" w:rsidRDefault="00000000" w:rsidRPr="00000000" w14:paraId="00000088">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Diseño intuitivo:</w:t>
      </w:r>
    </w:p>
    <w:p w:rsidR="00000000" w:rsidDel="00000000" w:rsidP="00000000" w:rsidRDefault="00000000" w:rsidRPr="00000000" w14:paraId="00000089">
      <w:pPr>
        <w:keepNext w:val="0"/>
        <w:keepLines w:val="0"/>
        <w:pageBreakBefore w:val="0"/>
        <w:widowControl w:val="1"/>
        <w:numPr>
          <w:ilvl w:val="1"/>
          <w:numId w:val="5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Utiliza el archivo DiagnosisResultPage.css para garantizar que los resultados sean visualmente claros y organizados.</w:t>
      </w:r>
    </w:p>
    <w:p w:rsidR="00000000" w:rsidDel="00000000" w:rsidP="00000000" w:rsidRDefault="00000000" w:rsidRPr="00000000" w14:paraId="0000008A">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Compatibilidad responsiva:</w:t>
      </w:r>
    </w:p>
    <w:p w:rsidR="00000000" w:rsidDel="00000000" w:rsidP="00000000" w:rsidRDefault="00000000" w:rsidRPr="00000000" w14:paraId="0000008B">
      <w:pPr>
        <w:keepNext w:val="0"/>
        <w:keepLines w:val="0"/>
        <w:pageBreakBefore w:val="0"/>
        <w:widowControl w:val="1"/>
        <w:numPr>
          <w:ilvl w:val="1"/>
          <w:numId w:val="5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Diseñado para adaptarse a diferentes dispositivos y tamaños de pantalla, asegurando una experiencia de usuario consistente.</w:t>
      </w:r>
    </w:p>
    <w:p w:rsidR="00000000" w:rsidDel="00000000" w:rsidP="00000000" w:rsidRDefault="00000000" w:rsidRPr="00000000" w14:paraId="0000008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DiagnosticLibraryPage.jsx</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spacing w:after="0" w:line="36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Descripción: </w:t>
      </w:r>
      <w:r w:rsidDel="00000000" w:rsidR="00000000" w:rsidRPr="00000000">
        <w:rPr>
          <w:rFonts w:ascii="Calibri" w:cs="Calibri" w:eastAsia="Calibri" w:hAnsi="Calibri"/>
          <w:sz w:val="24"/>
          <w:szCs w:val="24"/>
          <w:rtl w:val="0"/>
        </w:rPr>
        <w:t xml:space="preserve">Componente que actúa como un repositorio interactivo de enfermedades y sus detalles. Permite a los usuarios buscar y explorar información sobre diversas condiciones médicas, incluyendo descripciones, síntomas asociados y precauciones recomendadas.</w:t>
      </w:r>
      <w:r w:rsidDel="00000000" w:rsidR="00000000" w:rsidRPr="00000000">
        <w:rPr>
          <w:rtl w:val="0"/>
        </w:rPr>
      </w:r>
    </w:p>
    <w:p w:rsidR="00000000" w:rsidDel="00000000" w:rsidP="00000000" w:rsidRDefault="00000000" w:rsidRPr="00000000" w14:paraId="00000092">
      <w:pPr>
        <w:spacing w:after="0" w:line="36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Funcionalidades Clave:</w:t>
      </w:r>
    </w:p>
    <w:p w:rsidR="00000000" w:rsidDel="00000000" w:rsidP="00000000" w:rsidRDefault="00000000" w:rsidRPr="00000000" w14:paraId="00000093">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Visualización de detalles:</w:t>
      </w:r>
    </w:p>
    <w:p w:rsidR="00000000" w:rsidDel="00000000" w:rsidP="00000000" w:rsidRDefault="00000000" w:rsidRPr="00000000" w14:paraId="00000094">
      <w:pPr>
        <w:keepNext w:val="0"/>
        <w:keepLines w:val="0"/>
        <w:pageBreakBefore w:val="0"/>
        <w:widowControl w:val="1"/>
        <w:numPr>
          <w:ilvl w:val="1"/>
          <w:numId w:val="5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Muestra descripciones completas de cada enfermedad, incluyendo sus características principales y factores de riesgo.</w:t>
      </w:r>
    </w:p>
    <w:p w:rsidR="00000000" w:rsidDel="00000000" w:rsidP="00000000" w:rsidRDefault="00000000" w:rsidRPr="00000000" w14:paraId="00000095">
      <w:pPr>
        <w:keepNext w:val="0"/>
        <w:keepLines w:val="0"/>
        <w:pageBreakBefore w:val="0"/>
        <w:widowControl w:val="1"/>
        <w:numPr>
          <w:ilvl w:val="1"/>
          <w:numId w:val="5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Lista de síntomas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asociados y precauciones recomendadas para cada condición.</w:t>
      </w:r>
    </w:p>
    <w:p w:rsidR="00000000" w:rsidDel="00000000" w:rsidP="00000000" w:rsidRDefault="00000000" w:rsidRPr="00000000" w14:paraId="00000096">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Estilo atractivo y accesible:</w:t>
      </w:r>
    </w:p>
    <w:p w:rsidR="00000000" w:rsidDel="00000000" w:rsidP="00000000" w:rsidRDefault="00000000" w:rsidRPr="00000000" w14:paraId="00000097">
      <w:pPr>
        <w:keepNext w:val="0"/>
        <w:keepLines w:val="0"/>
        <w:pageBreakBefore w:val="0"/>
        <w:widowControl w:val="1"/>
        <w:numPr>
          <w:ilvl w:val="1"/>
          <w:numId w:val="5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Utiliza el archivo DiagnosticLibraryPage.css para aplicar animaciones suaves y un diseño que facilite la navegación.</w:t>
      </w:r>
    </w:p>
    <w:p w:rsidR="00000000" w:rsidDel="00000000" w:rsidP="00000000" w:rsidRDefault="00000000" w:rsidRPr="00000000" w14:paraId="00000098">
      <w:pPr>
        <w:keepNext w:val="0"/>
        <w:keepLines w:val="0"/>
        <w:pageBreakBefore w:val="0"/>
        <w:widowControl w:val="1"/>
        <w:numPr>
          <w:ilvl w:val="1"/>
          <w:numId w:val="5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Asegura que la biblioteca sea visualmente atractiva y compatible con dispositivos móviles.</w:t>
      </w:r>
    </w:p>
    <w:p w:rsidR="00000000" w:rsidDel="00000000" w:rsidP="00000000" w:rsidRDefault="00000000" w:rsidRPr="00000000" w14:paraId="00000099">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Actualización dinámica:</w:t>
      </w:r>
    </w:p>
    <w:p w:rsidR="00000000" w:rsidDel="00000000" w:rsidP="00000000" w:rsidRDefault="00000000" w:rsidRPr="00000000" w14:paraId="0000009A">
      <w:pPr>
        <w:keepNext w:val="0"/>
        <w:keepLines w:val="0"/>
        <w:pageBreakBefore w:val="0"/>
        <w:widowControl w:val="1"/>
        <w:numPr>
          <w:ilvl w:val="1"/>
          <w:numId w:val="5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Obtiene datos de enfermedades desde el backend, asegurando que la información esté actualizada y refleje los últimos cambios o descubrimientos médicos.</w:t>
      </w:r>
    </w:p>
    <w:p w:rsidR="00000000" w:rsidDel="00000000" w:rsidP="00000000" w:rsidRDefault="00000000" w:rsidRPr="00000000" w14:paraId="0000009B">
      <w:pPr>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SymptomsForm.jsx</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spacing w:after="0" w:line="36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Descripción: </w:t>
      </w:r>
      <w:r w:rsidDel="00000000" w:rsidR="00000000" w:rsidRPr="00000000">
        <w:rPr>
          <w:rFonts w:ascii="Calibri" w:cs="Calibri" w:eastAsia="Calibri" w:hAnsi="Calibri"/>
          <w:sz w:val="24"/>
          <w:szCs w:val="24"/>
          <w:rtl w:val="0"/>
        </w:rPr>
        <w:t xml:space="preserve">Componente que permite a los usuarios ingresar sus síntomas para obtener un diagnóstico. Actúa como la interfaz principal de entrada de datos, interactuando con el backend para procesar la información y proporcionar resultados médicos basados en los síntomas proporcionados.</w:t>
      </w:r>
      <w:r w:rsidDel="00000000" w:rsidR="00000000" w:rsidRPr="00000000">
        <w:rPr>
          <w:rtl w:val="0"/>
        </w:rPr>
      </w:r>
    </w:p>
    <w:p w:rsidR="00000000" w:rsidDel="00000000" w:rsidP="00000000" w:rsidRDefault="00000000" w:rsidRPr="00000000" w14:paraId="0000009F">
      <w:pPr>
        <w:spacing w:after="0" w:line="36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Funcionalidades Clave:</w:t>
      </w:r>
    </w:p>
    <w:p w:rsidR="00000000" w:rsidDel="00000000" w:rsidP="00000000" w:rsidRDefault="00000000" w:rsidRPr="00000000" w14:paraId="000000A0">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Captura de datos:</w:t>
      </w:r>
    </w:p>
    <w:p w:rsidR="00000000" w:rsidDel="00000000" w:rsidP="00000000" w:rsidRDefault="00000000" w:rsidRPr="00000000" w14:paraId="000000A1">
      <w:pPr>
        <w:keepNext w:val="0"/>
        <w:keepLines w:val="0"/>
        <w:pageBreakBefore w:val="0"/>
        <w:widowControl w:val="1"/>
        <w:numPr>
          <w:ilvl w:val="2"/>
          <w:numId w:val="5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Proporciona un formulario interactivo donde los usuarios pueden seleccionar o escribir los síntomas que están experimentando.</w:t>
      </w:r>
    </w:p>
    <w:p w:rsidR="00000000" w:rsidDel="00000000" w:rsidP="00000000" w:rsidRDefault="00000000" w:rsidRPr="00000000" w14:paraId="000000A2">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Interacción con el backend:</w:t>
      </w:r>
    </w:p>
    <w:p w:rsidR="00000000" w:rsidDel="00000000" w:rsidP="00000000" w:rsidRDefault="00000000" w:rsidRPr="00000000" w14:paraId="000000A3">
      <w:pPr>
        <w:keepNext w:val="0"/>
        <w:keepLines w:val="0"/>
        <w:pageBreakBefore w:val="0"/>
        <w:widowControl w:val="1"/>
        <w:numPr>
          <w:ilvl w:val="1"/>
          <w:numId w:val="5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Envía los datos ingresados al backend para su procesamiento.</w:t>
      </w:r>
    </w:p>
    <w:p w:rsidR="00000000" w:rsidDel="00000000" w:rsidP="00000000" w:rsidRDefault="00000000" w:rsidRPr="00000000" w14:paraId="000000A4">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Validación del formulario:</w:t>
      </w:r>
    </w:p>
    <w:p w:rsidR="00000000" w:rsidDel="00000000" w:rsidP="00000000" w:rsidRDefault="00000000" w:rsidRPr="00000000" w14:paraId="000000A5">
      <w:pPr>
        <w:keepNext w:val="0"/>
        <w:keepLines w:val="0"/>
        <w:pageBreakBefore w:val="0"/>
        <w:widowControl w:val="1"/>
        <w:numPr>
          <w:ilvl w:val="1"/>
          <w:numId w:val="5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Validar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los campos obligatorios antes de enviar la solicitud al backend.</w:t>
      </w:r>
    </w:p>
    <w:p w:rsidR="00000000" w:rsidDel="00000000" w:rsidP="00000000" w:rsidRDefault="00000000" w:rsidRPr="00000000" w14:paraId="000000A6">
      <w:pPr>
        <w:keepNext w:val="0"/>
        <w:keepLines w:val="0"/>
        <w:pageBreakBefore w:val="0"/>
        <w:widowControl w:val="1"/>
        <w:numPr>
          <w:ilvl w:val="1"/>
          <w:numId w:val="5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Muestra mensajes de error si no se ingresan datos o si ocurre un problema con la conexión.</w:t>
      </w:r>
    </w:p>
    <w:p w:rsidR="00000000" w:rsidDel="00000000" w:rsidP="00000000" w:rsidRDefault="00000000" w:rsidRPr="00000000" w14:paraId="000000A7">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Diseño intuitivo:</w:t>
      </w:r>
    </w:p>
    <w:p w:rsidR="00000000" w:rsidDel="00000000" w:rsidP="00000000" w:rsidRDefault="00000000" w:rsidRPr="00000000" w14:paraId="000000A8">
      <w:pPr>
        <w:keepNext w:val="0"/>
        <w:keepLines w:val="0"/>
        <w:pageBreakBefore w:val="0"/>
        <w:widowControl w:val="1"/>
        <w:numPr>
          <w:ilvl w:val="1"/>
          <w:numId w:val="5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Utiliza el archivo SymptomsForm.css para garantizar que el formulario sea limpio, organizado y fácil de usar.</w:t>
      </w:r>
    </w:p>
    <w:p w:rsidR="00000000" w:rsidDel="00000000" w:rsidP="00000000" w:rsidRDefault="00000000" w:rsidRPr="00000000" w14:paraId="000000A9">
      <w:pPr>
        <w:keepNext w:val="0"/>
        <w:keepLines w:val="0"/>
        <w:pageBreakBefore w:val="0"/>
        <w:widowControl w:val="1"/>
        <w:numPr>
          <w:ilvl w:val="1"/>
          <w:numId w:val="5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Incluye ayudas visuales, como íconos o texto explicativo, para guiar al usuario durante la entrada de datos.</w:t>
      </w:r>
    </w:p>
    <w:p w:rsidR="00000000" w:rsidDel="00000000" w:rsidP="00000000" w:rsidRDefault="00000000" w:rsidRPr="00000000" w14:paraId="000000AA">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Compatibilidad responsiva:</w:t>
      </w:r>
    </w:p>
    <w:p w:rsidR="00000000" w:rsidDel="00000000" w:rsidP="00000000" w:rsidRDefault="00000000" w:rsidRPr="00000000" w14:paraId="000000AB">
      <w:pPr>
        <w:keepNext w:val="0"/>
        <w:keepLines w:val="0"/>
        <w:pageBreakBefore w:val="0"/>
        <w:widowControl w:val="1"/>
        <w:numPr>
          <w:ilvl w:val="1"/>
          <w:numId w:val="5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Adaptado para funcionar correctamente en dispositivos móviles y de escritorio, asegurando una experiencia fluida en diferentes tamaños de pantalla.</w:t>
      </w:r>
    </w:p>
    <w:p w:rsidR="00000000" w:rsidDel="00000000" w:rsidP="00000000" w:rsidRDefault="00000000" w:rsidRPr="00000000" w14:paraId="000000AC">
      <w:pPr>
        <w:spacing w:after="0"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D">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Cada módulo del frontend contribuye a las funcionalidades generales de la aplicación </w:t>
      </w:r>
      <w:r w:rsidDel="00000000" w:rsidR="00000000" w:rsidRPr="00000000">
        <w:rPr>
          <w:rFonts w:ascii="Calibri" w:cs="Calibri" w:eastAsia="Calibri" w:hAnsi="Calibri"/>
          <w:b w:val="1"/>
          <w:sz w:val="24"/>
          <w:szCs w:val="24"/>
          <w:rtl w:val="0"/>
        </w:rPr>
        <w:t xml:space="preserve">Medical-AID</w:t>
      </w:r>
      <w:r w:rsidDel="00000000" w:rsidR="00000000" w:rsidRPr="00000000">
        <w:rPr>
          <w:rFonts w:ascii="Calibri" w:cs="Calibri" w:eastAsia="Calibri" w:hAnsi="Calibri"/>
          <w:sz w:val="24"/>
          <w:szCs w:val="24"/>
          <w:rtl w:val="0"/>
        </w:rPr>
        <w:t xml:space="preserve">, abarcando desde la gestión de usuarios hasta la visualización de resultados de diagnóstico y datos geográficos. Los archivos CSS asociados juegan un papel clave al mantener una interfaz consistente y fácil de usar en toda la aplicación.</w:t>
      </w:r>
    </w:p>
    <w:p w:rsidR="00000000" w:rsidDel="00000000" w:rsidP="00000000" w:rsidRDefault="00000000" w:rsidRPr="00000000" w14:paraId="000000A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480" w:line="288" w:lineRule="auto"/>
        <w:ind w:left="360" w:right="0" w:hanging="360"/>
        <w:jc w:val="left"/>
        <w:rPr>
          <w:rFonts w:ascii="Calibri" w:cs="Calibri" w:eastAsia="Calibri" w:hAnsi="Calibri"/>
          <w:b w:val="1"/>
          <w:i w:val="0"/>
          <w:smallCaps w:val="0"/>
          <w:strike w:val="0"/>
          <w:color w:val="335b8a"/>
          <w:sz w:val="32"/>
          <w:szCs w:val="32"/>
          <w:u w:val="none"/>
          <w:shd w:fill="auto" w:val="clear"/>
          <w:vertAlign w:val="baseline"/>
        </w:rPr>
      </w:pPr>
      <w:bookmarkStart w:colFirst="0" w:colLast="0" w:name="_heading=h.tyjcwt" w:id="5"/>
      <w:bookmarkEnd w:id="5"/>
      <w:r w:rsidDel="00000000" w:rsidR="00000000" w:rsidRPr="00000000">
        <w:rPr>
          <w:rFonts w:ascii="Calibri" w:cs="Calibri" w:eastAsia="Calibri" w:hAnsi="Calibri"/>
          <w:b w:val="1"/>
          <w:i w:val="0"/>
          <w:smallCaps w:val="0"/>
          <w:strike w:val="0"/>
          <w:color w:val="1f497d"/>
          <w:sz w:val="32"/>
          <w:szCs w:val="32"/>
          <w:u w:val="none"/>
          <w:shd w:fill="auto" w:val="clear"/>
          <w:vertAlign w:val="baseline"/>
          <w:rtl w:val="0"/>
        </w:rPr>
        <w:t xml:space="preserve">Backend</w:t>
      </w:r>
      <w:r w:rsidDel="00000000" w:rsidR="00000000" w:rsidRPr="00000000">
        <w:rPr>
          <w:rtl w:val="0"/>
        </w:rPr>
      </w:r>
    </w:p>
    <w:p w:rsidR="00000000" w:rsidDel="00000000" w:rsidP="00000000" w:rsidRDefault="00000000" w:rsidRPr="00000000" w14:paraId="000000B3">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continuación, se lista los módulos y funcionalidad principales del Backend de nuestro proyecto:</w:t>
      </w:r>
    </w:p>
    <w:p w:rsidR="00000000" w:rsidDel="00000000" w:rsidP="00000000" w:rsidRDefault="00000000" w:rsidRPr="00000000" w14:paraId="000000B4">
      <w:pPr>
        <w:spacing w:line="360"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1. index.js</w:t>
      </w:r>
    </w:p>
    <w:p w:rsidR="00000000" w:rsidDel="00000000" w:rsidP="00000000" w:rsidRDefault="00000000" w:rsidRPr="00000000" w14:paraId="000000B5">
      <w:pPr>
        <w:numPr>
          <w:ilvl w:val="0"/>
          <w:numId w:val="30"/>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w:t>
      </w:r>
      <w:r w:rsidDel="00000000" w:rsidR="00000000" w:rsidRPr="00000000">
        <w:rPr>
          <w:rFonts w:ascii="Calibri" w:cs="Calibri" w:eastAsia="Calibri" w:hAnsi="Calibri"/>
          <w:sz w:val="24"/>
          <w:szCs w:val="24"/>
          <w:rtl w:val="0"/>
        </w:rPr>
        <w:t xml:space="preserve">: Archivo principal del backend que inicializa el servidor, configura las rutas y define los middlewares. Se encarga de levantar el servicio en el puerto especificado.</w:t>
      </w:r>
    </w:p>
    <w:p w:rsidR="00000000" w:rsidDel="00000000" w:rsidP="00000000" w:rsidRDefault="00000000" w:rsidRPr="00000000" w14:paraId="000000B6">
      <w:pPr>
        <w:numPr>
          <w:ilvl w:val="0"/>
          <w:numId w:val="30"/>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Funcionalidad Clave</w:t>
      </w:r>
      <w:r w:rsidDel="00000000" w:rsidR="00000000" w:rsidRPr="00000000">
        <w:rPr>
          <w:rFonts w:ascii="Calibri" w:cs="Calibri" w:eastAsia="Calibri" w:hAnsi="Calibri"/>
          <w:sz w:val="24"/>
          <w:szCs w:val="24"/>
          <w:rtl w:val="0"/>
        </w:rPr>
        <w:t xml:space="preserve">: Define el servidor HTTPS, configura CORS y conecta controladores para manejar las operaciones de cada entidad.</w:t>
      </w:r>
    </w:p>
    <w:p w:rsidR="00000000" w:rsidDel="00000000" w:rsidP="00000000" w:rsidRDefault="00000000" w:rsidRPr="00000000" w14:paraId="000000B7">
      <w:pPr>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8">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2. db.js</w:t>
      </w:r>
    </w:p>
    <w:p w:rsidR="00000000" w:rsidDel="00000000" w:rsidP="00000000" w:rsidRDefault="00000000" w:rsidRPr="00000000" w14:paraId="000000B9">
      <w:pPr>
        <w:numPr>
          <w:ilvl w:val="0"/>
          <w:numId w:val="31"/>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w:t>
      </w:r>
      <w:r w:rsidDel="00000000" w:rsidR="00000000" w:rsidRPr="00000000">
        <w:rPr>
          <w:rFonts w:ascii="Calibri" w:cs="Calibri" w:eastAsia="Calibri" w:hAnsi="Calibri"/>
          <w:sz w:val="24"/>
          <w:szCs w:val="24"/>
          <w:rtl w:val="0"/>
        </w:rPr>
        <w:t xml:space="preserve">: Configuración básica de la conexión con la base de datos PostgreSQL.</w:t>
      </w:r>
    </w:p>
    <w:p w:rsidR="00000000" w:rsidDel="00000000" w:rsidP="00000000" w:rsidRDefault="00000000" w:rsidRPr="00000000" w14:paraId="000000BA">
      <w:pPr>
        <w:numPr>
          <w:ilvl w:val="0"/>
          <w:numId w:val="31"/>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Funcionalidad Clave</w:t>
      </w:r>
      <w:r w:rsidDel="00000000" w:rsidR="00000000" w:rsidRPr="00000000">
        <w:rPr>
          <w:rFonts w:ascii="Calibri" w:cs="Calibri" w:eastAsia="Calibri" w:hAnsi="Calibri"/>
          <w:sz w:val="24"/>
          <w:szCs w:val="24"/>
          <w:rtl w:val="0"/>
        </w:rPr>
        <w:t xml:space="preserve">: Utiliza Sequelize para gestionar la conexión y manipulación de la base de datos.</w:t>
      </w:r>
    </w:p>
    <w:p w:rsidR="00000000" w:rsidDel="00000000" w:rsidP="00000000" w:rsidRDefault="00000000" w:rsidRPr="00000000" w14:paraId="000000BB">
      <w:pPr>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C">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 database.js</w:t>
      </w:r>
    </w:p>
    <w:p w:rsidR="00000000" w:rsidDel="00000000" w:rsidP="00000000" w:rsidRDefault="00000000" w:rsidRPr="00000000" w14:paraId="000000BD">
      <w:pPr>
        <w:numPr>
          <w:ilvl w:val="0"/>
          <w:numId w:val="32"/>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w:t>
      </w:r>
      <w:r w:rsidDel="00000000" w:rsidR="00000000" w:rsidRPr="00000000">
        <w:rPr>
          <w:rFonts w:ascii="Calibri" w:cs="Calibri" w:eastAsia="Calibri" w:hAnsi="Calibri"/>
          <w:sz w:val="24"/>
          <w:szCs w:val="24"/>
          <w:rtl w:val="0"/>
        </w:rPr>
        <w:t xml:space="preserve">: Contiene configuraciones avanzadas para la inicialización de Sequelize y la conexión a la base de datos.</w:t>
      </w:r>
    </w:p>
    <w:p w:rsidR="00000000" w:rsidDel="00000000" w:rsidP="00000000" w:rsidRDefault="00000000" w:rsidRPr="00000000" w14:paraId="000000BE">
      <w:pPr>
        <w:numPr>
          <w:ilvl w:val="0"/>
          <w:numId w:val="32"/>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Funcionalidad Clave</w:t>
      </w:r>
      <w:r w:rsidDel="00000000" w:rsidR="00000000" w:rsidRPr="00000000">
        <w:rPr>
          <w:rFonts w:ascii="Calibri" w:cs="Calibri" w:eastAsia="Calibri" w:hAnsi="Calibri"/>
          <w:sz w:val="24"/>
          <w:szCs w:val="24"/>
          <w:rtl w:val="0"/>
        </w:rPr>
        <w:t xml:space="preserve">: Configura la autenticación, inicializa modelos y sincroniza la estructura de la base de datos.</w:t>
      </w:r>
    </w:p>
    <w:p w:rsidR="00000000" w:rsidDel="00000000" w:rsidP="00000000" w:rsidRDefault="00000000" w:rsidRPr="00000000" w14:paraId="000000BF">
      <w:pPr>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0">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4. config.js</w:t>
      </w:r>
    </w:p>
    <w:p w:rsidR="00000000" w:rsidDel="00000000" w:rsidP="00000000" w:rsidRDefault="00000000" w:rsidRPr="00000000" w14:paraId="000000C1">
      <w:pPr>
        <w:numPr>
          <w:ilvl w:val="0"/>
          <w:numId w:val="33"/>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w:t>
      </w:r>
      <w:r w:rsidDel="00000000" w:rsidR="00000000" w:rsidRPr="00000000">
        <w:rPr>
          <w:rFonts w:ascii="Calibri" w:cs="Calibri" w:eastAsia="Calibri" w:hAnsi="Calibri"/>
          <w:sz w:val="24"/>
          <w:szCs w:val="24"/>
          <w:rtl w:val="0"/>
        </w:rPr>
        <w:t xml:space="preserve">: Archivo de configuración que contiene las variables de entorno, como la URL de la base de datos y claves secretas.</w:t>
      </w:r>
    </w:p>
    <w:p w:rsidR="00000000" w:rsidDel="00000000" w:rsidP="00000000" w:rsidRDefault="00000000" w:rsidRPr="00000000" w14:paraId="000000C2">
      <w:pPr>
        <w:numPr>
          <w:ilvl w:val="0"/>
          <w:numId w:val="33"/>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Funcionalidad Clave</w:t>
      </w:r>
      <w:r w:rsidDel="00000000" w:rsidR="00000000" w:rsidRPr="00000000">
        <w:rPr>
          <w:rFonts w:ascii="Calibri" w:cs="Calibri" w:eastAsia="Calibri" w:hAnsi="Calibri"/>
          <w:sz w:val="24"/>
          <w:szCs w:val="24"/>
          <w:rtl w:val="0"/>
        </w:rPr>
        <w:t xml:space="preserve">: Proporciona un punto central para gestionar configuraciones globales.</w:t>
      </w:r>
    </w:p>
    <w:p w:rsidR="00000000" w:rsidDel="00000000" w:rsidP="00000000" w:rsidRDefault="00000000" w:rsidRPr="00000000" w14:paraId="000000C3">
      <w:pPr>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4">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5. DiagnosesController.js</w:t>
      </w:r>
    </w:p>
    <w:p w:rsidR="00000000" w:rsidDel="00000000" w:rsidP="00000000" w:rsidRDefault="00000000" w:rsidRPr="00000000" w14:paraId="000000C5">
      <w:pPr>
        <w:numPr>
          <w:ilvl w:val="0"/>
          <w:numId w:val="34"/>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w:t>
      </w:r>
      <w:r w:rsidDel="00000000" w:rsidR="00000000" w:rsidRPr="00000000">
        <w:rPr>
          <w:rFonts w:ascii="Calibri" w:cs="Calibri" w:eastAsia="Calibri" w:hAnsi="Calibri"/>
          <w:sz w:val="24"/>
          <w:szCs w:val="24"/>
          <w:rtl w:val="0"/>
        </w:rPr>
        <w:t xml:space="preserve">: Controlador para manejar las operaciones relacionadas con los diagnósticos médicos.</w:t>
      </w:r>
    </w:p>
    <w:p w:rsidR="00000000" w:rsidDel="00000000" w:rsidP="00000000" w:rsidRDefault="00000000" w:rsidRPr="00000000" w14:paraId="000000C6">
      <w:pPr>
        <w:numPr>
          <w:ilvl w:val="0"/>
          <w:numId w:val="34"/>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Funcionalidad Clave</w:t>
      </w:r>
      <w:r w:rsidDel="00000000" w:rsidR="00000000" w:rsidRPr="00000000">
        <w:rPr>
          <w:rFonts w:ascii="Calibri" w:cs="Calibri" w:eastAsia="Calibri" w:hAnsi="Calibri"/>
          <w:sz w:val="24"/>
          <w:szCs w:val="24"/>
          <w:rtl w:val="0"/>
        </w:rPr>
        <w:t xml:space="preserve">: CRUD para diagnósticos, incluyendo la creación, actualización y eliminación de registros.</w:t>
      </w:r>
    </w:p>
    <w:p w:rsidR="00000000" w:rsidDel="00000000" w:rsidP="00000000" w:rsidRDefault="00000000" w:rsidRPr="00000000" w14:paraId="000000C7">
      <w:pPr>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8">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6. DiseaseController.js</w:t>
      </w:r>
    </w:p>
    <w:p w:rsidR="00000000" w:rsidDel="00000000" w:rsidP="00000000" w:rsidRDefault="00000000" w:rsidRPr="00000000" w14:paraId="000000C9">
      <w:pPr>
        <w:numPr>
          <w:ilvl w:val="0"/>
          <w:numId w:val="35"/>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w:t>
      </w:r>
      <w:r w:rsidDel="00000000" w:rsidR="00000000" w:rsidRPr="00000000">
        <w:rPr>
          <w:rFonts w:ascii="Calibri" w:cs="Calibri" w:eastAsia="Calibri" w:hAnsi="Calibri"/>
          <w:sz w:val="24"/>
          <w:szCs w:val="24"/>
          <w:rtl w:val="0"/>
        </w:rPr>
        <w:t xml:space="preserve">: Controlador que gestiona las operaciones relacionadas con las enfermedades.</w:t>
      </w:r>
    </w:p>
    <w:p w:rsidR="00000000" w:rsidDel="00000000" w:rsidP="00000000" w:rsidRDefault="00000000" w:rsidRPr="00000000" w14:paraId="000000CA">
      <w:pPr>
        <w:numPr>
          <w:ilvl w:val="0"/>
          <w:numId w:val="35"/>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Funcionalidad Clave</w:t>
      </w:r>
      <w:r w:rsidDel="00000000" w:rsidR="00000000" w:rsidRPr="00000000">
        <w:rPr>
          <w:rFonts w:ascii="Calibri" w:cs="Calibri" w:eastAsia="Calibri" w:hAnsi="Calibri"/>
          <w:sz w:val="24"/>
          <w:szCs w:val="24"/>
          <w:rtl w:val="0"/>
        </w:rPr>
        <w:t xml:space="preserve">: Proporciona endpoints para listar, crear y modificar información de enfermedades.</w:t>
      </w:r>
    </w:p>
    <w:p w:rsidR="00000000" w:rsidDel="00000000" w:rsidP="00000000" w:rsidRDefault="00000000" w:rsidRPr="00000000" w14:paraId="000000CB">
      <w:pPr>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C">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7. PredictionController.js</w:t>
      </w:r>
    </w:p>
    <w:p w:rsidR="00000000" w:rsidDel="00000000" w:rsidP="00000000" w:rsidRDefault="00000000" w:rsidRPr="00000000" w14:paraId="000000CD">
      <w:pPr>
        <w:numPr>
          <w:ilvl w:val="0"/>
          <w:numId w:val="36"/>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w:t>
      </w:r>
      <w:r w:rsidDel="00000000" w:rsidR="00000000" w:rsidRPr="00000000">
        <w:rPr>
          <w:rFonts w:ascii="Calibri" w:cs="Calibri" w:eastAsia="Calibri" w:hAnsi="Calibri"/>
          <w:sz w:val="24"/>
          <w:szCs w:val="24"/>
          <w:rtl w:val="0"/>
        </w:rPr>
        <w:t xml:space="preserve">: Controlador que realiza predicciones basadas en un modelo de machine learning.</w:t>
      </w:r>
    </w:p>
    <w:p w:rsidR="00000000" w:rsidDel="00000000" w:rsidP="00000000" w:rsidRDefault="00000000" w:rsidRPr="00000000" w14:paraId="000000CE">
      <w:pPr>
        <w:numPr>
          <w:ilvl w:val="0"/>
          <w:numId w:val="36"/>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Funcionalidad Clave</w:t>
      </w:r>
      <w:r w:rsidDel="00000000" w:rsidR="00000000" w:rsidRPr="00000000">
        <w:rPr>
          <w:rFonts w:ascii="Calibri" w:cs="Calibri" w:eastAsia="Calibri" w:hAnsi="Calibri"/>
          <w:sz w:val="24"/>
          <w:szCs w:val="24"/>
          <w:rtl w:val="0"/>
        </w:rPr>
        <w:t xml:space="preserve">: Integra predicciones usando Scikit-learn y envía resultados al frontend.</w:t>
      </w:r>
    </w:p>
    <w:p w:rsidR="00000000" w:rsidDel="00000000" w:rsidP="00000000" w:rsidRDefault="00000000" w:rsidRPr="00000000" w14:paraId="000000CF">
      <w:pPr>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0">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8. subscribeNewsLetterController.js</w:t>
      </w:r>
    </w:p>
    <w:p w:rsidR="00000000" w:rsidDel="00000000" w:rsidP="00000000" w:rsidRDefault="00000000" w:rsidRPr="00000000" w14:paraId="000000D1">
      <w:pPr>
        <w:numPr>
          <w:ilvl w:val="0"/>
          <w:numId w:val="37"/>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w:t>
      </w:r>
      <w:r w:rsidDel="00000000" w:rsidR="00000000" w:rsidRPr="00000000">
        <w:rPr>
          <w:rFonts w:ascii="Calibri" w:cs="Calibri" w:eastAsia="Calibri" w:hAnsi="Calibri"/>
          <w:sz w:val="24"/>
          <w:szCs w:val="24"/>
          <w:rtl w:val="0"/>
        </w:rPr>
        <w:t xml:space="preserve">: Controlador encargado de gestionar las suscripciones a boletines informativos.</w:t>
      </w:r>
    </w:p>
    <w:p w:rsidR="00000000" w:rsidDel="00000000" w:rsidP="00000000" w:rsidRDefault="00000000" w:rsidRPr="00000000" w14:paraId="000000D2">
      <w:pPr>
        <w:numPr>
          <w:ilvl w:val="0"/>
          <w:numId w:val="37"/>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Funcionalidad Clave</w:t>
      </w:r>
      <w:r w:rsidDel="00000000" w:rsidR="00000000" w:rsidRPr="00000000">
        <w:rPr>
          <w:rFonts w:ascii="Calibri" w:cs="Calibri" w:eastAsia="Calibri" w:hAnsi="Calibri"/>
          <w:sz w:val="24"/>
          <w:szCs w:val="24"/>
          <w:rtl w:val="0"/>
        </w:rPr>
        <w:t xml:space="preserve">: Permite suscribirse, cancelar suscripciones y listar usuarios suscritos.</w:t>
      </w:r>
    </w:p>
    <w:p w:rsidR="00000000" w:rsidDel="00000000" w:rsidP="00000000" w:rsidRDefault="00000000" w:rsidRPr="00000000" w14:paraId="000000D3">
      <w:pPr>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4">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9. authController.js</w:t>
      </w:r>
    </w:p>
    <w:p w:rsidR="00000000" w:rsidDel="00000000" w:rsidP="00000000" w:rsidRDefault="00000000" w:rsidRPr="00000000" w14:paraId="000000D5">
      <w:pPr>
        <w:numPr>
          <w:ilvl w:val="0"/>
          <w:numId w:val="38"/>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w:t>
      </w:r>
      <w:r w:rsidDel="00000000" w:rsidR="00000000" w:rsidRPr="00000000">
        <w:rPr>
          <w:rFonts w:ascii="Calibri" w:cs="Calibri" w:eastAsia="Calibri" w:hAnsi="Calibri"/>
          <w:sz w:val="24"/>
          <w:szCs w:val="24"/>
          <w:rtl w:val="0"/>
        </w:rPr>
        <w:t xml:space="preserve">: Controlador para gestionar la autenticación de usuarios.</w:t>
      </w:r>
    </w:p>
    <w:p w:rsidR="00000000" w:rsidDel="00000000" w:rsidP="00000000" w:rsidRDefault="00000000" w:rsidRPr="00000000" w14:paraId="000000D6">
      <w:pPr>
        <w:numPr>
          <w:ilvl w:val="0"/>
          <w:numId w:val="38"/>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Funcionalidad Clave</w:t>
      </w:r>
      <w:r w:rsidDel="00000000" w:rsidR="00000000" w:rsidRPr="00000000">
        <w:rPr>
          <w:rFonts w:ascii="Calibri" w:cs="Calibri" w:eastAsia="Calibri" w:hAnsi="Calibri"/>
          <w:sz w:val="24"/>
          <w:szCs w:val="24"/>
          <w:rtl w:val="0"/>
        </w:rPr>
        <w:t xml:space="preserve">: Registro, inicio de sesión y validación de tokens JWT.</w:t>
      </w:r>
    </w:p>
    <w:p w:rsidR="00000000" w:rsidDel="00000000" w:rsidP="00000000" w:rsidRDefault="00000000" w:rsidRPr="00000000" w14:paraId="000000D7">
      <w:pPr>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8">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w:t>
      </w:r>
      <w:r w:rsidDel="00000000" w:rsidR="00000000" w:rsidRPr="00000000">
        <w:rPr>
          <w:rFonts w:ascii="Calibri" w:cs="Calibri" w:eastAsia="Calibri" w:hAnsi="Calibri"/>
          <w:b w:val="1"/>
          <w:sz w:val="28"/>
          <w:szCs w:val="28"/>
          <w:rtl w:val="0"/>
        </w:rPr>
        <w:t xml:space="preserve">0. DashboardController.js</w:t>
      </w:r>
      <w:r w:rsidDel="00000000" w:rsidR="00000000" w:rsidRPr="00000000">
        <w:rPr>
          <w:rtl w:val="0"/>
        </w:rPr>
      </w:r>
    </w:p>
    <w:p w:rsidR="00000000" w:rsidDel="00000000" w:rsidP="00000000" w:rsidRDefault="00000000" w:rsidRPr="00000000" w14:paraId="000000D9">
      <w:pPr>
        <w:numPr>
          <w:ilvl w:val="0"/>
          <w:numId w:val="40"/>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w:t>
      </w:r>
      <w:r w:rsidDel="00000000" w:rsidR="00000000" w:rsidRPr="00000000">
        <w:rPr>
          <w:rFonts w:ascii="Calibri" w:cs="Calibri" w:eastAsia="Calibri" w:hAnsi="Calibri"/>
          <w:sz w:val="24"/>
          <w:szCs w:val="24"/>
          <w:rtl w:val="0"/>
        </w:rPr>
        <w:t xml:space="preserve">: Controlador que gestiona la administración del panel y reportes estadísticos.</w:t>
      </w:r>
    </w:p>
    <w:p w:rsidR="00000000" w:rsidDel="00000000" w:rsidP="00000000" w:rsidRDefault="00000000" w:rsidRPr="00000000" w14:paraId="000000DA">
      <w:pPr>
        <w:numPr>
          <w:ilvl w:val="0"/>
          <w:numId w:val="40"/>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Funcionalidad Clave</w:t>
      </w:r>
      <w:r w:rsidDel="00000000" w:rsidR="00000000" w:rsidRPr="00000000">
        <w:rPr>
          <w:rFonts w:ascii="Calibri" w:cs="Calibri" w:eastAsia="Calibri" w:hAnsi="Calibri"/>
          <w:sz w:val="24"/>
          <w:szCs w:val="24"/>
          <w:rtl w:val="0"/>
        </w:rPr>
        <w:t xml:space="preserve">: Genera datos de analítica para el uso del sistema.</w:t>
      </w:r>
    </w:p>
    <w:p w:rsidR="00000000" w:rsidDel="00000000" w:rsidP="00000000" w:rsidRDefault="00000000" w:rsidRPr="00000000" w14:paraId="000000DB">
      <w:pPr>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C">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11. </w:t>
      </w:r>
      <w:r w:rsidDel="00000000" w:rsidR="00000000" w:rsidRPr="00000000">
        <w:rPr>
          <w:rFonts w:ascii="Calibri" w:cs="Calibri" w:eastAsia="Calibri" w:hAnsi="Calibri"/>
          <w:b w:val="1"/>
          <w:sz w:val="28"/>
          <w:szCs w:val="28"/>
          <w:rtl w:val="0"/>
        </w:rPr>
        <w:t xml:space="preserve">SymptomsController.js</w:t>
      </w:r>
      <w:r w:rsidDel="00000000" w:rsidR="00000000" w:rsidRPr="00000000">
        <w:rPr>
          <w:rtl w:val="0"/>
        </w:rPr>
      </w:r>
    </w:p>
    <w:p w:rsidR="00000000" w:rsidDel="00000000" w:rsidP="00000000" w:rsidRDefault="00000000" w:rsidRPr="00000000" w14:paraId="000000DD">
      <w:pPr>
        <w:numPr>
          <w:ilvl w:val="0"/>
          <w:numId w:val="41"/>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w:t>
      </w:r>
      <w:r w:rsidDel="00000000" w:rsidR="00000000" w:rsidRPr="00000000">
        <w:rPr>
          <w:rFonts w:ascii="Calibri" w:cs="Calibri" w:eastAsia="Calibri" w:hAnsi="Calibri"/>
          <w:sz w:val="24"/>
          <w:szCs w:val="24"/>
          <w:rtl w:val="0"/>
        </w:rPr>
        <w:t xml:space="preserve">: Controlador para la gestión de síntomas.</w:t>
      </w:r>
    </w:p>
    <w:p w:rsidR="00000000" w:rsidDel="00000000" w:rsidP="00000000" w:rsidRDefault="00000000" w:rsidRPr="00000000" w14:paraId="000000DE">
      <w:pPr>
        <w:numPr>
          <w:ilvl w:val="0"/>
          <w:numId w:val="41"/>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Funcionalidad Clave</w:t>
      </w:r>
      <w:r w:rsidDel="00000000" w:rsidR="00000000" w:rsidRPr="00000000">
        <w:rPr>
          <w:rFonts w:ascii="Calibri" w:cs="Calibri" w:eastAsia="Calibri" w:hAnsi="Calibri"/>
          <w:sz w:val="24"/>
          <w:szCs w:val="24"/>
          <w:rtl w:val="0"/>
        </w:rPr>
        <w:t xml:space="preserve">: CRUD para síntomas y relación con enfermedades o diagnósticos.</w:t>
      </w:r>
    </w:p>
    <w:p w:rsidR="00000000" w:rsidDel="00000000" w:rsidP="00000000" w:rsidRDefault="00000000" w:rsidRPr="00000000" w14:paraId="000000DF">
      <w:pPr>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0">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12. userController.js</w:t>
      </w:r>
    </w:p>
    <w:p w:rsidR="00000000" w:rsidDel="00000000" w:rsidP="00000000" w:rsidRDefault="00000000" w:rsidRPr="00000000" w14:paraId="000000E1">
      <w:pPr>
        <w:numPr>
          <w:ilvl w:val="0"/>
          <w:numId w:val="42"/>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w:t>
      </w:r>
      <w:r w:rsidDel="00000000" w:rsidR="00000000" w:rsidRPr="00000000">
        <w:rPr>
          <w:rFonts w:ascii="Calibri" w:cs="Calibri" w:eastAsia="Calibri" w:hAnsi="Calibri"/>
          <w:sz w:val="24"/>
          <w:szCs w:val="24"/>
          <w:rtl w:val="0"/>
        </w:rPr>
        <w:t xml:space="preserve">: Controlador para la gestión de usuarios.</w:t>
      </w:r>
    </w:p>
    <w:p w:rsidR="00000000" w:rsidDel="00000000" w:rsidP="00000000" w:rsidRDefault="00000000" w:rsidRPr="00000000" w14:paraId="000000E2">
      <w:pPr>
        <w:numPr>
          <w:ilvl w:val="0"/>
          <w:numId w:val="42"/>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Funcionalidad Clave</w:t>
      </w:r>
      <w:r w:rsidDel="00000000" w:rsidR="00000000" w:rsidRPr="00000000">
        <w:rPr>
          <w:rFonts w:ascii="Calibri" w:cs="Calibri" w:eastAsia="Calibri" w:hAnsi="Calibri"/>
          <w:sz w:val="24"/>
          <w:szCs w:val="24"/>
          <w:rtl w:val="0"/>
        </w:rPr>
        <w:t xml:space="preserve">: Creación, actualización, eliminación y recuperación de usuarios en el sistema.</w:t>
      </w:r>
    </w:p>
    <w:p w:rsidR="00000000" w:rsidDel="00000000" w:rsidP="00000000" w:rsidRDefault="00000000" w:rsidRPr="00000000" w14:paraId="000000E3">
      <w:pPr>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4">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13. authenticateUser.js</w:t>
      </w:r>
    </w:p>
    <w:p w:rsidR="00000000" w:rsidDel="00000000" w:rsidP="00000000" w:rsidRDefault="00000000" w:rsidRPr="00000000" w14:paraId="000000E5">
      <w:pPr>
        <w:numPr>
          <w:ilvl w:val="0"/>
          <w:numId w:val="43"/>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w:t>
      </w:r>
      <w:r w:rsidDel="00000000" w:rsidR="00000000" w:rsidRPr="00000000">
        <w:rPr>
          <w:rFonts w:ascii="Calibri" w:cs="Calibri" w:eastAsia="Calibri" w:hAnsi="Calibri"/>
          <w:sz w:val="24"/>
          <w:szCs w:val="24"/>
          <w:rtl w:val="0"/>
        </w:rPr>
        <w:t xml:space="preserve">: Middleware para autenticar usuarios antes de acceder a ciertos endpoints.</w:t>
      </w:r>
    </w:p>
    <w:p w:rsidR="00000000" w:rsidDel="00000000" w:rsidP="00000000" w:rsidRDefault="00000000" w:rsidRPr="00000000" w14:paraId="000000E6">
      <w:pPr>
        <w:numPr>
          <w:ilvl w:val="0"/>
          <w:numId w:val="43"/>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Funcionalidad Clave</w:t>
      </w:r>
      <w:r w:rsidDel="00000000" w:rsidR="00000000" w:rsidRPr="00000000">
        <w:rPr>
          <w:rFonts w:ascii="Calibri" w:cs="Calibri" w:eastAsia="Calibri" w:hAnsi="Calibri"/>
          <w:sz w:val="24"/>
          <w:szCs w:val="24"/>
          <w:rtl w:val="0"/>
        </w:rPr>
        <w:t xml:space="preserve">: Valida credenciales y roles asignados.</w:t>
      </w:r>
    </w:p>
    <w:p w:rsidR="00000000" w:rsidDel="00000000" w:rsidP="00000000" w:rsidRDefault="00000000" w:rsidRPr="00000000" w14:paraId="000000E7">
      <w:pPr>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8">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14. authenticateToken.js</w:t>
      </w:r>
    </w:p>
    <w:p w:rsidR="00000000" w:rsidDel="00000000" w:rsidP="00000000" w:rsidRDefault="00000000" w:rsidRPr="00000000" w14:paraId="000000E9">
      <w:pPr>
        <w:numPr>
          <w:ilvl w:val="0"/>
          <w:numId w:val="44"/>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w:t>
      </w:r>
      <w:r w:rsidDel="00000000" w:rsidR="00000000" w:rsidRPr="00000000">
        <w:rPr>
          <w:rFonts w:ascii="Calibri" w:cs="Calibri" w:eastAsia="Calibri" w:hAnsi="Calibri"/>
          <w:sz w:val="24"/>
          <w:szCs w:val="24"/>
          <w:rtl w:val="0"/>
        </w:rPr>
        <w:t xml:space="preserve">: Middleware para verificar la validez de tokens JWT en solicitudes.</w:t>
      </w:r>
    </w:p>
    <w:p w:rsidR="00000000" w:rsidDel="00000000" w:rsidP="00000000" w:rsidRDefault="00000000" w:rsidRPr="00000000" w14:paraId="000000EA">
      <w:pPr>
        <w:numPr>
          <w:ilvl w:val="0"/>
          <w:numId w:val="44"/>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Funcionalidad Clave</w:t>
      </w:r>
      <w:r w:rsidDel="00000000" w:rsidR="00000000" w:rsidRPr="00000000">
        <w:rPr>
          <w:rFonts w:ascii="Calibri" w:cs="Calibri" w:eastAsia="Calibri" w:hAnsi="Calibri"/>
          <w:sz w:val="24"/>
          <w:szCs w:val="24"/>
          <w:rtl w:val="0"/>
        </w:rPr>
        <w:t xml:space="preserve">: Garantiza la autenticación segura antes de acceder a recursos protegidos.</w:t>
      </w:r>
    </w:p>
    <w:p w:rsidR="00000000" w:rsidDel="00000000" w:rsidP="00000000" w:rsidRDefault="00000000" w:rsidRPr="00000000" w14:paraId="000000EB">
      <w:pPr>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C">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15. DiagnosisSymptoms.js</w:t>
      </w:r>
    </w:p>
    <w:p w:rsidR="00000000" w:rsidDel="00000000" w:rsidP="00000000" w:rsidRDefault="00000000" w:rsidRPr="00000000" w14:paraId="000000ED">
      <w:pPr>
        <w:numPr>
          <w:ilvl w:val="0"/>
          <w:numId w:val="45"/>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w:t>
      </w:r>
      <w:r w:rsidDel="00000000" w:rsidR="00000000" w:rsidRPr="00000000">
        <w:rPr>
          <w:rFonts w:ascii="Calibri" w:cs="Calibri" w:eastAsia="Calibri" w:hAnsi="Calibri"/>
          <w:sz w:val="24"/>
          <w:szCs w:val="24"/>
          <w:rtl w:val="0"/>
        </w:rPr>
        <w:t xml:space="preserve">: Modelo que define la relación entre diagnósticos y síntomas.</w:t>
      </w:r>
    </w:p>
    <w:p w:rsidR="00000000" w:rsidDel="00000000" w:rsidP="00000000" w:rsidRDefault="00000000" w:rsidRPr="00000000" w14:paraId="000000EE">
      <w:pPr>
        <w:numPr>
          <w:ilvl w:val="0"/>
          <w:numId w:val="45"/>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Funcionalidad Clave</w:t>
      </w:r>
      <w:r w:rsidDel="00000000" w:rsidR="00000000" w:rsidRPr="00000000">
        <w:rPr>
          <w:rFonts w:ascii="Calibri" w:cs="Calibri" w:eastAsia="Calibri" w:hAnsi="Calibri"/>
          <w:sz w:val="24"/>
          <w:szCs w:val="24"/>
          <w:rtl w:val="0"/>
        </w:rPr>
        <w:t xml:space="preserve">: Gestiona relaciones de muchos a muchos para estos registros.</w:t>
      </w:r>
    </w:p>
    <w:p w:rsidR="00000000" w:rsidDel="00000000" w:rsidP="00000000" w:rsidRDefault="00000000" w:rsidRPr="00000000" w14:paraId="000000EF">
      <w:pPr>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0">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16. AlertGeoLocation.js</w:t>
      </w:r>
    </w:p>
    <w:p w:rsidR="00000000" w:rsidDel="00000000" w:rsidP="00000000" w:rsidRDefault="00000000" w:rsidRPr="00000000" w14:paraId="000000F1">
      <w:pPr>
        <w:numPr>
          <w:ilvl w:val="0"/>
          <w:numId w:val="46"/>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w:t>
      </w:r>
      <w:r w:rsidDel="00000000" w:rsidR="00000000" w:rsidRPr="00000000">
        <w:rPr>
          <w:rFonts w:ascii="Calibri" w:cs="Calibri" w:eastAsia="Calibri" w:hAnsi="Calibri"/>
          <w:sz w:val="24"/>
          <w:szCs w:val="24"/>
          <w:rtl w:val="0"/>
        </w:rPr>
        <w:t xml:space="preserve">: Modelo que define alertas basadas en ubicaciones geográficas.</w:t>
      </w:r>
    </w:p>
    <w:p w:rsidR="00000000" w:rsidDel="00000000" w:rsidP="00000000" w:rsidRDefault="00000000" w:rsidRPr="00000000" w14:paraId="000000F2">
      <w:pPr>
        <w:numPr>
          <w:ilvl w:val="0"/>
          <w:numId w:val="46"/>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Funcionalidad Clave</w:t>
      </w:r>
      <w:r w:rsidDel="00000000" w:rsidR="00000000" w:rsidRPr="00000000">
        <w:rPr>
          <w:rFonts w:ascii="Calibri" w:cs="Calibri" w:eastAsia="Calibri" w:hAnsi="Calibri"/>
          <w:sz w:val="24"/>
          <w:szCs w:val="24"/>
          <w:rtl w:val="0"/>
        </w:rPr>
        <w:t xml:space="preserve">: Configuración y activación de alertas en áreas específicas.</w:t>
      </w:r>
    </w:p>
    <w:p w:rsidR="00000000" w:rsidDel="00000000" w:rsidP="00000000" w:rsidRDefault="00000000" w:rsidRPr="00000000" w14:paraId="000000F3">
      <w:pPr>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4">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17. Alerts.js</w:t>
      </w:r>
    </w:p>
    <w:p w:rsidR="00000000" w:rsidDel="00000000" w:rsidP="00000000" w:rsidRDefault="00000000" w:rsidRPr="00000000" w14:paraId="000000F5">
      <w:pPr>
        <w:numPr>
          <w:ilvl w:val="0"/>
          <w:numId w:val="47"/>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w:t>
      </w:r>
      <w:r w:rsidDel="00000000" w:rsidR="00000000" w:rsidRPr="00000000">
        <w:rPr>
          <w:rFonts w:ascii="Calibri" w:cs="Calibri" w:eastAsia="Calibri" w:hAnsi="Calibri"/>
          <w:sz w:val="24"/>
          <w:szCs w:val="24"/>
          <w:rtl w:val="0"/>
        </w:rPr>
        <w:t xml:space="preserve">: Modelo que gestiona alertas en el sistema.</w:t>
      </w:r>
    </w:p>
    <w:p w:rsidR="00000000" w:rsidDel="00000000" w:rsidP="00000000" w:rsidRDefault="00000000" w:rsidRPr="00000000" w14:paraId="000000F6">
      <w:pPr>
        <w:numPr>
          <w:ilvl w:val="0"/>
          <w:numId w:val="47"/>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Funcionalidad Clave</w:t>
      </w:r>
      <w:r w:rsidDel="00000000" w:rsidR="00000000" w:rsidRPr="00000000">
        <w:rPr>
          <w:rFonts w:ascii="Calibri" w:cs="Calibri" w:eastAsia="Calibri" w:hAnsi="Calibri"/>
          <w:sz w:val="24"/>
          <w:szCs w:val="24"/>
          <w:rtl w:val="0"/>
        </w:rPr>
        <w:t xml:space="preserve">: Registro y seguimiento de alertas activadas.</w:t>
      </w:r>
    </w:p>
    <w:p w:rsidR="00000000" w:rsidDel="00000000" w:rsidP="00000000" w:rsidRDefault="00000000" w:rsidRPr="00000000" w14:paraId="000000F7">
      <w:pPr>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8">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18. AuditLogs.js</w:t>
      </w:r>
    </w:p>
    <w:p w:rsidR="00000000" w:rsidDel="00000000" w:rsidP="00000000" w:rsidRDefault="00000000" w:rsidRPr="00000000" w14:paraId="000000F9">
      <w:pPr>
        <w:numPr>
          <w:ilvl w:val="0"/>
          <w:numId w:val="48"/>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w:t>
      </w:r>
      <w:r w:rsidDel="00000000" w:rsidR="00000000" w:rsidRPr="00000000">
        <w:rPr>
          <w:rFonts w:ascii="Calibri" w:cs="Calibri" w:eastAsia="Calibri" w:hAnsi="Calibri"/>
          <w:sz w:val="24"/>
          <w:szCs w:val="24"/>
          <w:rtl w:val="0"/>
        </w:rPr>
        <w:t xml:space="preserve">: Modelo para el registro de auditoría de operaciones en el sistema.</w:t>
      </w:r>
    </w:p>
    <w:p w:rsidR="00000000" w:rsidDel="00000000" w:rsidP="00000000" w:rsidRDefault="00000000" w:rsidRPr="00000000" w14:paraId="000000FA">
      <w:pPr>
        <w:numPr>
          <w:ilvl w:val="0"/>
          <w:numId w:val="48"/>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Funcionalidad Clave</w:t>
      </w:r>
      <w:r w:rsidDel="00000000" w:rsidR="00000000" w:rsidRPr="00000000">
        <w:rPr>
          <w:rFonts w:ascii="Calibri" w:cs="Calibri" w:eastAsia="Calibri" w:hAnsi="Calibri"/>
          <w:sz w:val="24"/>
          <w:szCs w:val="24"/>
          <w:rtl w:val="0"/>
        </w:rPr>
        <w:t xml:space="preserve">: Guarda información de acciones realizadas por usuarios.</w:t>
      </w:r>
    </w:p>
    <w:p w:rsidR="00000000" w:rsidDel="00000000" w:rsidP="00000000" w:rsidRDefault="00000000" w:rsidRPr="00000000" w14:paraId="000000FB">
      <w:pPr>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C">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19. Diagnoses.js</w:t>
      </w:r>
    </w:p>
    <w:p w:rsidR="00000000" w:rsidDel="00000000" w:rsidP="00000000" w:rsidRDefault="00000000" w:rsidRPr="00000000" w14:paraId="000000FD">
      <w:pPr>
        <w:numPr>
          <w:ilvl w:val="0"/>
          <w:numId w:val="1"/>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w:t>
      </w:r>
      <w:r w:rsidDel="00000000" w:rsidR="00000000" w:rsidRPr="00000000">
        <w:rPr>
          <w:rFonts w:ascii="Calibri" w:cs="Calibri" w:eastAsia="Calibri" w:hAnsi="Calibri"/>
          <w:sz w:val="24"/>
          <w:szCs w:val="24"/>
          <w:rtl w:val="0"/>
        </w:rPr>
        <w:t xml:space="preserve">: Modelo que define la estructura y datos de los diagnósticos.</w:t>
      </w:r>
    </w:p>
    <w:p w:rsidR="00000000" w:rsidDel="00000000" w:rsidP="00000000" w:rsidRDefault="00000000" w:rsidRPr="00000000" w14:paraId="000000FE">
      <w:pPr>
        <w:numPr>
          <w:ilvl w:val="0"/>
          <w:numId w:val="1"/>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Funcionalidad Clave</w:t>
      </w:r>
      <w:r w:rsidDel="00000000" w:rsidR="00000000" w:rsidRPr="00000000">
        <w:rPr>
          <w:rFonts w:ascii="Calibri" w:cs="Calibri" w:eastAsia="Calibri" w:hAnsi="Calibri"/>
          <w:sz w:val="24"/>
          <w:szCs w:val="24"/>
          <w:rtl w:val="0"/>
        </w:rPr>
        <w:t xml:space="preserve">: Almacena información clave sobre diagnósticos médicos realizados.</w:t>
      </w:r>
    </w:p>
    <w:p w:rsidR="00000000" w:rsidDel="00000000" w:rsidP="00000000" w:rsidRDefault="00000000" w:rsidRPr="00000000" w14:paraId="000000FF">
      <w:pPr>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0">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20. DiagnosisDisease.js</w:t>
      </w:r>
    </w:p>
    <w:p w:rsidR="00000000" w:rsidDel="00000000" w:rsidP="00000000" w:rsidRDefault="00000000" w:rsidRPr="00000000" w14:paraId="00000101">
      <w:pPr>
        <w:numPr>
          <w:ilvl w:val="0"/>
          <w:numId w:val="12"/>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w:t>
      </w:r>
      <w:r w:rsidDel="00000000" w:rsidR="00000000" w:rsidRPr="00000000">
        <w:rPr>
          <w:rFonts w:ascii="Calibri" w:cs="Calibri" w:eastAsia="Calibri" w:hAnsi="Calibri"/>
          <w:sz w:val="24"/>
          <w:szCs w:val="24"/>
          <w:rtl w:val="0"/>
        </w:rPr>
        <w:t xml:space="preserve">: Modelo que define la relación entre diagnósticos y enfermedades.</w:t>
      </w:r>
    </w:p>
    <w:p w:rsidR="00000000" w:rsidDel="00000000" w:rsidP="00000000" w:rsidRDefault="00000000" w:rsidRPr="00000000" w14:paraId="00000102">
      <w:pPr>
        <w:numPr>
          <w:ilvl w:val="0"/>
          <w:numId w:val="12"/>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Funcionalidad Clave</w:t>
      </w:r>
      <w:r w:rsidDel="00000000" w:rsidR="00000000" w:rsidRPr="00000000">
        <w:rPr>
          <w:rFonts w:ascii="Calibri" w:cs="Calibri" w:eastAsia="Calibri" w:hAnsi="Calibri"/>
          <w:sz w:val="24"/>
          <w:szCs w:val="24"/>
          <w:rtl w:val="0"/>
        </w:rPr>
        <w:t xml:space="preserve">: Vincula diagnósticos con posibles enfermedades relacionadas.</w:t>
      </w:r>
    </w:p>
    <w:p w:rsidR="00000000" w:rsidDel="00000000" w:rsidP="00000000" w:rsidRDefault="00000000" w:rsidRPr="00000000" w14:paraId="00000103">
      <w:pPr>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4">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21. Users.js</w:t>
      </w:r>
    </w:p>
    <w:p w:rsidR="00000000" w:rsidDel="00000000" w:rsidP="00000000" w:rsidRDefault="00000000" w:rsidRPr="00000000" w14:paraId="00000105">
      <w:pPr>
        <w:numPr>
          <w:ilvl w:val="0"/>
          <w:numId w:val="22"/>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w:t>
      </w:r>
      <w:r w:rsidDel="00000000" w:rsidR="00000000" w:rsidRPr="00000000">
        <w:rPr>
          <w:rFonts w:ascii="Calibri" w:cs="Calibri" w:eastAsia="Calibri" w:hAnsi="Calibri"/>
          <w:sz w:val="24"/>
          <w:szCs w:val="24"/>
          <w:rtl w:val="0"/>
        </w:rPr>
        <w:t xml:space="preserve">: Modelo principal para la gestión de usuarios.</w:t>
      </w:r>
    </w:p>
    <w:p w:rsidR="00000000" w:rsidDel="00000000" w:rsidP="00000000" w:rsidRDefault="00000000" w:rsidRPr="00000000" w14:paraId="00000106">
      <w:pPr>
        <w:numPr>
          <w:ilvl w:val="0"/>
          <w:numId w:val="22"/>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Funcionalidad Clave</w:t>
      </w:r>
      <w:r w:rsidDel="00000000" w:rsidR="00000000" w:rsidRPr="00000000">
        <w:rPr>
          <w:rFonts w:ascii="Calibri" w:cs="Calibri" w:eastAsia="Calibri" w:hAnsi="Calibri"/>
          <w:sz w:val="24"/>
          <w:szCs w:val="24"/>
          <w:rtl w:val="0"/>
        </w:rPr>
        <w:t xml:space="preserve">: Almacena datos de credenciales, perfiles y roles de usuarios.</w:t>
      </w:r>
    </w:p>
    <w:p w:rsidR="00000000" w:rsidDel="00000000" w:rsidP="00000000" w:rsidRDefault="00000000" w:rsidRPr="00000000" w14:paraId="00000107">
      <w:pPr>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8">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22. UserRoles.js</w:t>
      </w:r>
    </w:p>
    <w:p w:rsidR="00000000" w:rsidDel="00000000" w:rsidP="00000000" w:rsidRDefault="00000000" w:rsidRPr="00000000" w14:paraId="00000109">
      <w:pPr>
        <w:numPr>
          <w:ilvl w:val="0"/>
          <w:numId w:val="28"/>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w:t>
      </w:r>
      <w:r w:rsidDel="00000000" w:rsidR="00000000" w:rsidRPr="00000000">
        <w:rPr>
          <w:rFonts w:ascii="Calibri" w:cs="Calibri" w:eastAsia="Calibri" w:hAnsi="Calibri"/>
          <w:sz w:val="24"/>
          <w:szCs w:val="24"/>
          <w:rtl w:val="0"/>
        </w:rPr>
        <w:t xml:space="preserve">: Modelo que define la relación entre usuarios y roles asignados.</w:t>
      </w:r>
    </w:p>
    <w:p w:rsidR="00000000" w:rsidDel="00000000" w:rsidP="00000000" w:rsidRDefault="00000000" w:rsidRPr="00000000" w14:paraId="0000010A">
      <w:pPr>
        <w:numPr>
          <w:ilvl w:val="0"/>
          <w:numId w:val="28"/>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Funcionalidad Clave</w:t>
      </w:r>
      <w:r w:rsidDel="00000000" w:rsidR="00000000" w:rsidRPr="00000000">
        <w:rPr>
          <w:rFonts w:ascii="Calibri" w:cs="Calibri" w:eastAsia="Calibri" w:hAnsi="Calibri"/>
          <w:sz w:val="24"/>
          <w:szCs w:val="24"/>
          <w:rtl w:val="0"/>
        </w:rPr>
        <w:t xml:space="preserve">: Facilita la autorización basada en roles.</w:t>
      </w:r>
    </w:p>
    <w:p w:rsidR="00000000" w:rsidDel="00000000" w:rsidP="00000000" w:rsidRDefault="00000000" w:rsidRPr="00000000" w14:paraId="0000010B">
      <w:pPr>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C">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23. UserProfiles.js</w:t>
      </w:r>
    </w:p>
    <w:p w:rsidR="00000000" w:rsidDel="00000000" w:rsidP="00000000" w:rsidRDefault="00000000" w:rsidRPr="00000000" w14:paraId="0000010D">
      <w:pPr>
        <w:numPr>
          <w:ilvl w:val="0"/>
          <w:numId w:val="39"/>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w:t>
      </w:r>
      <w:r w:rsidDel="00000000" w:rsidR="00000000" w:rsidRPr="00000000">
        <w:rPr>
          <w:rFonts w:ascii="Calibri" w:cs="Calibri" w:eastAsia="Calibri" w:hAnsi="Calibri"/>
          <w:sz w:val="24"/>
          <w:szCs w:val="24"/>
          <w:rtl w:val="0"/>
        </w:rPr>
        <w:t xml:space="preserve">: Modelo para la gestión de perfiles de usuarios.</w:t>
      </w:r>
    </w:p>
    <w:p w:rsidR="00000000" w:rsidDel="00000000" w:rsidP="00000000" w:rsidRDefault="00000000" w:rsidRPr="00000000" w14:paraId="0000010E">
      <w:pPr>
        <w:numPr>
          <w:ilvl w:val="0"/>
          <w:numId w:val="39"/>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Funcionalidad Clave</w:t>
      </w:r>
      <w:r w:rsidDel="00000000" w:rsidR="00000000" w:rsidRPr="00000000">
        <w:rPr>
          <w:rFonts w:ascii="Calibri" w:cs="Calibri" w:eastAsia="Calibri" w:hAnsi="Calibri"/>
          <w:sz w:val="24"/>
          <w:szCs w:val="24"/>
          <w:rtl w:val="0"/>
        </w:rPr>
        <w:t xml:space="preserve">: Define datos adicionales de usuarios, como información personal.</w:t>
      </w:r>
    </w:p>
    <w:p w:rsidR="00000000" w:rsidDel="00000000" w:rsidP="00000000" w:rsidRDefault="00000000" w:rsidRPr="00000000" w14:paraId="0000010F">
      <w:pPr>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0">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24. NewsletterSubscribers.js</w:t>
      </w:r>
    </w:p>
    <w:p w:rsidR="00000000" w:rsidDel="00000000" w:rsidP="00000000" w:rsidRDefault="00000000" w:rsidRPr="00000000" w14:paraId="00000111">
      <w:pPr>
        <w:numPr>
          <w:ilvl w:val="0"/>
          <w:numId w:val="50"/>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w:t>
      </w:r>
      <w:r w:rsidDel="00000000" w:rsidR="00000000" w:rsidRPr="00000000">
        <w:rPr>
          <w:rFonts w:ascii="Calibri" w:cs="Calibri" w:eastAsia="Calibri" w:hAnsi="Calibri"/>
          <w:sz w:val="24"/>
          <w:szCs w:val="24"/>
          <w:rtl w:val="0"/>
        </w:rPr>
        <w:t xml:space="preserve">: Modelo que almacena información de suscriptores de boletines informativos.</w:t>
      </w:r>
    </w:p>
    <w:p w:rsidR="00000000" w:rsidDel="00000000" w:rsidP="00000000" w:rsidRDefault="00000000" w:rsidRPr="00000000" w14:paraId="00000112">
      <w:pPr>
        <w:numPr>
          <w:ilvl w:val="0"/>
          <w:numId w:val="50"/>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Funcionalidad Clave</w:t>
      </w:r>
      <w:r w:rsidDel="00000000" w:rsidR="00000000" w:rsidRPr="00000000">
        <w:rPr>
          <w:rFonts w:ascii="Calibri" w:cs="Calibri" w:eastAsia="Calibri" w:hAnsi="Calibri"/>
          <w:sz w:val="24"/>
          <w:szCs w:val="24"/>
          <w:rtl w:val="0"/>
        </w:rPr>
        <w:t xml:space="preserve">: Permite el envío de actualizaciones automáticas.</w:t>
      </w:r>
    </w:p>
    <w:p w:rsidR="00000000" w:rsidDel="00000000" w:rsidP="00000000" w:rsidRDefault="00000000" w:rsidRPr="00000000" w14:paraId="00000113">
      <w:pPr>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4">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25. Roles.js</w:t>
      </w:r>
    </w:p>
    <w:p w:rsidR="00000000" w:rsidDel="00000000" w:rsidP="00000000" w:rsidRDefault="00000000" w:rsidRPr="00000000" w14:paraId="00000115">
      <w:pPr>
        <w:numPr>
          <w:ilvl w:val="0"/>
          <w:numId w:val="60"/>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w:t>
      </w:r>
      <w:r w:rsidDel="00000000" w:rsidR="00000000" w:rsidRPr="00000000">
        <w:rPr>
          <w:rFonts w:ascii="Calibri" w:cs="Calibri" w:eastAsia="Calibri" w:hAnsi="Calibri"/>
          <w:sz w:val="24"/>
          <w:szCs w:val="24"/>
          <w:rtl w:val="0"/>
        </w:rPr>
        <w:t xml:space="preserve">: Modelo que define roles de usuario en el sistema.</w:t>
      </w:r>
    </w:p>
    <w:p w:rsidR="00000000" w:rsidDel="00000000" w:rsidP="00000000" w:rsidRDefault="00000000" w:rsidRPr="00000000" w14:paraId="00000116">
      <w:pPr>
        <w:numPr>
          <w:ilvl w:val="0"/>
          <w:numId w:val="60"/>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Funcionalidad Clave</w:t>
      </w:r>
      <w:r w:rsidDel="00000000" w:rsidR="00000000" w:rsidRPr="00000000">
        <w:rPr>
          <w:rFonts w:ascii="Calibri" w:cs="Calibri" w:eastAsia="Calibri" w:hAnsi="Calibri"/>
          <w:sz w:val="24"/>
          <w:szCs w:val="24"/>
          <w:rtl w:val="0"/>
        </w:rPr>
        <w:t xml:space="preserve">: Establece jerarquías y permisos.</w:t>
      </w:r>
    </w:p>
    <w:p w:rsidR="00000000" w:rsidDel="00000000" w:rsidP="00000000" w:rsidRDefault="00000000" w:rsidRPr="00000000" w14:paraId="00000117">
      <w:pPr>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8">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26. Symptoms.js</w:t>
      </w:r>
    </w:p>
    <w:p w:rsidR="00000000" w:rsidDel="00000000" w:rsidP="00000000" w:rsidRDefault="00000000" w:rsidRPr="00000000" w14:paraId="00000119">
      <w:pPr>
        <w:numPr>
          <w:ilvl w:val="0"/>
          <w:numId w:val="61"/>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w:t>
      </w:r>
      <w:r w:rsidDel="00000000" w:rsidR="00000000" w:rsidRPr="00000000">
        <w:rPr>
          <w:rFonts w:ascii="Calibri" w:cs="Calibri" w:eastAsia="Calibri" w:hAnsi="Calibri"/>
          <w:sz w:val="24"/>
          <w:szCs w:val="24"/>
          <w:rtl w:val="0"/>
        </w:rPr>
        <w:t xml:space="preserve">: Modelo que define la estructura de los síntomas.</w:t>
      </w:r>
    </w:p>
    <w:p w:rsidR="00000000" w:rsidDel="00000000" w:rsidP="00000000" w:rsidRDefault="00000000" w:rsidRPr="00000000" w14:paraId="0000011A">
      <w:pPr>
        <w:numPr>
          <w:ilvl w:val="0"/>
          <w:numId w:val="61"/>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Funcionalidad Clave</w:t>
      </w:r>
      <w:r w:rsidDel="00000000" w:rsidR="00000000" w:rsidRPr="00000000">
        <w:rPr>
          <w:rFonts w:ascii="Calibri" w:cs="Calibri" w:eastAsia="Calibri" w:hAnsi="Calibri"/>
          <w:sz w:val="24"/>
          <w:szCs w:val="24"/>
          <w:rtl w:val="0"/>
        </w:rPr>
        <w:t xml:space="preserve">: Relación con enfermedades y diagnósticos.</w:t>
      </w:r>
    </w:p>
    <w:p w:rsidR="00000000" w:rsidDel="00000000" w:rsidP="00000000" w:rsidRDefault="00000000" w:rsidRPr="00000000" w14:paraId="0000011B">
      <w:pPr>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C">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27. Alerts.js</w:t>
      </w:r>
    </w:p>
    <w:p w:rsidR="00000000" w:rsidDel="00000000" w:rsidP="00000000" w:rsidRDefault="00000000" w:rsidRPr="00000000" w14:paraId="0000011D">
      <w:pPr>
        <w:numPr>
          <w:ilvl w:val="0"/>
          <w:numId w:val="62"/>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w:t>
      </w:r>
      <w:r w:rsidDel="00000000" w:rsidR="00000000" w:rsidRPr="00000000">
        <w:rPr>
          <w:rFonts w:ascii="Calibri" w:cs="Calibri" w:eastAsia="Calibri" w:hAnsi="Calibri"/>
          <w:sz w:val="24"/>
          <w:szCs w:val="24"/>
          <w:rtl w:val="0"/>
        </w:rPr>
        <w:t xml:space="preserve">: Modelo para gestionar las alertas activadas en el sistema.</w:t>
      </w:r>
    </w:p>
    <w:p w:rsidR="00000000" w:rsidDel="00000000" w:rsidP="00000000" w:rsidRDefault="00000000" w:rsidRPr="00000000" w14:paraId="0000011E">
      <w:pPr>
        <w:numPr>
          <w:ilvl w:val="0"/>
          <w:numId w:val="62"/>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Funcionalidad Clave</w:t>
      </w:r>
      <w:r w:rsidDel="00000000" w:rsidR="00000000" w:rsidRPr="00000000">
        <w:rPr>
          <w:rFonts w:ascii="Calibri" w:cs="Calibri" w:eastAsia="Calibri" w:hAnsi="Calibri"/>
          <w:sz w:val="24"/>
          <w:szCs w:val="24"/>
          <w:rtl w:val="0"/>
        </w:rPr>
        <w:t xml:space="preserve">: Configuración, activación y seguimiento.</w:t>
      </w:r>
    </w:p>
    <w:p w:rsidR="00000000" w:rsidDel="00000000" w:rsidP="00000000" w:rsidRDefault="00000000" w:rsidRPr="00000000" w14:paraId="0000011F">
      <w:pPr>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0">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28. SymptomsRoutes.js</w:t>
      </w:r>
    </w:p>
    <w:p w:rsidR="00000000" w:rsidDel="00000000" w:rsidP="00000000" w:rsidRDefault="00000000" w:rsidRPr="00000000" w14:paraId="00000121">
      <w:pPr>
        <w:numPr>
          <w:ilvl w:val="0"/>
          <w:numId w:val="2"/>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w:t>
      </w:r>
      <w:r w:rsidDel="00000000" w:rsidR="00000000" w:rsidRPr="00000000">
        <w:rPr>
          <w:rFonts w:ascii="Calibri" w:cs="Calibri" w:eastAsia="Calibri" w:hAnsi="Calibri"/>
          <w:sz w:val="24"/>
          <w:szCs w:val="24"/>
          <w:rtl w:val="0"/>
        </w:rPr>
        <w:t xml:space="preserve">: Define las rutas asociadas a síntomas.</w:t>
      </w:r>
    </w:p>
    <w:p w:rsidR="00000000" w:rsidDel="00000000" w:rsidP="00000000" w:rsidRDefault="00000000" w:rsidRPr="00000000" w14:paraId="00000122">
      <w:pPr>
        <w:numPr>
          <w:ilvl w:val="0"/>
          <w:numId w:val="2"/>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Funcionalidad Clave</w:t>
      </w:r>
      <w:r w:rsidDel="00000000" w:rsidR="00000000" w:rsidRPr="00000000">
        <w:rPr>
          <w:rFonts w:ascii="Calibri" w:cs="Calibri" w:eastAsia="Calibri" w:hAnsi="Calibri"/>
          <w:sz w:val="24"/>
          <w:szCs w:val="24"/>
          <w:rtl w:val="0"/>
        </w:rPr>
        <w:t xml:space="preserve">: Conecta las peticiones de usuarios con el controlador de síntomas.</w:t>
      </w:r>
    </w:p>
    <w:p w:rsidR="00000000" w:rsidDel="00000000" w:rsidP="00000000" w:rsidRDefault="00000000" w:rsidRPr="00000000" w14:paraId="00000123">
      <w:pPr>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4">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29. UserRoutes.js</w:t>
      </w:r>
    </w:p>
    <w:p w:rsidR="00000000" w:rsidDel="00000000" w:rsidP="00000000" w:rsidRDefault="00000000" w:rsidRPr="00000000" w14:paraId="00000125">
      <w:pPr>
        <w:numPr>
          <w:ilvl w:val="0"/>
          <w:numId w:val="3"/>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w:t>
      </w:r>
      <w:r w:rsidDel="00000000" w:rsidR="00000000" w:rsidRPr="00000000">
        <w:rPr>
          <w:rFonts w:ascii="Calibri" w:cs="Calibri" w:eastAsia="Calibri" w:hAnsi="Calibri"/>
          <w:sz w:val="24"/>
          <w:szCs w:val="24"/>
          <w:rtl w:val="0"/>
        </w:rPr>
        <w:t xml:space="preserve">: Rutas relacionadas con la gestión de usuarios.</w:t>
      </w:r>
    </w:p>
    <w:p w:rsidR="00000000" w:rsidDel="00000000" w:rsidP="00000000" w:rsidRDefault="00000000" w:rsidRPr="00000000" w14:paraId="00000126">
      <w:pPr>
        <w:numPr>
          <w:ilvl w:val="0"/>
          <w:numId w:val="3"/>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Funcionalidad Clave</w:t>
      </w:r>
      <w:r w:rsidDel="00000000" w:rsidR="00000000" w:rsidRPr="00000000">
        <w:rPr>
          <w:rFonts w:ascii="Calibri" w:cs="Calibri" w:eastAsia="Calibri" w:hAnsi="Calibri"/>
          <w:sz w:val="24"/>
          <w:szCs w:val="24"/>
          <w:rtl w:val="0"/>
        </w:rPr>
        <w:t xml:space="preserve">: Endpoints para operaciones CRUD y autenticación.</w:t>
      </w:r>
    </w:p>
    <w:p w:rsidR="00000000" w:rsidDel="00000000" w:rsidP="00000000" w:rsidRDefault="00000000" w:rsidRPr="00000000" w14:paraId="00000127">
      <w:pPr>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8">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30. DiseaseRoutes.js</w:t>
      </w:r>
    </w:p>
    <w:p w:rsidR="00000000" w:rsidDel="00000000" w:rsidP="00000000" w:rsidRDefault="00000000" w:rsidRPr="00000000" w14:paraId="00000129">
      <w:pPr>
        <w:numPr>
          <w:ilvl w:val="0"/>
          <w:numId w:val="4"/>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w:t>
      </w:r>
      <w:r w:rsidDel="00000000" w:rsidR="00000000" w:rsidRPr="00000000">
        <w:rPr>
          <w:rFonts w:ascii="Calibri" w:cs="Calibri" w:eastAsia="Calibri" w:hAnsi="Calibri"/>
          <w:sz w:val="24"/>
          <w:szCs w:val="24"/>
          <w:rtl w:val="0"/>
        </w:rPr>
        <w:t xml:space="preserve">: Rutas que conectan con el controlador de enfermedades.</w:t>
      </w:r>
    </w:p>
    <w:p w:rsidR="00000000" w:rsidDel="00000000" w:rsidP="00000000" w:rsidRDefault="00000000" w:rsidRPr="00000000" w14:paraId="0000012A">
      <w:pPr>
        <w:numPr>
          <w:ilvl w:val="0"/>
          <w:numId w:val="4"/>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Funcionalidad Clave</w:t>
      </w:r>
      <w:r w:rsidDel="00000000" w:rsidR="00000000" w:rsidRPr="00000000">
        <w:rPr>
          <w:rFonts w:ascii="Calibri" w:cs="Calibri" w:eastAsia="Calibri" w:hAnsi="Calibri"/>
          <w:sz w:val="24"/>
          <w:szCs w:val="24"/>
          <w:rtl w:val="0"/>
        </w:rPr>
        <w:t xml:space="preserve">: Proporciona acceso a datos de enfermedades.</w:t>
      </w:r>
    </w:p>
    <w:p w:rsidR="00000000" w:rsidDel="00000000" w:rsidP="00000000" w:rsidRDefault="00000000" w:rsidRPr="00000000" w14:paraId="0000012B">
      <w:pPr>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C">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31. PredictionRoutes.js</w:t>
      </w:r>
    </w:p>
    <w:p w:rsidR="00000000" w:rsidDel="00000000" w:rsidP="00000000" w:rsidRDefault="00000000" w:rsidRPr="00000000" w14:paraId="0000012D">
      <w:pPr>
        <w:numPr>
          <w:ilvl w:val="0"/>
          <w:numId w:val="5"/>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w:t>
      </w:r>
      <w:r w:rsidDel="00000000" w:rsidR="00000000" w:rsidRPr="00000000">
        <w:rPr>
          <w:rFonts w:ascii="Calibri" w:cs="Calibri" w:eastAsia="Calibri" w:hAnsi="Calibri"/>
          <w:sz w:val="24"/>
          <w:szCs w:val="24"/>
          <w:rtl w:val="0"/>
        </w:rPr>
        <w:t xml:space="preserve">: Rutas para realizar predicciones.</w:t>
      </w:r>
    </w:p>
    <w:p w:rsidR="00000000" w:rsidDel="00000000" w:rsidP="00000000" w:rsidRDefault="00000000" w:rsidRPr="00000000" w14:paraId="0000012E">
      <w:pPr>
        <w:numPr>
          <w:ilvl w:val="0"/>
          <w:numId w:val="5"/>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Funcionalidad Clave</w:t>
      </w:r>
      <w:r w:rsidDel="00000000" w:rsidR="00000000" w:rsidRPr="00000000">
        <w:rPr>
          <w:rFonts w:ascii="Calibri" w:cs="Calibri" w:eastAsia="Calibri" w:hAnsi="Calibri"/>
          <w:sz w:val="24"/>
          <w:szCs w:val="24"/>
          <w:rtl w:val="0"/>
        </w:rPr>
        <w:t xml:space="preserve">: Endpoints que integran predicciones con machine learning.</w:t>
      </w:r>
    </w:p>
    <w:p w:rsidR="00000000" w:rsidDel="00000000" w:rsidP="00000000" w:rsidRDefault="00000000" w:rsidRPr="00000000" w14:paraId="0000012F">
      <w:pPr>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0">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32. DashboardRoutes.js</w:t>
      </w:r>
    </w:p>
    <w:p w:rsidR="00000000" w:rsidDel="00000000" w:rsidP="00000000" w:rsidRDefault="00000000" w:rsidRPr="00000000" w14:paraId="00000131">
      <w:pPr>
        <w:numPr>
          <w:ilvl w:val="0"/>
          <w:numId w:val="6"/>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w:t>
      </w:r>
      <w:r w:rsidDel="00000000" w:rsidR="00000000" w:rsidRPr="00000000">
        <w:rPr>
          <w:rFonts w:ascii="Calibri" w:cs="Calibri" w:eastAsia="Calibri" w:hAnsi="Calibri"/>
          <w:sz w:val="24"/>
          <w:szCs w:val="24"/>
          <w:rtl w:val="0"/>
        </w:rPr>
        <w:t xml:space="preserve">: Rutas para manejar los reportes del dashboard.</w:t>
      </w:r>
    </w:p>
    <w:p w:rsidR="00000000" w:rsidDel="00000000" w:rsidP="00000000" w:rsidRDefault="00000000" w:rsidRPr="00000000" w14:paraId="00000132">
      <w:pPr>
        <w:numPr>
          <w:ilvl w:val="0"/>
          <w:numId w:val="6"/>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Funcionalidad Clave</w:t>
      </w:r>
      <w:r w:rsidDel="00000000" w:rsidR="00000000" w:rsidRPr="00000000">
        <w:rPr>
          <w:rFonts w:ascii="Calibri" w:cs="Calibri" w:eastAsia="Calibri" w:hAnsi="Calibri"/>
          <w:sz w:val="24"/>
          <w:szCs w:val="24"/>
          <w:rtl w:val="0"/>
        </w:rPr>
        <w:t xml:space="preserve">: Generación de datos analíticos.</w:t>
      </w:r>
    </w:p>
    <w:p w:rsidR="00000000" w:rsidDel="00000000" w:rsidP="00000000" w:rsidRDefault="00000000" w:rsidRPr="00000000" w14:paraId="00000133">
      <w:pPr>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4">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33. DiagnosesRoutes.js</w:t>
      </w:r>
    </w:p>
    <w:p w:rsidR="00000000" w:rsidDel="00000000" w:rsidP="00000000" w:rsidRDefault="00000000" w:rsidRPr="00000000" w14:paraId="00000135">
      <w:pPr>
        <w:numPr>
          <w:ilvl w:val="0"/>
          <w:numId w:val="7"/>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w:t>
      </w:r>
      <w:r w:rsidDel="00000000" w:rsidR="00000000" w:rsidRPr="00000000">
        <w:rPr>
          <w:rFonts w:ascii="Calibri" w:cs="Calibri" w:eastAsia="Calibri" w:hAnsi="Calibri"/>
          <w:sz w:val="24"/>
          <w:szCs w:val="24"/>
          <w:rtl w:val="0"/>
        </w:rPr>
        <w:t xml:space="preserve">: Define las rutas para diagnósticos.</w:t>
      </w:r>
    </w:p>
    <w:p w:rsidR="00000000" w:rsidDel="00000000" w:rsidP="00000000" w:rsidRDefault="00000000" w:rsidRPr="00000000" w14:paraId="00000136">
      <w:pPr>
        <w:numPr>
          <w:ilvl w:val="0"/>
          <w:numId w:val="7"/>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Funcionalidad Clave</w:t>
      </w:r>
      <w:r w:rsidDel="00000000" w:rsidR="00000000" w:rsidRPr="00000000">
        <w:rPr>
          <w:rFonts w:ascii="Calibri" w:cs="Calibri" w:eastAsia="Calibri" w:hAnsi="Calibri"/>
          <w:sz w:val="24"/>
          <w:szCs w:val="24"/>
          <w:rtl w:val="0"/>
        </w:rPr>
        <w:t xml:space="preserve">: Permite acceso y modificación de diagnósticos.</w:t>
      </w:r>
    </w:p>
    <w:p w:rsidR="00000000" w:rsidDel="00000000" w:rsidP="00000000" w:rsidRDefault="00000000" w:rsidRPr="00000000" w14:paraId="00000137">
      <w:pPr>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8">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34. AuthRoutes.js</w:t>
      </w:r>
    </w:p>
    <w:p w:rsidR="00000000" w:rsidDel="00000000" w:rsidP="00000000" w:rsidRDefault="00000000" w:rsidRPr="00000000" w14:paraId="00000139">
      <w:pPr>
        <w:numPr>
          <w:ilvl w:val="0"/>
          <w:numId w:val="8"/>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w:t>
      </w:r>
      <w:r w:rsidDel="00000000" w:rsidR="00000000" w:rsidRPr="00000000">
        <w:rPr>
          <w:rFonts w:ascii="Calibri" w:cs="Calibri" w:eastAsia="Calibri" w:hAnsi="Calibri"/>
          <w:sz w:val="24"/>
          <w:szCs w:val="24"/>
          <w:rtl w:val="0"/>
        </w:rPr>
        <w:t xml:space="preserve">: Rutas para autenticación y registro.</w:t>
      </w:r>
    </w:p>
    <w:p w:rsidR="00000000" w:rsidDel="00000000" w:rsidP="00000000" w:rsidRDefault="00000000" w:rsidRPr="00000000" w14:paraId="0000013A">
      <w:pPr>
        <w:numPr>
          <w:ilvl w:val="0"/>
          <w:numId w:val="8"/>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Funcionalidad Clave</w:t>
      </w:r>
      <w:r w:rsidDel="00000000" w:rsidR="00000000" w:rsidRPr="00000000">
        <w:rPr>
          <w:rFonts w:ascii="Calibri" w:cs="Calibri" w:eastAsia="Calibri" w:hAnsi="Calibri"/>
          <w:sz w:val="24"/>
          <w:szCs w:val="24"/>
          <w:rtl w:val="0"/>
        </w:rPr>
        <w:t xml:space="preserve">: Gestiona operaciones de inicio de sesión.</w:t>
      </w:r>
    </w:p>
    <w:p w:rsidR="00000000" w:rsidDel="00000000" w:rsidP="00000000" w:rsidRDefault="00000000" w:rsidRPr="00000000" w14:paraId="0000013B">
      <w:pPr>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C">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35. subscribeNewsLetterRoutes.js</w:t>
      </w:r>
    </w:p>
    <w:p w:rsidR="00000000" w:rsidDel="00000000" w:rsidP="00000000" w:rsidRDefault="00000000" w:rsidRPr="00000000" w14:paraId="0000013D">
      <w:pPr>
        <w:numPr>
          <w:ilvl w:val="0"/>
          <w:numId w:val="9"/>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w:t>
      </w:r>
      <w:r w:rsidDel="00000000" w:rsidR="00000000" w:rsidRPr="00000000">
        <w:rPr>
          <w:rFonts w:ascii="Calibri" w:cs="Calibri" w:eastAsia="Calibri" w:hAnsi="Calibri"/>
          <w:sz w:val="24"/>
          <w:szCs w:val="24"/>
          <w:rtl w:val="0"/>
        </w:rPr>
        <w:t xml:space="preserve">: Rutas asociadas a suscriptores de boletines.</w:t>
      </w:r>
    </w:p>
    <w:p w:rsidR="00000000" w:rsidDel="00000000" w:rsidP="00000000" w:rsidRDefault="00000000" w:rsidRPr="00000000" w14:paraId="0000013E">
      <w:pPr>
        <w:numPr>
          <w:ilvl w:val="0"/>
          <w:numId w:val="9"/>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Funcionalidad Clave</w:t>
      </w:r>
      <w:r w:rsidDel="00000000" w:rsidR="00000000" w:rsidRPr="00000000">
        <w:rPr>
          <w:rFonts w:ascii="Calibri" w:cs="Calibri" w:eastAsia="Calibri" w:hAnsi="Calibri"/>
          <w:sz w:val="24"/>
          <w:szCs w:val="24"/>
          <w:rtl w:val="0"/>
        </w:rPr>
        <w:t xml:space="preserve">: Endpoints para suscribirse o cancelar suscripciones.</w:t>
      </w:r>
    </w:p>
    <w:p w:rsidR="00000000" w:rsidDel="00000000" w:rsidP="00000000" w:rsidRDefault="00000000" w:rsidRPr="00000000" w14:paraId="0000013F">
      <w:pPr>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0">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36. init-models.js</w:t>
      </w:r>
    </w:p>
    <w:p w:rsidR="00000000" w:rsidDel="00000000" w:rsidP="00000000" w:rsidRDefault="00000000" w:rsidRPr="00000000" w14:paraId="00000141">
      <w:pPr>
        <w:numPr>
          <w:ilvl w:val="0"/>
          <w:numId w:val="10"/>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w:t>
      </w:r>
      <w:r w:rsidDel="00000000" w:rsidR="00000000" w:rsidRPr="00000000">
        <w:rPr>
          <w:rFonts w:ascii="Calibri" w:cs="Calibri" w:eastAsia="Calibri" w:hAnsi="Calibri"/>
          <w:sz w:val="24"/>
          <w:szCs w:val="24"/>
          <w:rtl w:val="0"/>
        </w:rPr>
        <w:t xml:space="preserve">: Archivo de inicialización para todos los modelos Sequelize.</w:t>
      </w:r>
    </w:p>
    <w:p w:rsidR="00000000" w:rsidDel="00000000" w:rsidP="00000000" w:rsidRDefault="00000000" w:rsidRPr="00000000" w14:paraId="00000142">
      <w:pPr>
        <w:numPr>
          <w:ilvl w:val="0"/>
          <w:numId w:val="10"/>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Funcionalidad Clave</w:t>
      </w:r>
      <w:r w:rsidDel="00000000" w:rsidR="00000000" w:rsidRPr="00000000">
        <w:rPr>
          <w:rFonts w:ascii="Calibri" w:cs="Calibri" w:eastAsia="Calibri" w:hAnsi="Calibri"/>
          <w:sz w:val="24"/>
          <w:szCs w:val="24"/>
          <w:rtl w:val="0"/>
        </w:rPr>
        <w:t xml:space="preserve">: Vincula y sincroniza los modelos.</w:t>
      </w:r>
    </w:p>
    <w:p w:rsidR="00000000" w:rsidDel="00000000" w:rsidP="00000000" w:rsidRDefault="00000000" w:rsidRPr="00000000" w14:paraId="00000143">
      <w:pPr>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4">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37. AlertGeoLocation.js</w:t>
      </w:r>
    </w:p>
    <w:p w:rsidR="00000000" w:rsidDel="00000000" w:rsidP="00000000" w:rsidRDefault="00000000" w:rsidRPr="00000000" w14:paraId="00000145">
      <w:pPr>
        <w:numPr>
          <w:ilvl w:val="0"/>
          <w:numId w:val="11"/>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w:t>
      </w:r>
      <w:r w:rsidDel="00000000" w:rsidR="00000000" w:rsidRPr="00000000">
        <w:rPr>
          <w:rFonts w:ascii="Calibri" w:cs="Calibri" w:eastAsia="Calibri" w:hAnsi="Calibri"/>
          <w:sz w:val="24"/>
          <w:szCs w:val="24"/>
          <w:rtl w:val="0"/>
        </w:rPr>
        <w:t xml:space="preserve">: Modelo para alertas geográficas.</w:t>
      </w:r>
    </w:p>
    <w:p w:rsidR="00000000" w:rsidDel="00000000" w:rsidP="00000000" w:rsidRDefault="00000000" w:rsidRPr="00000000" w14:paraId="00000146">
      <w:pPr>
        <w:numPr>
          <w:ilvl w:val="0"/>
          <w:numId w:val="11"/>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Funcionalidad Clave</w:t>
      </w:r>
      <w:r w:rsidDel="00000000" w:rsidR="00000000" w:rsidRPr="00000000">
        <w:rPr>
          <w:rFonts w:ascii="Calibri" w:cs="Calibri" w:eastAsia="Calibri" w:hAnsi="Calibri"/>
          <w:sz w:val="24"/>
          <w:szCs w:val="24"/>
          <w:rtl w:val="0"/>
        </w:rPr>
        <w:t xml:space="preserve">: Define alertas por ubicación.</w:t>
      </w:r>
    </w:p>
    <w:p w:rsidR="00000000" w:rsidDel="00000000" w:rsidP="00000000" w:rsidRDefault="00000000" w:rsidRPr="00000000" w14:paraId="00000147">
      <w:pPr>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8">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38. UserAlerts.js</w:t>
      </w:r>
    </w:p>
    <w:p w:rsidR="00000000" w:rsidDel="00000000" w:rsidP="00000000" w:rsidRDefault="00000000" w:rsidRPr="00000000" w14:paraId="00000149">
      <w:pPr>
        <w:numPr>
          <w:ilvl w:val="0"/>
          <w:numId w:val="13"/>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w:t>
      </w:r>
      <w:r w:rsidDel="00000000" w:rsidR="00000000" w:rsidRPr="00000000">
        <w:rPr>
          <w:rFonts w:ascii="Calibri" w:cs="Calibri" w:eastAsia="Calibri" w:hAnsi="Calibri"/>
          <w:sz w:val="24"/>
          <w:szCs w:val="24"/>
          <w:rtl w:val="0"/>
        </w:rPr>
        <w:t xml:space="preserve">: Modelo que relaciona usuarios con alertas.</w:t>
      </w:r>
    </w:p>
    <w:p w:rsidR="00000000" w:rsidDel="00000000" w:rsidP="00000000" w:rsidRDefault="00000000" w:rsidRPr="00000000" w14:paraId="0000014A">
      <w:pPr>
        <w:numPr>
          <w:ilvl w:val="0"/>
          <w:numId w:val="13"/>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Funcionalidad Clave</w:t>
      </w:r>
      <w:r w:rsidDel="00000000" w:rsidR="00000000" w:rsidRPr="00000000">
        <w:rPr>
          <w:rFonts w:ascii="Calibri" w:cs="Calibri" w:eastAsia="Calibri" w:hAnsi="Calibri"/>
          <w:sz w:val="24"/>
          <w:szCs w:val="24"/>
          <w:rtl w:val="0"/>
        </w:rPr>
        <w:t xml:space="preserve">: Establece notificaciones personalizadas.</w:t>
      </w:r>
    </w:p>
    <w:p w:rsidR="00000000" w:rsidDel="00000000" w:rsidP="00000000" w:rsidRDefault="00000000" w:rsidRPr="00000000" w14:paraId="0000014B">
      <w:pPr>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C">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39. Disease.js</w:t>
      </w:r>
    </w:p>
    <w:p w:rsidR="00000000" w:rsidDel="00000000" w:rsidP="00000000" w:rsidRDefault="00000000" w:rsidRPr="00000000" w14:paraId="0000014D">
      <w:pPr>
        <w:numPr>
          <w:ilvl w:val="0"/>
          <w:numId w:val="14"/>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w:t>
      </w:r>
      <w:r w:rsidDel="00000000" w:rsidR="00000000" w:rsidRPr="00000000">
        <w:rPr>
          <w:rFonts w:ascii="Calibri" w:cs="Calibri" w:eastAsia="Calibri" w:hAnsi="Calibri"/>
          <w:sz w:val="24"/>
          <w:szCs w:val="24"/>
          <w:rtl w:val="0"/>
        </w:rPr>
        <w:t xml:space="preserve">: Modelo para almacenar datos de enfermedades.</w:t>
      </w:r>
    </w:p>
    <w:p w:rsidR="00000000" w:rsidDel="00000000" w:rsidP="00000000" w:rsidRDefault="00000000" w:rsidRPr="00000000" w14:paraId="0000014E">
      <w:pPr>
        <w:numPr>
          <w:ilvl w:val="0"/>
          <w:numId w:val="14"/>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Funcionalidad Clave</w:t>
      </w:r>
      <w:r w:rsidDel="00000000" w:rsidR="00000000" w:rsidRPr="00000000">
        <w:rPr>
          <w:rFonts w:ascii="Calibri" w:cs="Calibri" w:eastAsia="Calibri" w:hAnsi="Calibri"/>
          <w:sz w:val="24"/>
          <w:szCs w:val="24"/>
          <w:rtl w:val="0"/>
        </w:rPr>
        <w:t xml:space="preserve">: Relación con diagnósticos y síntomas.</w:t>
      </w:r>
    </w:p>
    <w:p w:rsidR="00000000" w:rsidDel="00000000" w:rsidP="00000000" w:rsidRDefault="00000000" w:rsidRPr="00000000" w14:paraId="0000014F">
      <w:pPr>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0">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40. auth.js</w:t>
      </w:r>
    </w:p>
    <w:p w:rsidR="00000000" w:rsidDel="00000000" w:rsidP="00000000" w:rsidRDefault="00000000" w:rsidRPr="00000000" w14:paraId="00000151">
      <w:pPr>
        <w:numPr>
          <w:ilvl w:val="0"/>
          <w:numId w:val="15"/>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w:t>
      </w:r>
      <w:r w:rsidDel="00000000" w:rsidR="00000000" w:rsidRPr="00000000">
        <w:rPr>
          <w:rFonts w:ascii="Calibri" w:cs="Calibri" w:eastAsia="Calibri" w:hAnsi="Calibri"/>
          <w:sz w:val="24"/>
          <w:szCs w:val="24"/>
          <w:rtl w:val="0"/>
        </w:rPr>
        <w:t xml:space="preserve">: Middleware de autenticación centralizada.</w:t>
      </w:r>
    </w:p>
    <w:p w:rsidR="00000000" w:rsidDel="00000000" w:rsidP="00000000" w:rsidRDefault="00000000" w:rsidRPr="00000000" w14:paraId="00000152">
      <w:pPr>
        <w:numPr>
          <w:ilvl w:val="0"/>
          <w:numId w:val="15"/>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Funcionalidad Clave</w:t>
      </w:r>
      <w:r w:rsidDel="00000000" w:rsidR="00000000" w:rsidRPr="00000000">
        <w:rPr>
          <w:rFonts w:ascii="Calibri" w:cs="Calibri" w:eastAsia="Calibri" w:hAnsi="Calibri"/>
          <w:sz w:val="24"/>
          <w:szCs w:val="24"/>
          <w:rtl w:val="0"/>
        </w:rPr>
        <w:t xml:space="preserve">: Verifica y autoriza usuarios en todos los módulos.</w:t>
      </w:r>
    </w:p>
    <w:p w:rsidR="00000000" w:rsidDel="00000000" w:rsidP="00000000" w:rsidRDefault="00000000" w:rsidRPr="00000000" w14:paraId="00000153">
      <w:pPr>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480" w:line="288" w:lineRule="auto"/>
        <w:ind w:left="360" w:right="0" w:hanging="360"/>
        <w:jc w:val="left"/>
        <w:rPr>
          <w:rFonts w:ascii="Calibri" w:cs="Calibri" w:eastAsia="Calibri" w:hAnsi="Calibri"/>
          <w:b w:val="1"/>
          <w:i w:val="0"/>
          <w:smallCaps w:val="0"/>
          <w:strike w:val="0"/>
          <w:color w:val="335b8a"/>
          <w:sz w:val="32"/>
          <w:szCs w:val="32"/>
          <w:u w:val="none"/>
          <w:shd w:fill="auto" w:val="clear"/>
          <w:vertAlign w:val="baseline"/>
        </w:rPr>
      </w:pPr>
      <w:bookmarkStart w:colFirst="0" w:colLast="0" w:name="_heading=h.3dy6vkm" w:id="6"/>
      <w:bookmarkEnd w:id="6"/>
      <w:r w:rsidDel="00000000" w:rsidR="00000000" w:rsidRPr="00000000">
        <w:rPr>
          <w:rFonts w:ascii="Calibri" w:cs="Calibri" w:eastAsia="Calibri" w:hAnsi="Calibri"/>
          <w:b w:val="1"/>
          <w:i w:val="0"/>
          <w:smallCaps w:val="0"/>
          <w:strike w:val="0"/>
          <w:color w:val="1f497d"/>
          <w:sz w:val="32"/>
          <w:szCs w:val="32"/>
          <w:u w:val="none"/>
          <w:shd w:fill="auto" w:val="clear"/>
          <w:vertAlign w:val="baseline"/>
          <w:rtl w:val="0"/>
        </w:rPr>
        <w:t xml:space="preserve">Modelo de clasificación de síntomas:</w:t>
      </w:r>
      <w:r w:rsidDel="00000000" w:rsidR="00000000" w:rsidRPr="00000000">
        <w:rPr>
          <w:rtl w:val="0"/>
        </w:rPr>
      </w:r>
    </w:p>
    <w:p w:rsidR="00000000" w:rsidDel="00000000" w:rsidP="00000000" w:rsidRDefault="00000000" w:rsidRPr="00000000" w14:paraId="00000155">
      <w:pPr>
        <w:spacing w:line="36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w:t>
      </w:r>
      <w:r w:rsidDel="00000000" w:rsidR="00000000" w:rsidRPr="00000000">
        <w:rPr>
          <w:rFonts w:ascii="Calibri" w:cs="Calibri" w:eastAsia="Calibri" w:hAnsi="Calibri"/>
          <w:sz w:val="24"/>
          <w:szCs w:val="24"/>
          <w:rtl w:val="0"/>
        </w:rPr>
        <w:t xml:space="preserve">: Este archivo contiene la implementación principal del clasificador de síntomas. Utiliza un modelo entrenado, best_rf_model.pkl, para realizar predicciones basadas en entradas proporcionadas por el usuario. Proporciona una función que carga el modelo, transforma los datos de entrada y devuelve una predicción.</w:t>
      </w:r>
    </w:p>
    <w:p w:rsidR="00000000" w:rsidDel="00000000" w:rsidP="00000000" w:rsidRDefault="00000000" w:rsidRPr="00000000" w14:paraId="00000156">
      <w:pPr>
        <w:spacing w:line="36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Función Principal</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57">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load_model()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Carga el modelo </w:t>
      </w:r>
      <w:r w:rsidDel="00000000" w:rsidR="00000000" w:rsidRPr="00000000">
        <w:rPr>
          <w:rFonts w:ascii="Calibri" w:cs="Calibri" w:eastAsia="Calibri" w:hAnsi="Calibri"/>
          <w:sz w:val="24"/>
          <w:szCs w:val="24"/>
          <w:rtl w:val="0"/>
        </w:rPr>
        <w:t xml:space="preserve">pre entrenado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desde el archivo best_rf_model.pkl.</w:t>
      </w:r>
    </w:p>
    <w:p w:rsidR="00000000" w:rsidDel="00000000" w:rsidP="00000000" w:rsidRDefault="00000000" w:rsidRPr="00000000" w14:paraId="00000158">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predict(symptoms)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Realiza predicciones basadas en los síntomas proporcionados como entrada.</w:t>
      </w:r>
    </w:p>
    <w:p w:rsidR="00000000" w:rsidDel="00000000" w:rsidP="00000000" w:rsidRDefault="00000000" w:rsidRPr="00000000" w14:paraId="00000159">
      <w:pPr>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A">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Archivo: symptom_classifier_proba.py</w:t>
      </w:r>
    </w:p>
    <w:p w:rsidR="00000000" w:rsidDel="00000000" w:rsidP="00000000" w:rsidRDefault="00000000" w:rsidRPr="00000000" w14:paraId="0000015B">
      <w:pPr>
        <w:numPr>
          <w:ilvl w:val="0"/>
          <w:numId w:val="16"/>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w:t>
      </w:r>
      <w:r w:rsidDel="00000000" w:rsidR="00000000" w:rsidRPr="00000000">
        <w:rPr>
          <w:rFonts w:ascii="Calibri" w:cs="Calibri" w:eastAsia="Calibri" w:hAnsi="Calibri"/>
          <w:sz w:val="24"/>
          <w:szCs w:val="24"/>
          <w:rtl w:val="0"/>
        </w:rPr>
        <w:t xml:space="preserve">: Similar al archivo anterior, este script extiende la funcionalidad del clasificador para incluir probabilidades asociadas con cada predicción. Utiliza el modelo para calcular la probabilidad de cada categoría y devuelve estos valores junto con la predicción.</w:t>
      </w:r>
    </w:p>
    <w:p w:rsidR="00000000" w:rsidDel="00000000" w:rsidP="00000000" w:rsidRDefault="00000000" w:rsidRPr="00000000" w14:paraId="0000015C">
      <w:pPr>
        <w:numPr>
          <w:ilvl w:val="0"/>
          <w:numId w:val="16"/>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Función Principal</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5D">
      <w:pPr>
        <w:numPr>
          <w:ilvl w:val="1"/>
          <w:numId w:val="16"/>
        </w:numPr>
        <w:spacing w:line="36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predict_proba(symptoms)</w:t>
      </w:r>
      <w:r w:rsidDel="00000000" w:rsidR="00000000" w:rsidRPr="00000000">
        <w:rPr>
          <w:rFonts w:ascii="Calibri" w:cs="Calibri" w:eastAsia="Calibri" w:hAnsi="Calibri"/>
          <w:sz w:val="24"/>
          <w:szCs w:val="24"/>
          <w:rtl w:val="0"/>
        </w:rPr>
        <w:t xml:space="preserve">: Devuelve tanto la clase predicha como las probabilidades asociadas con cada clase para los síntomas ingresados.</w:t>
      </w:r>
    </w:p>
    <w:p w:rsidR="00000000" w:rsidDel="00000000" w:rsidP="00000000" w:rsidRDefault="00000000" w:rsidRPr="00000000" w14:paraId="0000015E">
      <w:pPr>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F">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Archivo: test_endpoint.py</w:t>
      </w:r>
    </w:p>
    <w:p w:rsidR="00000000" w:rsidDel="00000000" w:rsidP="00000000" w:rsidRDefault="00000000" w:rsidRPr="00000000" w14:paraId="00000160">
      <w:pPr>
        <w:numPr>
          <w:ilvl w:val="0"/>
          <w:numId w:val="17"/>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w:t>
      </w:r>
      <w:r w:rsidDel="00000000" w:rsidR="00000000" w:rsidRPr="00000000">
        <w:rPr>
          <w:rFonts w:ascii="Calibri" w:cs="Calibri" w:eastAsia="Calibri" w:hAnsi="Calibri"/>
          <w:sz w:val="24"/>
          <w:szCs w:val="24"/>
          <w:rtl w:val="0"/>
        </w:rPr>
        <w:t xml:space="preserve">: Este script se utiliza para probar el endpoint /predict del backend. Envía datos de prueba al endpoint y verifica la respuesta.</w:t>
      </w:r>
    </w:p>
    <w:p w:rsidR="00000000" w:rsidDel="00000000" w:rsidP="00000000" w:rsidRDefault="00000000" w:rsidRPr="00000000" w14:paraId="00000161">
      <w:pPr>
        <w:numPr>
          <w:ilvl w:val="0"/>
          <w:numId w:val="17"/>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Detalles de prueba</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62">
      <w:pPr>
        <w:numPr>
          <w:ilvl w:val="1"/>
          <w:numId w:val="17"/>
        </w:numPr>
        <w:spacing w:line="36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URL del endpoint</w:t>
      </w:r>
      <w:r w:rsidDel="00000000" w:rsidR="00000000" w:rsidRPr="00000000">
        <w:rPr>
          <w:rFonts w:ascii="Calibri" w:cs="Calibri" w:eastAsia="Calibri" w:hAnsi="Calibri"/>
          <w:sz w:val="24"/>
          <w:szCs w:val="24"/>
          <w:rtl w:val="0"/>
        </w:rPr>
        <w:t xml:space="preserve">: http://localhost:5000/predict</w:t>
      </w:r>
    </w:p>
    <w:p w:rsidR="00000000" w:rsidDel="00000000" w:rsidP="00000000" w:rsidRDefault="00000000" w:rsidRPr="00000000" w14:paraId="00000163">
      <w:pPr>
        <w:numPr>
          <w:ilvl w:val="1"/>
          <w:numId w:val="17"/>
        </w:numPr>
        <w:spacing w:line="36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Fonts w:ascii="Calibri" w:cs="Calibri" w:eastAsia="Calibri" w:hAnsi="Calibri"/>
          <w:sz w:val="24"/>
          <w:szCs w:val="24"/>
          <w:rtl w:val="0"/>
        </w:rPr>
        <w:t xml:space="preserve">: Una lista de 131 valores booleanos que representan la presencia o ausencia de síntomas.</w:t>
      </w:r>
    </w:p>
    <w:p w:rsidR="00000000" w:rsidDel="00000000" w:rsidP="00000000" w:rsidRDefault="00000000" w:rsidRPr="00000000" w14:paraId="00000164">
      <w:pPr>
        <w:numPr>
          <w:ilvl w:val="1"/>
          <w:numId w:val="17"/>
        </w:numPr>
        <w:spacing w:line="36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Resultado esperado</w:t>
      </w:r>
      <w:r w:rsidDel="00000000" w:rsidR="00000000" w:rsidRPr="00000000">
        <w:rPr>
          <w:rFonts w:ascii="Calibri" w:cs="Calibri" w:eastAsia="Calibri" w:hAnsi="Calibri"/>
          <w:sz w:val="24"/>
          <w:szCs w:val="24"/>
          <w:rtl w:val="0"/>
        </w:rPr>
        <w:t xml:space="preserve">: La respuesta del servidor debe contener una predicción basada en los datos ingresados.</w:t>
      </w:r>
    </w:p>
    <w:p w:rsidR="00000000" w:rsidDel="00000000" w:rsidP="00000000" w:rsidRDefault="00000000" w:rsidRPr="00000000" w14:paraId="00000165">
      <w:pPr>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6">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Archivo: test_endpoint_proba.py</w:t>
      </w:r>
    </w:p>
    <w:p w:rsidR="00000000" w:rsidDel="00000000" w:rsidP="00000000" w:rsidRDefault="00000000" w:rsidRPr="00000000" w14:paraId="00000167">
      <w:pPr>
        <w:numPr>
          <w:ilvl w:val="0"/>
          <w:numId w:val="18"/>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w:t>
      </w:r>
      <w:r w:rsidDel="00000000" w:rsidR="00000000" w:rsidRPr="00000000">
        <w:rPr>
          <w:rFonts w:ascii="Calibri" w:cs="Calibri" w:eastAsia="Calibri" w:hAnsi="Calibri"/>
          <w:sz w:val="24"/>
          <w:szCs w:val="24"/>
          <w:rtl w:val="0"/>
        </w:rPr>
        <w:t xml:space="preserve">: Este script realiza pruebas similares al anterior, pero está diseñado para el endpoint /predict_proba. Este endpoint proporciona las probabilidades asociadas con cada clase predicha.</w:t>
      </w:r>
    </w:p>
    <w:p w:rsidR="00000000" w:rsidDel="00000000" w:rsidP="00000000" w:rsidRDefault="00000000" w:rsidRPr="00000000" w14:paraId="00000168">
      <w:pPr>
        <w:numPr>
          <w:ilvl w:val="0"/>
          <w:numId w:val="18"/>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Detalles de prueba</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69">
      <w:pPr>
        <w:numPr>
          <w:ilvl w:val="1"/>
          <w:numId w:val="18"/>
        </w:numPr>
        <w:spacing w:line="36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URL del endpoint</w:t>
      </w:r>
      <w:r w:rsidDel="00000000" w:rsidR="00000000" w:rsidRPr="00000000">
        <w:rPr>
          <w:rFonts w:ascii="Calibri" w:cs="Calibri" w:eastAsia="Calibri" w:hAnsi="Calibri"/>
          <w:sz w:val="24"/>
          <w:szCs w:val="24"/>
          <w:rtl w:val="0"/>
        </w:rPr>
        <w:t xml:space="preserve">: http://localhost:5000/predict_proba</w:t>
      </w:r>
    </w:p>
    <w:p w:rsidR="00000000" w:rsidDel="00000000" w:rsidP="00000000" w:rsidRDefault="00000000" w:rsidRPr="00000000" w14:paraId="0000016A">
      <w:pPr>
        <w:numPr>
          <w:ilvl w:val="1"/>
          <w:numId w:val="18"/>
        </w:numPr>
        <w:spacing w:line="36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Datos de entrada</w:t>
      </w:r>
      <w:r w:rsidDel="00000000" w:rsidR="00000000" w:rsidRPr="00000000">
        <w:rPr>
          <w:rFonts w:ascii="Calibri" w:cs="Calibri" w:eastAsia="Calibri" w:hAnsi="Calibri"/>
          <w:sz w:val="24"/>
          <w:szCs w:val="24"/>
          <w:rtl w:val="0"/>
        </w:rPr>
        <w:t xml:space="preserve">: Una lista de 131 valores booleanos.</w:t>
      </w:r>
    </w:p>
    <w:p w:rsidR="00000000" w:rsidDel="00000000" w:rsidP="00000000" w:rsidRDefault="00000000" w:rsidRPr="00000000" w14:paraId="0000016B">
      <w:pPr>
        <w:numPr>
          <w:ilvl w:val="1"/>
          <w:numId w:val="18"/>
        </w:numPr>
        <w:spacing w:line="36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Resultado esperado</w:t>
      </w:r>
      <w:r w:rsidDel="00000000" w:rsidR="00000000" w:rsidRPr="00000000">
        <w:rPr>
          <w:rFonts w:ascii="Calibri" w:cs="Calibri" w:eastAsia="Calibri" w:hAnsi="Calibri"/>
          <w:sz w:val="24"/>
          <w:szCs w:val="24"/>
          <w:rtl w:val="0"/>
        </w:rPr>
        <w:t xml:space="preserve">: La respuesta debe incluir tanto la clase predicha como las probabilidades asociadas.</w:t>
      </w:r>
    </w:p>
    <w:p w:rsidR="00000000" w:rsidDel="00000000" w:rsidP="00000000" w:rsidRDefault="00000000" w:rsidRPr="00000000" w14:paraId="0000016C">
      <w:pPr>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D">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Archivo: best_rf_model.pkl</w:t>
      </w:r>
    </w:p>
    <w:p w:rsidR="00000000" w:rsidDel="00000000" w:rsidP="00000000" w:rsidRDefault="00000000" w:rsidRPr="00000000" w14:paraId="0000016E">
      <w:pPr>
        <w:numPr>
          <w:ilvl w:val="0"/>
          <w:numId w:val="19"/>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Descripción</w:t>
      </w:r>
      <w:r w:rsidDel="00000000" w:rsidR="00000000" w:rsidRPr="00000000">
        <w:rPr>
          <w:rFonts w:ascii="Calibri" w:cs="Calibri" w:eastAsia="Calibri" w:hAnsi="Calibri"/>
          <w:sz w:val="24"/>
          <w:szCs w:val="24"/>
          <w:rtl w:val="0"/>
        </w:rPr>
        <w:t xml:space="preserve">: Este archivo contiene el modelo de bosque aleatorio pre entrenado (Random Forest) que se utiliza para realizar predicciones. Es un archivo binario que almacena el modelo entrenado en formato serializado (pickle).</w:t>
      </w:r>
    </w:p>
    <w:p w:rsidR="00000000" w:rsidDel="00000000" w:rsidP="00000000" w:rsidRDefault="00000000" w:rsidRPr="00000000" w14:paraId="0000016F">
      <w:pPr>
        <w:numPr>
          <w:ilvl w:val="0"/>
          <w:numId w:val="19"/>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Propósito</w:t>
      </w:r>
      <w:r w:rsidDel="00000000" w:rsidR="00000000" w:rsidRPr="00000000">
        <w:rPr>
          <w:rFonts w:ascii="Calibri" w:cs="Calibri" w:eastAsia="Calibri" w:hAnsi="Calibri"/>
          <w:sz w:val="24"/>
          <w:szCs w:val="24"/>
          <w:rtl w:val="0"/>
        </w:rPr>
        <w:t xml:space="preserve">: Proporcionar la lógica detrás de las predicciones de síntomas en los endpoints /predict y /predict_proba.</w:t>
      </w:r>
    </w:p>
    <w:p w:rsidR="00000000" w:rsidDel="00000000" w:rsidP="00000000" w:rsidRDefault="00000000" w:rsidRPr="00000000" w14:paraId="00000170">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71">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72">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73">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74">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75">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76">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77">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78">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79">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7A">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7B">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7C">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7D">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7E">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7F">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80">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81">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480" w:line="288" w:lineRule="auto"/>
        <w:ind w:left="360" w:right="0" w:hanging="360"/>
        <w:jc w:val="left"/>
        <w:rPr>
          <w:rFonts w:ascii="Calibri" w:cs="Calibri" w:eastAsia="Calibri" w:hAnsi="Calibri"/>
          <w:b w:val="1"/>
          <w:i w:val="0"/>
          <w:smallCaps w:val="0"/>
          <w:strike w:val="0"/>
          <w:color w:val="1f497d"/>
          <w:sz w:val="32"/>
          <w:szCs w:val="32"/>
          <w:u w:val="none"/>
          <w:shd w:fill="auto" w:val="clear"/>
          <w:vertAlign w:val="baseline"/>
        </w:rPr>
      </w:pPr>
      <w:bookmarkStart w:colFirst="0" w:colLast="0" w:name="_heading=h.1t3h5sf" w:id="7"/>
      <w:bookmarkEnd w:id="7"/>
      <w:r w:rsidDel="00000000" w:rsidR="00000000" w:rsidRPr="00000000">
        <w:rPr>
          <w:rFonts w:ascii="Calibri" w:cs="Calibri" w:eastAsia="Calibri" w:hAnsi="Calibri"/>
          <w:b w:val="1"/>
          <w:i w:val="0"/>
          <w:smallCaps w:val="0"/>
          <w:strike w:val="0"/>
          <w:color w:val="1f497d"/>
          <w:sz w:val="32"/>
          <w:szCs w:val="32"/>
          <w:u w:val="none"/>
          <w:shd w:fill="auto" w:val="clear"/>
          <w:vertAlign w:val="baseline"/>
          <w:rtl w:val="0"/>
        </w:rPr>
        <w:t xml:space="preserve">Conclusión</w:t>
      </w:r>
    </w:p>
    <w:p w:rsidR="00000000" w:rsidDel="00000000" w:rsidP="00000000" w:rsidRDefault="00000000" w:rsidRPr="00000000" w14:paraId="00000182">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Este documento ofrece una guía detallada para comprender la estructura modular del sistema y su implementación técnica, lo que permitirá a otros desarrolladores ampliar y mantener la solución de manera efectiva.</w:t>
      </w:r>
    </w:p>
    <w:p w:rsidR="00000000" w:rsidDel="00000000" w:rsidP="00000000" w:rsidRDefault="00000000" w:rsidRPr="00000000" w14:paraId="0000018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6">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7">
      <w:pPr>
        <w:jc w:val="center"/>
        <w:rPr>
          <w:rFonts w:ascii="Calibri" w:cs="Calibri" w:eastAsia="Calibri" w:hAnsi="Calibri"/>
          <w:b w:val="1"/>
          <w:sz w:val="24"/>
          <w:szCs w:val="24"/>
        </w:rPr>
      </w:pPr>
      <w:r w:rsidDel="00000000" w:rsidR="00000000" w:rsidRPr="00000000">
        <w:rPr>
          <w:rtl w:val="0"/>
        </w:rPr>
      </w:r>
    </w:p>
    <w:sectPr>
      <w:headerReference r:id="rId11" w:type="default"/>
      <w:footerReference r:id="rId12" w:type="default"/>
      <w:pgSz w:h="15840" w:w="12240" w:orient="portrait"/>
      <w:pgMar w:bottom="1133" w:top="1700" w:left="1559" w:right="170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Courier New"/>
  <w:font w:name="Calade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rli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B">
    <w:pPr>
      <w:pBdr>
        <w:top w:space="0" w:sz="0" w:val="nil"/>
        <w:left w:space="0" w:sz="0" w:val="nil"/>
        <w:bottom w:space="0" w:sz="0" w:val="nil"/>
        <w:right w:space="0" w:sz="0" w:val="nil"/>
        <w:between w:space="0" w:sz="0" w:val="nil"/>
      </w:pBdr>
      <w:tabs>
        <w:tab w:val="center" w:leader="none" w:pos="4419"/>
        <w:tab w:val="right" w:leader="none" w:pos="8838"/>
        <w:tab w:val="center" w:leader="none" w:pos="4678"/>
        <w:tab w:val="right" w:leader="none" w:pos="9072"/>
      </w:tabs>
      <w:rPr>
        <w:color w:val="000000"/>
      </w:rPr>
    </w:pPr>
    <w:r w:rsidDel="00000000" w:rsidR="00000000" w:rsidRPr="00000000">
      <w:rPr>
        <w:color w:val="000000"/>
      </w:rPr>
      <mc:AlternateContent>
        <mc:Choice Requires="wps">
          <w:drawing>
            <wp:inline distB="0" distT="0" distL="114300" distR="114300">
              <wp:extent cx="0" cy="12700"/>
              <wp:effectExtent b="0" l="0" r="0" t="0"/>
              <wp:docPr id="1704502724" name=""/>
              <a:graphic>
                <a:graphicData uri="http://schemas.microsoft.com/office/word/2010/wordprocessingShape">
                  <wps:wsp>
                    <wps:cNvCnPr/>
                    <wps:spPr>
                      <a:xfrm>
                        <a:off x="2474213" y="3780000"/>
                        <a:ext cx="5743575" cy="0"/>
                      </a:xfrm>
                      <a:prstGeom prst="straightConnector1">
                        <a:avLst/>
                      </a:prstGeom>
                      <a:solidFill>
                        <a:srgbClr val="E1E1E1"/>
                      </a:solidFill>
                      <a:ln cap="flat" cmpd="sng" w="12700">
                        <a:solidFill>
                          <a:srgbClr val="4A7EBB"/>
                        </a:solidFill>
                        <a:prstDash val="solid"/>
                        <a:round/>
                        <a:headEnd len="sm" w="sm" type="none"/>
                        <a:tailEnd len="sm" w="sm" type="none"/>
                      </a:ln>
                    </wps:spPr>
                    <wps:bodyPr anchorCtr="0" anchor="ctr" bIns="91425" lIns="91425" spcFirstLastPara="1" rIns="91425" wrap="square" tIns="91425">
                      <a:noAutofit/>
                    </wps:bodyPr>
                  </wps:wsp>
                </a:graphicData>
              </a:graphic>
            </wp:inline>
          </w:drawing>
        </mc:Choice>
        <mc:Fallback>
          <w:drawing>
            <wp:inline distB="0" distT="0" distL="114300" distR="114300">
              <wp:extent cx="0" cy="12700"/>
              <wp:effectExtent b="0" l="0" r="0" t="0"/>
              <wp:docPr id="1704502724"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0" cy="12700"/>
                      </a:xfrm>
                      <a:prstGeom prst="rect"/>
                      <a:ln/>
                    </pic:spPr>
                  </pic:pic>
                </a:graphicData>
              </a:graphic>
            </wp:inline>
          </w:drawing>
        </mc:Fallback>
      </mc:AlternateContent>
    </w:r>
    <w:r w:rsidDel="00000000" w:rsidR="00000000" w:rsidRPr="00000000">
      <w:rPr>
        <w:rFonts w:ascii="Calibri" w:cs="Calibri" w:eastAsia="Calibri" w:hAnsi="Calibri"/>
        <w:b w:val="1"/>
        <w:color w:val="4f81bd"/>
        <w:sz w:val="18"/>
        <w:szCs w:val="18"/>
        <w:rtl w:val="0"/>
      </w:rPr>
      <w:t xml:space="preserve">Medical AID Development</w:t>
    </w:r>
    <w:r w:rsidDel="00000000" w:rsidR="00000000" w:rsidRPr="00000000">
      <w:rPr>
        <w:color w:val="000000"/>
        <w:rtl w:val="0"/>
      </w:rPr>
      <w:tab/>
      <w:tab/>
    </w:r>
    <w:r w:rsidDel="00000000" w:rsidR="00000000" w:rsidRPr="00000000">
      <w:rPr>
        <w:rFonts w:ascii="Calibri" w:cs="Calibri" w:eastAsia="Calibri" w:hAnsi="Calibri"/>
        <w:color w:val="4f81bd"/>
        <w:sz w:val="18"/>
        <w:szCs w:val="18"/>
        <w:rtl w:val="0"/>
      </w:rPr>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8">
    <w:pPr>
      <w:pBdr>
        <w:top w:space="0" w:sz="0" w:val="nil"/>
        <w:left w:space="0" w:sz="0" w:val="nil"/>
        <w:bottom w:space="0" w:sz="0" w:val="nil"/>
        <w:right w:space="0" w:sz="0" w:val="nil"/>
        <w:between w:space="0" w:sz="0" w:val="nil"/>
      </w:pBdr>
      <w:tabs>
        <w:tab w:val="center" w:leader="none" w:pos="4419"/>
        <w:tab w:val="right" w:leader="none" w:pos="8838"/>
      </w:tabs>
      <w:rPr>
        <w:color w:val="000000"/>
      </w:rPr>
    </w:pPr>
    <w:r w:rsidDel="00000000" w:rsidR="00000000" w:rsidRPr="00000000">
      <w:rPr>
        <w:color w:val="000000"/>
      </w:rPr>
      <w:drawing>
        <wp:inline distB="0" distT="0" distL="0" distR="0">
          <wp:extent cx="354809" cy="309923"/>
          <wp:effectExtent b="0" l="0" r="0" t="0"/>
          <wp:docPr id="1704502727"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354809" cy="309923"/>
                  </a:xfrm>
                  <a:prstGeom prst="rect"/>
                  <a:ln/>
                </pic:spPr>
              </pic:pic>
            </a:graphicData>
          </a:graphic>
        </wp:inline>
      </w:drawing>
    </w:r>
    <w:r w:rsidDel="00000000" w:rsidR="00000000" w:rsidRPr="00000000">
      <w:rPr>
        <w:color w:val="000000"/>
      </w:rPr>
      <mc:AlternateContent>
        <mc:Choice Requires="wpg">
          <w:drawing>
            <wp:inline distB="0" distT="0" distL="114300" distR="114300">
              <wp:extent cx="1575435" cy="266700"/>
              <wp:effectExtent b="0" l="0" r="0" t="0"/>
              <wp:docPr id="1704502723" name=""/>
              <a:graphic>
                <a:graphicData uri="http://schemas.microsoft.com/office/word/2010/wordprocessingShape">
                  <wps:wsp>
                    <wps:cNvSpPr/>
                    <wps:cNvPr id="9" name="Shape 9"/>
                    <wps:spPr>
                      <a:xfrm>
                        <a:off x="4567808" y="3656175"/>
                        <a:ext cx="1556385" cy="247650"/>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Medical AID</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1575435" cy="266700"/>
              <wp:effectExtent b="0" l="0" r="0" t="0"/>
              <wp:docPr id="1704502723" name="image7.png"/>
              <a:graphic>
                <a:graphicData uri="http://schemas.openxmlformats.org/drawingml/2006/picture">
                  <pic:pic>
                    <pic:nvPicPr>
                      <pic:cNvPr id="0" name="image7.png"/>
                      <pic:cNvPicPr preferRelativeResize="0"/>
                    </pic:nvPicPr>
                    <pic:blipFill>
                      <a:blip r:embed="rId2"/>
                      <a:srcRect/>
                      <a:stretch>
                        <a:fillRect/>
                      </a:stretch>
                    </pic:blipFill>
                    <pic:spPr>
                      <a:xfrm>
                        <a:off x="0" y="0"/>
                        <a:ext cx="1575435" cy="266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tabs>
        <w:tab w:val="center" w:leader="none" w:pos="4419"/>
        <w:tab w:val="right" w:leader="none" w:pos="8838"/>
      </w:tabs>
      <w:rPr>
        <w:color w:val="000000"/>
      </w:rPr>
    </w:pP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tabs>
        <w:tab w:val="center" w:leader="none" w:pos="4419"/>
        <w:tab w:val="right" w:leader="none" w:pos="8838"/>
        <w:tab w:val="left" w:leader="none" w:pos="4419"/>
        <w:tab w:val="right" w:leader="none" w:pos="8978"/>
      </w:tabs>
      <w:rPr>
        <w:color w:val="000000"/>
      </w:rPr>
    </w:pPr>
    <w:r w:rsidDel="00000000" w:rsidR="00000000" w:rsidRPr="00000000">
      <w:rPr>
        <w:color w:val="000000"/>
      </w:rPr>
      <mc:AlternateContent>
        <mc:Choice Requires="wps">
          <w:drawing>
            <wp:inline distB="0" distT="0" distL="114300" distR="114300">
              <wp:extent cx="0" cy="12700"/>
              <wp:effectExtent b="0" l="0" r="0" t="0"/>
              <wp:docPr id="1704502722" name=""/>
              <a:graphic>
                <a:graphicData uri="http://schemas.microsoft.com/office/word/2010/wordprocessingShape">
                  <wps:wsp>
                    <wps:cNvCnPr/>
                    <wps:spPr>
                      <a:xfrm>
                        <a:off x="2317050" y="3780000"/>
                        <a:ext cx="6057900" cy="0"/>
                      </a:xfrm>
                      <a:prstGeom prst="straightConnector1">
                        <a:avLst/>
                      </a:prstGeom>
                      <a:solidFill>
                        <a:srgbClr val="E1E1E1"/>
                      </a:solidFill>
                      <a:ln cap="flat" cmpd="sng" w="12700">
                        <a:solidFill>
                          <a:srgbClr val="4A7EBB"/>
                        </a:solidFill>
                        <a:prstDash val="solid"/>
                        <a:round/>
                        <a:headEnd len="sm" w="sm" type="none"/>
                        <a:tailEnd len="sm" w="sm" type="none"/>
                      </a:ln>
                    </wps:spPr>
                    <wps:bodyPr anchorCtr="0" anchor="ctr" bIns="91425" lIns="91425" spcFirstLastPara="1" rIns="91425" wrap="square" tIns="91425">
                      <a:noAutofit/>
                    </wps:bodyPr>
                  </wps:wsp>
                </a:graphicData>
              </a:graphic>
            </wp:inline>
          </w:drawing>
        </mc:Choice>
        <mc:Fallback>
          <w:drawing>
            <wp:inline distB="0" distT="0" distL="114300" distR="114300">
              <wp:extent cx="0" cy="12700"/>
              <wp:effectExtent b="0" l="0" r="0" t="0"/>
              <wp:docPr id="1704502722" name="image6.png"/>
              <a:graphic>
                <a:graphicData uri="http://schemas.openxmlformats.org/drawingml/2006/picture">
                  <pic:pic>
                    <pic:nvPicPr>
                      <pic:cNvPr id="0" name="image6.png"/>
                      <pic:cNvPicPr preferRelativeResize="0"/>
                    </pic:nvPicPr>
                    <pic:blipFill>
                      <a:blip r:embed="rId3"/>
                      <a:srcRect/>
                      <a:stretch>
                        <a:fillRect/>
                      </a:stretch>
                    </pic:blipFill>
                    <pic:spPr>
                      <a:xfrm>
                        <a:off x="0" y="0"/>
                        <a:ext cx="0" cy="12700"/>
                      </a:xfrm>
                      <a:prstGeom prst="rect"/>
                      <a:ln/>
                    </pic:spPr>
                  </pic:pic>
                </a:graphicData>
              </a:graphic>
            </wp:inline>
          </w:drawing>
        </mc:Fallback>
      </mc:AlternateContent>
    </w:r>
    <w:r w:rsidDel="00000000" w:rsidR="00000000" w:rsidRPr="00000000">
      <w:rPr>
        <w:color w:val="000000"/>
        <w:rtl w:val="0"/>
      </w:rPr>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decimal"/>
      <w:lvlText w:val="%1"/>
      <w:lvlJc w:val="left"/>
      <w:pPr>
        <w:ind w:left="720" w:hanging="360"/>
      </w:pPr>
      <w:rPr/>
    </w:lvl>
    <w:lvl w:ilvl="1">
      <w:start w:val="1"/>
      <w:numFmt w:val="decimal"/>
      <w:lvlText w:val="%1.%2"/>
      <w:lvlJc w:val="left"/>
      <w:pPr>
        <w:ind w:left="1440" w:hanging="360"/>
      </w:pPr>
      <w:rPr/>
    </w:lvl>
    <w:lvl w:ilvl="2">
      <w:start w:val="1"/>
      <w:numFmt w:val="decimal"/>
      <w:lvlText w:val="%1.%2.%3"/>
      <w:lvlJc w:val="left"/>
      <w:pPr>
        <w:ind w:left="2160" w:hanging="360"/>
      </w:pPr>
      <w:rPr/>
    </w:lvl>
    <w:lvl w:ilvl="3">
      <w:start w:val="1"/>
      <w:numFmt w:val="decimal"/>
      <w:lvlText w:val="%1.%2.%3.%4"/>
      <w:lvlJc w:val="left"/>
      <w:pPr>
        <w:ind w:left="2880" w:hanging="360"/>
      </w:pPr>
      <w:rPr/>
    </w:lvl>
    <w:lvl w:ilvl="4">
      <w:start w:val="1"/>
      <w:numFmt w:val="decimal"/>
      <w:lvlText w:val="%1.%2.%3.%4.%5"/>
      <w:lvlJc w:val="left"/>
      <w:pPr>
        <w:ind w:left="3600" w:hanging="360"/>
      </w:pPr>
      <w:rPr/>
    </w:lvl>
    <w:lvl w:ilvl="5">
      <w:start w:val="1"/>
      <w:numFmt w:val="decimal"/>
      <w:lvlText w:val="%1.%2.%3.%4.%5.%6"/>
      <w:lvlJc w:val="left"/>
      <w:pPr>
        <w:ind w:left="4320" w:hanging="360"/>
      </w:pPr>
      <w:rPr/>
    </w:lvl>
    <w:lvl w:ilvl="6">
      <w:start w:val="1"/>
      <w:numFmt w:val="decimal"/>
      <w:lvlText w:val="%1.%2.%3.%4.%5.%6.%7"/>
      <w:lvlJc w:val="left"/>
      <w:pPr>
        <w:ind w:left="5040" w:hanging="360"/>
      </w:pPr>
      <w:rPr/>
    </w:lvl>
    <w:lvl w:ilvl="7">
      <w:start w:val="1"/>
      <w:numFmt w:val="decimal"/>
      <w:lvlText w:val="%1.%2.%3.%4.%5.%6.%7.%8"/>
      <w:lvlJc w:val="left"/>
      <w:pPr>
        <w:ind w:left="5760" w:hanging="360"/>
      </w:pPr>
      <w:rPr/>
    </w:lvl>
    <w:lvl w:ilvl="8">
      <w:start w:val="1"/>
      <w:numFmt w:val="decimal"/>
      <w:lvlText w:val="%1.%2.%3.%4.%5.%6.%7.%8.%9"/>
      <w:lvlJc w:val="left"/>
      <w:pPr>
        <w:ind w:left="6480" w:hanging="360"/>
      </w:pPr>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o"/>
      <w:lvlJc w:val="left"/>
      <w:pPr>
        <w:ind w:left="1440" w:hanging="360"/>
      </w:pPr>
      <w:rPr>
        <w:rFonts w:ascii="Courier New" w:cs="Courier New" w:eastAsia="Courier New" w:hAnsi="Courier New"/>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rlito" w:cs="Carlito" w:eastAsia="Carlito" w:hAnsi="Carlito"/>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400" w:line="240" w:lineRule="auto"/>
    </w:pPr>
    <w:rPr>
      <w:rFonts w:ascii="Caladea" w:cs="Caladea" w:eastAsia="Caladea" w:hAnsi="Caladea"/>
      <w:color w:val="244061"/>
      <w:sz w:val="36"/>
      <w:szCs w:val="36"/>
    </w:rPr>
  </w:style>
  <w:style w:type="paragraph" w:styleId="Heading2">
    <w:name w:val="heading 2"/>
    <w:basedOn w:val="Normal"/>
    <w:next w:val="Normal"/>
    <w:pPr>
      <w:keepNext w:val="1"/>
      <w:keepLines w:val="1"/>
      <w:spacing w:after="0" w:before="40" w:line="240" w:lineRule="auto"/>
    </w:pPr>
    <w:rPr>
      <w:rFonts w:ascii="Caladea" w:cs="Caladea" w:eastAsia="Caladea" w:hAnsi="Caladea"/>
      <w:color w:val="366091"/>
      <w:sz w:val="32"/>
      <w:szCs w:val="32"/>
    </w:rPr>
  </w:style>
  <w:style w:type="paragraph" w:styleId="Heading3">
    <w:name w:val="heading 3"/>
    <w:basedOn w:val="Normal"/>
    <w:next w:val="Normal"/>
    <w:pPr>
      <w:keepNext w:val="1"/>
      <w:keepLines w:val="1"/>
      <w:spacing w:after="0" w:before="40" w:line="240" w:lineRule="auto"/>
    </w:pPr>
    <w:rPr>
      <w:rFonts w:ascii="Caladea" w:cs="Caladea" w:eastAsia="Caladea" w:hAnsi="Caladea"/>
      <w:color w:val="366091"/>
      <w:sz w:val="28"/>
      <w:szCs w:val="28"/>
    </w:rPr>
  </w:style>
  <w:style w:type="paragraph" w:styleId="Heading4">
    <w:name w:val="heading 4"/>
    <w:basedOn w:val="Normal"/>
    <w:next w:val="Normal"/>
    <w:pPr>
      <w:keepNext w:val="1"/>
      <w:keepLines w:val="1"/>
      <w:spacing w:after="0" w:before="40" w:lineRule="auto"/>
    </w:pPr>
    <w:rPr>
      <w:rFonts w:ascii="Caladea" w:cs="Caladea" w:eastAsia="Caladea" w:hAnsi="Caladea"/>
      <w:color w:val="366091"/>
      <w:sz w:val="24"/>
      <w:szCs w:val="24"/>
    </w:rPr>
  </w:style>
  <w:style w:type="paragraph" w:styleId="Heading5">
    <w:name w:val="heading 5"/>
    <w:basedOn w:val="Normal"/>
    <w:next w:val="Normal"/>
    <w:pPr>
      <w:keepNext w:val="1"/>
      <w:keepLines w:val="1"/>
      <w:spacing w:after="0" w:before="40" w:lineRule="auto"/>
    </w:pPr>
    <w:rPr>
      <w:rFonts w:ascii="Caladea" w:cs="Caladea" w:eastAsia="Caladea" w:hAnsi="Caladea"/>
      <w:smallCaps w:val="1"/>
      <w:color w:val="366091"/>
    </w:rPr>
  </w:style>
  <w:style w:type="paragraph" w:styleId="Heading6">
    <w:name w:val="heading 6"/>
    <w:basedOn w:val="Normal"/>
    <w:next w:val="Normal"/>
    <w:pPr>
      <w:keepNext w:val="1"/>
      <w:keepLines w:val="1"/>
      <w:spacing w:after="0" w:before="40" w:lineRule="auto"/>
    </w:pPr>
    <w:rPr>
      <w:rFonts w:ascii="Caladea" w:cs="Caladea" w:eastAsia="Caladea" w:hAnsi="Caladea"/>
      <w:i w:val="1"/>
      <w:smallCaps w:val="1"/>
      <w:color w:val="244061"/>
    </w:rPr>
  </w:style>
  <w:style w:type="paragraph" w:styleId="Title">
    <w:name w:val="Title"/>
    <w:basedOn w:val="Normal"/>
    <w:next w:val="Normal"/>
    <w:pPr>
      <w:spacing w:after="0" w:line="204" w:lineRule="auto"/>
    </w:pPr>
    <w:rPr>
      <w:rFonts w:ascii="Caladea" w:cs="Caladea" w:eastAsia="Caladea" w:hAnsi="Caladea"/>
      <w:smallCaps w:val="1"/>
      <w:color w:val="1f497d"/>
      <w:sz w:val="72"/>
      <w:szCs w:val="72"/>
    </w:rPr>
  </w:style>
  <w:style w:type="paragraph" w:styleId="Normal" w:default="1">
    <w:name w:val="Normal"/>
    <w:qFormat w:val="1"/>
    <w:rsid w:val="00D60813"/>
  </w:style>
  <w:style w:type="paragraph" w:styleId="Ttulo1">
    <w:name w:val="heading 1"/>
    <w:basedOn w:val="Normal"/>
    <w:next w:val="Normal"/>
    <w:link w:val="Ttulo1Car"/>
    <w:uiPriority w:val="9"/>
    <w:qFormat w:val="1"/>
    <w:rsid w:val="00D60813"/>
    <w:pPr>
      <w:keepNext w:val="1"/>
      <w:keepLines w:val="1"/>
      <w:spacing w:after="40" w:before="400" w:line="240" w:lineRule="auto"/>
      <w:outlineLvl w:val="0"/>
    </w:pPr>
    <w:rPr>
      <w:rFonts w:asciiTheme="majorHAnsi" w:cstheme="majorBidi" w:eastAsiaTheme="majorEastAsia" w:hAnsiTheme="majorHAnsi"/>
      <w:color w:val="244061" w:themeColor="accent1" w:themeShade="000080"/>
      <w:sz w:val="36"/>
      <w:szCs w:val="36"/>
    </w:rPr>
  </w:style>
  <w:style w:type="paragraph" w:styleId="Ttulo2">
    <w:name w:val="heading 2"/>
    <w:basedOn w:val="Normal"/>
    <w:next w:val="Normal"/>
    <w:link w:val="Ttulo2Car"/>
    <w:uiPriority w:val="9"/>
    <w:semiHidden w:val="1"/>
    <w:unhideWhenUsed w:val="1"/>
    <w:qFormat w:val="1"/>
    <w:rsid w:val="00D60813"/>
    <w:pPr>
      <w:keepNext w:val="1"/>
      <w:keepLines w:val="1"/>
      <w:spacing w:after="0" w:before="40" w:line="240" w:lineRule="auto"/>
      <w:outlineLvl w:val="1"/>
    </w:pPr>
    <w:rPr>
      <w:rFonts w:asciiTheme="majorHAnsi" w:cstheme="majorBidi" w:eastAsiaTheme="majorEastAsia" w:hAnsiTheme="majorHAnsi"/>
      <w:color w:val="365f91" w:themeColor="accent1" w:themeShade="0000BF"/>
      <w:sz w:val="32"/>
      <w:szCs w:val="32"/>
    </w:rPr>
  </w:style>
  <w:style w:type="paragraph" w:styleId="Ttulo3">
    <w:name w:val="heading 3"/>
    <w:basedOn w:val="Normal"/>
    <w:next w:val="Normal"/>
    <w:link w:val="Ttulo3Car"/>
    <w:uiPriority w:val="9"/>
    <w:semiHidden w:val="1"/>
    <w:unhideWhenUsed w:val="1"/>
    <w:qFormat w:val="1"/>
    <w:rsid w:val="00D60813"/>
    <w:pPr>
      <w:keepNext w:val="1"/>
      <w:keepLines w:val="1"/>
      <w:spacing w:after="0" w:before="40" w:line="240" w:lineRule="auto"/>
      <w:outlineLvl w:val="2"/>
    </w:pPr>
    <w:rPr>
      <w:rFonts w:asciiTheme="majorHAnsi" w:cstheme="majorBidi" w:eastAsiaTheme="majorEastAsia" w:hAnsiTheme="majorHAnsi"/>
      <w:color w:val="365f91" w:themeColor="accent1" w:themeShade="0000BF"/>
      <w:sz w:val="28"/>
      <w:szCs w:val="28"/>
    </w:rPr>
  </w:style>
  <w:style w:type="paragraph" w:styleId="Ttulo4">
    <w:name w:val="heading 4"/>
    <w:basedOn w:val="Normal"/>
    <w:next w:val="Normal"/>
    <w:link w:val="Ttulo4Car"/>
    <w:uiPriority w:val="9"/>
    <w:semiHidden w:val="1"/>
    <w:unhideWhenUsed w:val="1"/>
    <w:qFormat w:val="1"/>
    <w:rsid w:val="00D60813"/>
    <w:pPr>
      <w:keepNext w:val="1"/>
      <w:keepLines w:val="1"/>
      <w:spacing w:after="0" w:before="40"/>
      <w:outlineLvl w:val="3"/>
    </w:pPr>
    <w:rPr>
      <w:rFonts w:asciiTheme="majorHAnsi" w:cstheme="majorBidi" w:eastAsiaTheme="majorEastAsia" w:hAnsiTheme="majorHAnsi"/>
      <w:color w:val="365f91" w:themeColor="accent1" w:themeShade="0000BF"/>
      <w:sz w:val="24"/>
      <w:szCs w:val="24"/>
    </w:rPr>
  </w:style>
  <w:style w:type="paragraph" w:styleId="Ttulo5">
    <w:name w:val="heading 5"/>
    <w:basedOn w:val="Normal"/>
    <w:next w:val="Normal"/>
    <w:link w:val="Ttulo5Car"/>
    <w:uiPriority w:val="9"/>
    <w:semiHidden w:val="1"/>
    <w:unhideWhenUsed w:val="1"/>
    <w:qFormat w:val="1"/>
    <w:rsid w:val="00D60813"/>
    <w:pPr>
      <w:keepNext w:val="1"/>
      <w:keepLines w:val="1"/>
      <w:spacing w:after="0" w:before="40"/>
      <w:outlineLvl w:val="4"/>
    </w:pPr>
    <w:rPr>
      <w:rFonts w:asciiTheme="majorHAnsi" w:cstheme="majorBidi" w:eastAsiaTheme="majorEastAsia" w:hAnsiTheme="majorHAnsi"/>
      <w:caps w:val="1"/>
      <w:color w:val="365f91" w:themeColor="accent1" w:themeShade="0000BF"/>
    </w:rPr>
  </w:style>
  <w:style w:type="paragraph" w:styleId="Ttulo6">
    <w:name w:val="heading 6"/>
    <w:basedOn w:val="Normal"/>
    <w:next w:val="Normal"/>
    <w:link w:val="Ttulo6Car"/>
    <w:uiPriority w:val="9"/>
    <w:semiHidden w:val="1"/>
    <w:unhideWhenUsed w:val="1"/>
    <w:qFormat w:val="1"/>
    <w:rsid w:val="00D60813"/>
    <w:pPr>
      <w:keepNext w:val="1"/>
      <w:keepLines w:val="1"/>
      <w:spacing w:after="0" w:before="40"/>
      <w:outlineLvl w:val="5"/>
    </w:pPr>
    <w:rPr>
      <w:rFonts w:asciiTheme="majorHAnsi" w:cstheme="majorBidi" w:eastAsiaTheme="majorEastAsia" w:hAnsiTheme="majorHAnsi"/>
      <w:i w:val="1"/>
      <w:iCs w:val="1"/>
      <w:caps w:val="1"/>
      <w:color w:val="244061" w:themeColor="accent1" w:themeShade="000080"/>
    </w:rPr>
  </w:style>
  <w:style w:type="paragraph" w:styleId="Ttulo7">
    <w:name w:val="heading 7"/>
    <w:basedOn w:val="Normal"/>
    <w:next w:val="Normal"/>
    <w:link w:val="Ttulo7Car"/>
    <w:uiPriority w:val="9"/>
    <w:unhideWhenUsed w:val="1"/>
    <w:qFormat w:val="1"/>
    <w:rsid w:val="00D60813"/>
    <w:pPr>
      <w:keepNext w:val="1"/>
      <w:keepLines w:val="1"/>
      <w:spacing w:after="0" w:before="40"/>
      <w:outlineLvl w:val="6"/>
    </w:pPr>
    <w:rPr>
      <w:rFonts w:asciiTheme="majorHAnsi" w:cstheme="majorBidi" w:eastAsiaTheme="majorEastAsia" w:hAnsiTheme="majorHAnsi"/>
      <w:b w:val="1"/>
      <w:bCs w:val="1"/>
      <w:color w:val="244061" w:themeColor="accent1" w:themeShade="000080"/>
    </w:rPr>
  </w:style>
  <w:style w:type="paragraph" w:styleId="Ttulo8">
    <w:name w:val="heading 8"/>
    <w:basedOn w:val="Normal"/>
    <w:next w:val="Normal"/>
    <w:link w:val="Ttulo8Car"/>
    <w:uiPriority w:val="9"/>
    <w:unhideWhenUsed w:val="1"/>
    <w:qFormat w:val="1"/>
    <w:rsid w:val="00D60813"/>
    <w:pPr>
      <w:keepNext w:val="1"/>
      <w:keepLines w:val="1"/>
      <w:spacing w:after="0" w:before="40"/>
      <w:outlineLvl w:val="7"/>
    </w:pPr>
    <w:rPr>
      <w:rFonts w:asciiTheme="majorHAnsi" w:cstheme="majorBidi" w:eastAsiaTheme="majorEastAsia" w:hAnsiTheme="majorHAnsi"/>
      <w:b w:val="1"/>
      <w:bCs w:val="1"/>
      <w:i w:val="1"/>
      <w:iCs w:val="1"/>
      <w:color w:val="244061" w:themeColor="accent1" w:themeShade="000080"/>
    </w:rPr>
  </w:style>
  <w:style w:type="paragraph" w:styleId="Ttulo9">
    <w:name w:val="heading 9"/>
    <w:basedOn w:val="Normal"/>
    <w:next w:val="Normal"/>
    <w:link w:val="Ttulo9Car"/>
    <w:uiPriority w:val="9"/>
    <w:unhideWhenUsed w:val="1"/>
    <w:qFormat w:val="1"/>
    <w:rsid w:val="00D60813"/>
    <w:pPr>
      <w:keepNext w:val="1"/>
      <w:keepLines w:val="1"/>
      <w:spacing w:after="0" w:before="40"/>
      <w:outlineLvl w:val="8"/>
    </w:pPr>
    <w:rPr>
      <w:rFonts w:asciiTheme="majorHAnsi" w:cstheme="majorBidi" w:eastAsiaTheme="majorEastAsia" w:hAnsiTheme="majorHAnsi"/>
      <w:i w:val="1"/>
      <w:iCs w:val="1"/>
      <w:color w:val="244061" w:themeColor="accent1" w:themeShade="00008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ar"/>
    <w:uiPriority w:val="10"/>
    <w:qFormat w:val="1"/>
    <w:rsid w:val="00D60813"/>
    <w:pPr>
      <w:spacing w:after="0" w:line="204" w:lineRule="auto"/>
      <w:contextualSpacing w:val="1"/>
    </w:pPr>
    <w:rPr>
      <w:rFonts w:asciiTheme="majorHAnsi" w:cstheme="majorBidi" w:eastAsiaTheme="majorEastAsia" w:hAnsiTheme="majorHAnsi"/>
      <w:caps w:val="1"/>
      <w:color w:val="1f497d" w:themeColor="text2"/>
      <w:spacing w:val="-15"/>
      <w:sz w:val="72"/>
      <w:szCs w:val="72"/>
    </w:rPr>
  </w:style>
  <w:style w:type="paragraph" w:styleId="Textodeglobo">
    <w:name w:val="Balloon Text"/>
    <w:basedOn w:val="Normal"/>
    <w:uiPriority w:val="1"/>
    <w:unhideWhenUsed w:val="1"/>
    <w:rPr>
      <w:rFonts w:ascii="Tahoma" w:cs="Tahoma" w:eastAsia="Tahoma" w:hAnsi="Tahoma"/>
      <w:sz w:val="16"/>
    </w:rPr>
  </w:style>
  <w:style w:type="paragraph" w:styleId="Heading1" w:customStyle="1">
    <w:name w:val="Heading1"/>
    <w:basedOn w:val="Normal"/>
    <w:next w:val="Normal"/>
    <w:uiPriority w:val="1"/>
    <w:unhideWhenUsed w:val="1"/>
    <w:rPr>
      <w:rFonts w:ascii="Caladea Bold" w:cs="Caladea Bold" w:eastAsia="Caladea Bold" w:hAnsi="Caladea Bold"/>
      <w:b w:val="1"/>
      <w:color w:val="345a8a" w:themeColor="accent1" w:themeShade="0000B5"/>
      <w:sz w:val="36"/>
    </w:rPr>
  </w:style>
  <w:style w:type="paragraph" w:styleId="Heading2" w:customStyle="1">
    <w:name w:val="Heading2"/>
    <w:basedOn w:val="Normal"/>
    <w:next w:val="Normal"/>
    <w:uiPriority w:val="1"/>
    <w:unhideWhenUsed w:val="1"/>
    <w:rPr>
      <w:rFonts w:ascii="Caladea Bold" w:cs="Caladea Bold" w:eastAsia="Caladea Bold" w:hAnsi="Caladea Bold"/>
      <w:b w:val="1"/>
      <w:color w:val="4f81bd" w:themeColor="accent1"/>
      <w:sz w:val="28"/>
    </w:rPr>
  </w:style>
  <w:style w:type="paragraph" w:styleId="Heading3" w:customStyle="1">
    <w:name w:val="Heading3"/>
    <w:basedOn w:val="Normal"/>
    <w:next w:val="Normal"/>
    <w:uiPriority w:val="1"/>
    <w:unhideWhenUsed w:val="1"/>
    <w:rPr>
      <w:rFonts w:ascii="Caladea Bold" w:cs="Caladea Bold" w:eastAsia="Caladea Bold" w:hAnsi="Caladea Bold"/>
      <w:b w:val="1"/>
      <w:color w:val="4f81bd" w:themeColor="accent1"/>
      <w:sz w:val="24"/>
    </w:rPr>
  </w:style>
  <w:style w:type="paragraph" w:styleId="Textonotapie">
    <w:name w:val="footnote text"/>
    <w:basedOn w:val="Normal"/>
    <w:uiPriority w:val="1"/>
    <w:unhideWhenUsed w:val="1"/>
  </w:style>
  <w:style w:type="paragraph" w:styleId="Heading4" w:customStyle="1">
    <w:name w:val="Heading4"/>
    <w:basedOn w:val="Normal"/>
    <w:next w:val="Normal"/>
    <w:uiPriority w:val="1"/>
    <w:unhideWhenUsed w:val="1"/>
    <w:rPr>
      <w:rFonts w:ascii="Caladea Regular" w:cs="Caladea Regular" w:eastAsia="Caladea Regular" w:hAnsi="Caladea Regular"/>
      <w:i w:val="1"/>
      <w:color w:val="4f81bd" w:themeColor="accent1"/>
    </w:rPr>
  </w:style>
  <w:style w:type="paragraph" w:styleId="Sangradetextonormal">
    <w:name w:val="Body Text Indent"/>
    <w:basedOn w:val="Normal"/>
    <w:uiPriority w:val="1"/>
    <w:unhideWhenUsed w:val="1"/>
    <w:pPr>
      <w:ind w:firstLine="708"/>
    </w:pPr>
  </w:style>
  <w:style w:type="paragraph" w:styleId="Heading5" w:customStyle="1">
    <w:name w:val="Heading5"/>
    <w:basedOn w:val="Normal"/>
    <w:next w:val="Normal"/>
    <w:uiPriority w:val="1"/>
    <w:unhideWhenUsed w:val="1"/>
    <w:rPr>
      <w:rFonts w:ascii="Caladea Bold" w:cs="Caladea Bold" w:eastAsia="Caladea Bold" w:hAnsi="Caladea Bold"/>
      <w:b w:val="1"/>
      <w:color w:val="4f81bd" w:themeColor="accent1"/>
    </w:rPr>
  </w:style>
  <w:style w:type="paragraph" w:styleId="Heading6" w:customStyle="1">
    <w:name w:val="Heading6"/>
    <w:basedOn w:val="Normal"/>
    <w:next w:val="Normal"/>
    <w:uiPriority w:val="1"/>
    <w:unhideWhenUsed w:val="1"/>
    <w:rPr>
      <w:rFonts w:ascii="Caladea Regular" w:cs="Caladea Regular" w:eastAsia="Caladea Regular" w:hAnsi="Caladea Regular"/>
      <w:i w:val="1"/>
      <w:color w:val="213a59" w:themeColor="accent1" w:themeShade="000075"/>
    </w:rPr>
  </w:style>
  <w:style w:type="paragraph" w:styleId="Heading7" w:customStyle="1">
    <w:name w:val="Heading7"/>
    <w:basedOn w:val="Normal"/>
    <w:next w:val="Normal"/>
    <w:uiPriority w:val="1"/>
    <w:unhideWhenUsed w:val="1"/>
    <w:rPr>
      <w:rFonts w:ascii="Caladea Regular" w:cs="Caladea Regular" w:eastAsia="Caladea Regular" w:hAnsi="Caladea Regular"/>
      <w:i w:val="1"/>
      <w:color w:val="4f81bd" w:themeColor="accent1"/>
    </w:rPr>
  </w:style>
  <w:style w:type="paragraph" w:styleId="Heading8" w:customStyle="1">
    <w:name w:val="Heading8"/>
    <w:basedOn w:val="Normal"/>
    <w:next w:val="Normal"/>
    <w:uiPriority w:val="1"/>
    <w:unhideWhenUsed w:val="1"/>
    <w:rPr>
      <w:rFonts w:ascii="Caladea Regular" w:cs="Caladea Regular" w:eastAsia="Caladea Regular" w:hAnsi="Caladea Regular"/>
      <w:i w:val="1"/>
      <w:color w:val="4f81bd" w:themeColor="accent1"/>
    </w:rPr>
  </w:style>
  <w:style w:type="paragraph" w:styleId="Heading9" w:customStyle="1">
    <w:name w:val="Heading9"/>
    <w:basedOn w:val="Normal"/>
    <w:next w:val="Normal"/>
    <w:uiPriority w:val="1"/>
    <w:unhideWhenUsed w:val="1"/>
    <w:rPr>
      <w:rFonts w:ascii="Caladea Regular" w:cs="Caladea Regular" w:eastAsia="Caladea Regular" w:hAnsi="Caladea Regular"/>
      <w:i w:val="1"/>
      <w:color w:val="4f81bd" w:themeColor="accent1"/>
    </w:rPr>
  </w:style>
  <w:style w:type="paragraph" w:styleId="Listaconvietas">
    <w:name w:val="List Bullet"/>
    <w:basedOn w:val="Normal"/>
    <w:uiPriority w:val="1"/>
    <w:unhideWhenUsed w:val="1"/>
    <w:pPr>
      <w:numPr>
        <w:numId w:val="22"/>
      </w:numPr>
      <w:tabs>
        <w:tab w:val="left" w:pos="360"/>
      </w:tabs>
      <w:ind w:left="360"/>
    </w:pPr>
  </w:style>
  <w:style w:type="paragraph" w:styleId="Textonotaalfinal">
    <w:name w:val="endnote text"/>
    <w:basedOn w:val="Normal"/>
    <w:uiPriority w:val="1"/>
    <w:unhideWhenUsed w:val="1"/>
  </w:style>
  <w:style w:type="paragraph" w:styleId="unnamed7789680" w:customStyle="1">
    <w:name w:val="unnamed7789680"/>
    <w:basedOn w:val="Normal"/>
    <w:next w:val="Normal"/>
    <w:uiPriority w:val="1"/>
    <w:unhideWhenUsed w:val="1"/>
    <w:pPr>
      <w:keepNext w:val="1"/>
      <w:spacing w:after="60" w:before="240"/>
    </w:pPr>
    <w:rPr>
      <w:rFonts w:ascii="Arial" w:cs="Arial" w:eastAsia="Arial" w:hAnsi="Arial"/>
      <w:b w:val="1"/>
      <w:i w:val="1"/>
      <w:sz w:val="24"/>
    </w:rPr>
  </w:style>
  <w:style w:type="paragraph" w:styleId="Encabezado">
    <w:name w:val="header"/>
    <w:basedOn w:val="Normal"/>
    <w:uiPriority w:val="1"/>
    <w:unhideWhenUsed w:val="1"/>
    <w:pPr>
      <w:tabs>
        <w:tab w:val="center" w:pos="4419"/>
        <w:tab w:val="right" w:pos="8838"/>
      </w:tabs>
    </w:pPr>
  </w:style>
  <w:style w:type="paragraph" w:styleId="Mapadeldocumento">
    <w:name w:val="Document Map"/>
    <w:basedOn w:val="Normal"/>
    <w:uiPriority w:val="1"/>
    <w:unhideWhenUsed w:val="1"/>
    <w:pPr>
      <w:shd w:color="auto" w:fill="000080" w:val="clear"/>
    </w:pPr>
    <w:rPr>
      <w:rFonts w:ascii="Tahoma" w:cs="Tahoma" w:eastAsia="Tahoma" w:hAnsi="Tahoma"/>
    </w:rPr>
  </w:style>
  <w:style w:type="paragraph" w:styleId="TDC1">
    <w:name w:val="toc 1"/>
    <w:basedOn w:val="Normal"/>
    <w:next w:val="Normal"/>
    <w:uiPriority w:val="39"/>
    <w:unhideWhenUsed w:val="1"/>
    <w:pPr>
      <w:tabs>
        <w:tab w:val="left" w:pos="851"/>
        <w:tab w:val="right" w:leader="dot" w:pos="9911"/>
      </w:tabs>
      <w:spacing w:after="120" w:before="120"/>
      <w:ind w:left="168"/>
      <w:jc w:val="both"/>
    </w:pPr>
    <w:rPr>
      <w:rFonts w:ascii="Verdana" w:cs="Verdana" w:eastAsia="Verdana" w:hAnsi="Verdana"/>
      <w:b w:val="1"/>
      <w:caps w:val="1"/>
      <w:color w:val="5a5a5a"/>
    </w:rPr>
  </w:style>
  <w:style w:type="paragraph" w:styleId="Asuntodelcomentario">
    <w:name w:val="annotation subject"/>
    <w:basedOn w:val="Textocomentario"/>
    <w:next w:val="Textocomentario"/>
    <w:uiPriority w:val="1"/>
    <w:unhideWhenUsed w:val="1"/>
    <w:rPr>
      <w:b w:val="1"/>
    </w:rPr>
  </w:style>
  <w:style w:type="paragraph" w:styleId="unnamed5798393" w:customStyle="1">
    <w:name w:val="unnamed5798393"/>
    <w:basedOn w:val="Normal"/>
    <w:next w:val="Normal"/>
    <w:uiPriority w:val="1"/>
    <w:unhideWhenUsed w:val="1"/>
    <w:pPr>
      <w:keepNext w:val="1"/>
      <w:spacing w:after="60" w:before="240"/>
    </w:pPr>
    <w:rPr>
      <w:rFonts w:ascii="Arial" w:cs="Arial" w:eastAsia="Arial" w:hAnsi="Arial"/>
      <w:sz w:val="24"/>
    </w:rPr>
  </w:style>
  <w:style w:type="paragraph" w:styleId="unnamed3000752" w:customStyle="1">
    <w:name w:val="unnamed3000752"/>
    <w:basedOn w:val="Normal"/>
    <w:uiPriority w:val="1"/>
    <w:unhideWhenUsed w:val="1"/>
    <w:pPr>
      <w:spacing w:after="280" w:before="280"/>
    </w:pPr>
    <w:rPr>
      <w:sz w:val="24"/>
    </w:rPr>
  </w:style>
  <w:style w:type="paragraph" w:styleId="TDC2">
    <w:name w:val="toc 2"/>
    <w:basedOn w:val="Normal"/>
    <w:next w:val="Normal"/>
    <w:uiPriority w:val="1"/>
    <w:unhideWhenUsed w:val="1"/>
    <w:pPr>
      <w:spacing w:after="100"/>
      <w:ind w:left="200"/>
    </w:pPr>
  </w:style>
  <w:style w:type="paragraph" w:styleId="unnamed2635620" w:customStyle="1">
    <w:name w:val="unnamed2635620"/>
    <w:basedOn w:val="Normal"/>
    <w:uiPriority w:val="1"/>
    <w:unhideWhenUsed w:val="1"/>
    <w:pPr>
      <w:spacing w:after="280" w:before="280"/>
    </w:pPr>
    <w:rPr>
      <w:rFonts w:ascii="Times New Roman" w:cs="Times New Roman" w:eastAsia="Times New Roman" w:hAnsi="Times New Roman"/>
      <w:sz w:val="24"/>
    </w:rPr>
  </w:style>
  <w:style w:type="paragraph" w:styleId="Ttulossinformato" w:customStyle="1">
    <w:name w:val="Títulos sin formato"/>
    <w:basedOn w:val="Normal"/>
    <w:uiPriority w:val="1"/>
    <w:unhideWhenUsed w:val="1"/>
    <w:pPr>
      <w:spacing w:after="480" w:before="240"/>
      <w:jc w:val="center"/>
    </w:pPr>
    <w:rPr>
      <w:rFonts w:ascii="Verdana" w:cs="Verdana" w:eastAsia="Verdana" w:hAnsi="Verdana"/>
      <w:caps w:val="1"/>
      <w:color w:val="333333"/>
      <w:sz w:val="28"/>
    </w:rPr>
  </w:style>
  <w:style w:type="paragraph" w:styleId="Textoindependiente">
    <w:name w:val="Body Text"/>
    <w:basedOn w:val="Normal"/>
    <w:uiPriority w:val="1"/>
    <w:unhideWhenUsed w:val="1"/>
    <w:rPr>
      <w:sz w:val="24"/>
    </w:rPr>
  </w:style>
  <w:style w:type="paragraph" w:styleId="Piedepgina">
    <w:name w:val="footer"/>
    <w:basedOn w:val="Normal"/>
    <w:uiPriority w:val="1"/>
    <w:unhideWhenUsed w:val="1"/>
    <w:pPr>
      <w:tabs>
        <w:tab w:val="center" w:pos="4419"/>
        <w:tab w:val="right" w:pos="8838"/>
      </w:tabs>
    </w:pPr>
  </w:style>
  <w:style w:type="paragraph" w:styleId="Textocomentario">
    <w:name w:val="annotation text"/>
    <w:basedOn w:val="Normal"/>
    <w:uiPriority w:val="1"/>
    <w:unhideWhenUsed w:val="1"/>
  </w:style>
  <w:style w:type="paragraph" w:styleId="Subttulo">
    <w:name w:val="Subtitle"/>
    <w:basedOn w:val="Normal"/>
    <w:next w:val="Normal"/>
    <w:link w:val="SubttuloCar"/>
    <w:uiPriority w:val="11"/>
    <w:qFormat w:val="1"/>
    <w:pPr>
      <w:spacing w:after="240" w:line="240" w:lineRule="auto"/>
    </w:pPr>
    <w:rPr>
      <w:rFonts w:ascii="Caladea" w:cs="Caladea" w:eastAsia="Caladea" w:hAnsi="Caladea"/>
      <w:color w:val="4f81bd"/>
      <w:sz w:val="28"/>
      <w:szCs w:val="28"/>
    </w:rPr>
  </w:style>
  <w:style w:type="paragraph" w:styleId="Cita">
    <w:name w:val="Quote"/>
    <w:basedOn w:val="Normal"/>
    <w:next w:val="Normal"/>
    <w:link w:val="CitaCar"/>
    <w:uiPriority w:val="29"/>
    <w:qFormat w:val="1"/>
    <w:rsid w:val="00D60813"/>
    <w:pPr>
      <w:spacing w:after="120" w:before="120"/>
      <w:ind w:left="720"/>
    </w:pPr>
    <w:rPr>
      <w:color w:val="1f497d" w:themeColor="text2"/>
      <w:sz w:val="24"/>
      <w:szCs w:val="24"/>
    </w:rPr>
  </w:style>
  <w:style w:type="paragraph" w:styleId="IntenseQuote" w:customStyle="1">
    <w:name w:val="IntenseQuote"/>
    <w:basedOn w:val="Normal"/>
    <w:next w:val="Normal"/>
    <w:uiPriority w:val="1"/>
    <w:unhideWhenUsed w:val="1"/>
    <w:rPr>
      <w:rFonts w:ascii="Caladea Regular" w:cs="Caladea Regular" w:eastAsia="Caladea Regular" w:hAnsi="Caladea Regular"/>
      <w:i w:val="1"/>
      <w:color w:val="4f81bd" w:themeColor="accent1"/>
    </w:rPr>
  </w:style>
  <w:style w:type="paragraph" w:styleId="Textoindependiente2">
    <w:name w:val="Body Text 2"/>
    <w:basedOn w:val="Normal"/>
    <w:uiPriority w:val="1"/>
    <w:unhideWhenUsed w:val="1"/>
    <w:pPr>
      <w:jc w:val="both"/>
    </w:pPr>
    <w:rPr>
      <w:rFonts w:ascii="Arial" w:cs="Arial" w:eastAsia="Arial" w:hAnsi="Arial"/>
      <w:sz w:val="24"/>
    </w:rPr>
  </w:style>
  <w:style w:type="paragraph" w:styleId="ListParagraph" w:customStyle="1">
    <w:name w:val="ListParagraph"/>
    <w:basedOn w:val="Normal"/>
    <w:next w:val="Normal"/>
    <w:uiPriority w:val="1"/>
    <w:unhideWhenUsed w:val="1"/>
    <w:pPr>
      <w:spacing w:after="120" w:before="120"/>
      <w:ind w:left="720"/>
      <w:jc w:val="both"/>
    </w:pPr>
    <w:rPr>
      <w:rFonts w:ascii="Verdana" w:cs="Verdana" w:eastAsia="Verdana" w:hAnsi="Verdana"/>
      <w:i w:val="1"/>
      <w:color w:val="4f81bd" w:themeColor="accent1"/>
    </w:rPr>
  </w:style>
  <w:style w:type="paragraph" w:styleId="NoSpacing" w:customStyle="1">
    <w:name w:val="NoSpacing"/>
    <w:basedOn w:val="Normal"/>
    <w:next w:val="Normal"/>
    <w:uiPriority w:val="1"/>
    <w:unhideWhenUsed w:val="1"/>
    <w:rPr>
      <w:rFonts w:ascii="Caladea Regular" w:cs="Caladea Regular" w:eastAsia="Caladea Regular" w:hAnsi="Caladea Regular"/>
      <w:i w:val="1"/>
      <w:color w:val="4f81bd" w:themeColor="accent1"/>
    </w:rPr>
  </w:style>
  <w:style w:type="character" w:styleId="7" w:customStyle="1">
    <w:name w:val="7"/>
    <w:uiPriority w:val="1"/>
    <w:unhideWhenUsed w:val="1"/>
    <w:rPr>
      <w:b w:val="1"/>
      <w:i w:val="1"/>
      <w:color w:val="4f81bd" w:themeColor="accent1"/>
      <w:spacing w:val="10"/>
    </w:rPr>
  </w:style>
  <w:style w:type="character" w:styleId="6" w:customStyle="1">
    <w:name w:val="6"/>
    <w:uiPriority w:val="1"/>
    <w:unhideWhenUsed w:val="1"/>
    <w:rPr>
      <w:b w:val="1"/>
      <w:i w:val="1"/>
      <w:color w:val="c0504d" w:themeColor="accent2"/>
      <w:spacing w:val="10"/>
    </w:rPr>
  </w:style>
  <w:style w:type="character" w:styleId="5" w:customStyle="1">
    <w:name w:val="5"/>
    <w:uiPriority w:val="1"/>
    <w:unhideWhenUsed w:val="1"/>
    <w:rPr>
      <w:b w:val="1"/>
      <w:i w:val="1"/>
      <w:color w:val="9bbb59" w:themeColor="accent3"/>
      <w:spacing w:val="10"/>
    </w:rPr>
  </w:style>
  <w:style w:type="character" w:styleId="4" w:customStyle="1">
    <w:name w:val="4"/>
    <w:uiPriority w:val="1"/>
    <w:unhideWhenUsed w:val="1"/>
    <w:rPr>
      <w:b w:val="1"/>
      <w:i w:val="1"/>
      <w:color w:val="8064a2" w:themeColor="accent4"/>
      <w:spacing w:val="10"/>
    </w:rPr>
  </w:style>
  <w:style w:type="character" w:styleId="3" w:customStyle="1">
    <w:name w:val="3"/>
    <w:uiPriority w:val="1"/>
    <w:unhideWhenUsed w:val="1"/>
    <w:rPr>
      <w:b w:val="1"/>
      <w:i w:val="1"/>
      <w:color w:val="4bacc6" w:themeColor="accent5"/>
      <w:spacing w:val="10"/>
    </w:rPr>
  </w:style>
  <w:style w:type="character" w:styleId="2" w:customStyle="1">
    <w:name w:val="2"/>
    <w:uiPriority w:val="1"/>
    <w:unhideWhenUsed w:val="1"/>
    <w:rPr>
      <w:b w:val="1"/>
      <w:i w:val="1"/>
      <w:color w:val="f79646" w:themeColor="accent6"/>
      <w:spacing w:val="10"/>
    </w:rPr>
  </w:style>
  <w:style w:type="character" w:styleId="1" w:customStyle="1">
    <w:name w:val="1"/>
    <w:uiPriority w:val="1"/>
    <w:unhideWhenUsed w:val="1"/>
    <w:rPr>
      <w:b w:val="1"/>
      <w:i w:val="1"/>
      <w:color w:val="c0504d" w:themeColor="accent2"/>
      <w:spacing w:val="10"/>
    </w:rPr>
  </w:style>
  <w:style w:type="character" w:styleId="Hipervnculo">
    <w:name w:val="Hyperlink"/>
    <w:basedOn w:val="Fuentedeprrafopredeter"/>
    <w:uiPriority w:val="99"/>
    <w:unhideWhenUsed w:val="1"/>
    <w:rsid w:val="00E578B9"/>
    <w:rPr>
      <w:color w:val="0000ff" w:themeColor="hyperlink"/>
      <w:u w:val="single"/>
    </w:rPr>
  </w:style>
  <w:style w:type="paragraph" w:styleId="Prrafodelista">
    <w:name w:val="List Paragraph"/>
    <w:basedOn w:val="Normal"/>
    <w:uiPriority w:val="34"/>
    <w:qFormat w:val="1"/>
    <w:rsid w:val="00C01331"/>
    <w:pPr>
      <w:ind w:left="720"/>
      <w:contextualSpacing w:val="1"/>
    </w:pPr>
  </w:style>
  <w:style w:type="character" w:styleId="Mencinsinresolver">
    <w:name w:val="Unresolved Mention"/>
    <w:basedOn w:val="Fuentedeprrafopredeter"/>
    <w:uiPriority w:val="99"/>
    <w:semiHidden w:val="1"/>
    <w:unhideWhenUsed w:val="1"/>
    <w:rsid w:val="00210FAC"/>
    <w:rPr>
      <w:color w:val="605e5c"/>
      <w:shd w:color="auto" w:fill="e1dfdd" w:val="clear"/>
    </w:rPr>
  </w:style>
  <w:style w:type="character" w:styleId="Ttulo3Car" w:customStyle="1">
    <w:name w:val="Título 3 Car"/>
    <w:basedOn w:val="Fuentedeprrafopredeter"/>
    <w:link w:val="Ttulo3"/>
    <w:uiPriority w:val="9"/>
    <w:semiHidden w:val="1"/>
    <w:rsid w:val="00D60813"/>
    <w:rPr>
      <w:rFonts w:asciiTheme="majorHAnsi" w:cstheme="majorBidi" w:eastAsiaTheme="majorEastAsia" w:hAnsiTheme="majorHAnsi"/>
      <w:color w:val="365f91" w:themeColor="accent1" w:themeShade="0000BF"/>
      <w:sz w:val="28"/>
      <w:szCs w:val="28"/>
    </w:rPr>
  </w:style>
  <w:style w:type="character" w:styleId="Ttulo2Car" w:customStyle="1">
    <w:name w:val="Título 2 Car"/>
    <w:basedOn w:val="Fuentedeprrafopredeter"/>
    <w:link w:val="Ttulo2"/>
    <w:uiPriority w:val="9"/>
    <w:semiHidden w:val="1"/>
    <w:rsid w:val="00D60813"/>
    <w:rPr>
      <w:rFonts w:asciiTheme="majorHAnsi" w:cstheme="majorBidi" w:eastAsiaTheme="majorEastAsia" w:hAnsiTheme="majorHAnsi"/>
      <w:color w:val="365f91" w:themeColor="accent1" w:themeShade="0000BF"/>
      <w:sz w:val="32"/>
      <w:szCs w:val="32"/>
    </w:rPr>
  </w:style>
  <w:style w:type="character" w:styleId="Textoennegrita">
    <w:name w:val="Strong"/>
    <w:basedOn w:val="Fuentedeprrafopredeter"/>
    <w:uiPriority w:val="22"/>
    <w:qFormat w:val="1"/>
    <w:rsid w:val="00D60813"/>
    <w:rPr>
      <w:b w:val="1"/>
      <w:bCs w:val="1"/>
    </w:rPr>
  </w:style>
  <w:style w:type="character" w:styleId="CdigoHTML">
    <w:name w:val="HTML Code"/>
    <w:basedOn w:val="Fuentedeprrafopredeter"/>
    <w:uiPriority w:val="99"/>
    <w:semiHidden w:val="1"/>
    <w:unhideWhenUsed w:val="1"/>
    <w:rsid w:val="000B6547"/>
    <w:rPr>
      <w:rFonts w:ascii="Courier New" w:cs="Courier New" w:eastAsia="Times New Roman" w:hAnsi="Courier New"/>
      <w:sz w:val="20"/>
      <w:szCs w:val="20"/>
    </w:rPr>
  </w:style>
  <w:style w:type="character" w:styleId="Ttulo1Car" w:customStyle="1">
    <w:name w:val="Título 1 Car"/>
    <w:basedOn w:val="Fuentedeprrafopredeter"/>
    <w:link w:val="Ttulo1"/>
    <w:uiPriority w:val="9"/>
    <w:rsid w:val="00D60813"/>
    <w:rPr>
      <w:rFonts w:asciiTheme="majorHAnsi" w:cstheme="majorBidi" w:eastAsiaTheme="majorEastAsia" w:hAnsiTheme="majorHAnsi"/>
      <w:color w:val="244061" w:themeColor="accent1" w:themeShade="000080"/>
      <w:sz w:val="36"/>
      <w:szCs w:val="36"/>
    </w:rPr>
  </w:style>
  <w:style w:type="character" w:styleId="Ttulo4Car" w:customStyle="1">
    <w:name w:val="Título 4 Car"/>
    <w:basedOn w:val="Fuentedeprrafopredeter"/>
    <w:link w:val="Ttulo4"/>
    <w:uiPriority w:val="9"/>
    <w:semiHidden w:val="1"/>
    <w:rsid w:val="00D60813"/>
    <w:rPr>
      <w:rFonts w:asciiTheme="majorHAnsi" w:cstheme="majorBidi" w:eastAsiaTheme="majorEastAsia" w:hAnsiTheme="majorHAnsi"/>
      <w:color w:val="365f91" w:themeColor="accent1" w:themeShade="0000BF"/>
      <w:sz w:val="24"/>
      <w:szCs w:val="24"/>
    </w:rPr>
  </w:style>
  <w:style w:type="character" w:styleId="Ttulo5Car" w:customStyle="1">
    <w:name w:val="Título 5 Car"/>
    <w:basedOn w:val="Fuentedeprrafopredeter"/>
    <w:link w:val="Ttulo5"/>
    <w:uiPriority w:val="9"/>
    <w:semiHidden w:val="1"/>
    <w:rsid w:val="00D60813"/>
    <w:rPr>
      <w:rFonts w:asciiTheme="majorHAnsi" w:cstheme="majorBidi" w:eastAsiaTheme="majorEastAsia" w:hAnsiTheme="majorHAnsi"/>
      <w:caps w:val="1"/>
      <w:color w:val="365f91" w:themeColor="accent1" w:themeShade="0000BF"/>
    </w:rPr>
  </w:style>
  <w:style w:type="character" w:styleId="Ttulo6Car" w:customStyle="1">
    <w:name w:val="Título 6 Car"/>
    <w:basedOn w:val="Fuentedeprrafopredeter"/>
    <w:link w:val="Ttulo6"/>
    <w:uiPriority w:val="9"/>
    <w:semiHidden w:val="1"/>
    <w:rsid w:val="00D60813"/>
    <w:rPr>
      <w:rFonts w:asciiTheme="majorHAnsi" w:cstheme="majorBidi" w:eastAsiaTheme="majorEastAsia" w:hAnsiTheme="majorHAnsi"/>
      <w:i w:val="1"/>
      <w:iCs w:val="1"/>
      <w:caps w:val="1"/>
      <w:color w:val="244061" w:themeColor="accent1" w:themeShade="000080"/>
    </w:rPr>
  </w:style>
  <w:style w:type="character" w:styleId="Ttulo7Car" w:customStyle="1">
    <w:name w:val="Título 7 Car"/>
    <w:basedOn w:val="Fuentedeprrafopredeter"/>
    <w:link w:val="Ttulo7"/>
    <w:uiPriority w:val="9"/>
    <w:rsid w:val="00D60813"/>
    <w:rPr>
      <w:rFonts w:asciiTheme="majorHAnsi" w:cstheme="majorBidi" w:eastAsiaTheme="majorEastAsia" w:hAnsiTheme="majorHAnsi"/>
      <w:b w:val="1"/>
      <w:bCs w:val="1"/>
      <w:color w:val="244061" w:themeColor="accent1" w:themeShade="000080"/>
    </w:rPr>
  </w:style>
  <w:style w:type="character" w:styleId="Ttulo8Car" w:customStyle="1">
    <w:name w:val="Título 8 Car"/>
    <w:basedOn w:val="Fuentedeprrafopredeter"/>
    <w:link w:val="Ttulo8"/>
    <w:uiPriority w:val="9"/>
    <w:rsid w:val="00D60813"/>
    <w:rPr>
      <w:rFonts w:asciiTheme="majorHAnsi" w:cstheme="majorBidi" w:eastAsiaTheme="majorEastAsia" w:hAnsiTheme="majorHAnsi"/>
      <w:b w:val="1"/>
      <w:bCs w:val="1"/>
      <w:i w:val="1"/>
      <w:iCs w:val="1"/>
      <w:color w:val="244061" w:themeColor="accent1" w:themeShade="000080"/>
    </w:rPr>
  </w:style>
  <w:style w:type="character" w:styleId="Ttulo9Car" w:customStyle="1">
    <w:name w:val="Título 9 Car"/>
    <w:basedOn w:val="Fuentedeprrafopredeter"/>
    <w:link w:val="Ttulo9"/>
    <w:uiPriority w:val="9"/>
    <w:rsid w:val="00D60813"/>
    <w:rPr>
      <w:rFonts w:asciiTheme="majorHAnsi" w:cstheme="majorBidi" w:eastAsiaTheme="majorEastAsia" w:hAnsiTheme="majorHAnsi"/>
      <w:i w:val="1"/>
      <w:iCs w:val="1"/>
      <w:color w:val="244061" w:themeColor="accent1" w:themeShade="000080"/>
    </w:rPr>
  </w:style>
  <w:style w:type="paragraph" w:styleId="Descripcin">
    <w:name w:val="caption"/>
    <w:basedOn w:val="Normal"/>
    <w:next w:val="Normal"/>
    <w:uiPriority w:val="35"/>
    <w:semiHidden w:val="1"/>
    <w:unhideWhenUsed w:val="1"/>
    <w:qFormat w:val="1"/>
    <w:rsid w:val="00D60813"/>
    <w:pPr>
      <w:spacing w:line="240" w:lineRule="auto"/>
    </w:pPr>
    <w:rPr>
      <w:b w:val="1"/>
      <w:bCs w:val="1"/>
      <w:smallCaps w:val="1"/>
      <w:color w:val="1f497d" w:themeColor="text2"/>
    </w:rPr>
  </w:style>
  <w:style w:type="character" w:styleId="TtuloCar" w:customStyle="1">
    <w:name w:val="Título Car"/>
    <w:basedOn w:val="Fuentedeprrafopredeter"/>
    <w:link w:val="Ttulo"/>
    <w:uiPriority w:val="10"/>
    <w:rsid w:val="00D60813"/>
    <w:rPr>
      <w:rFonts w:asciiTheme="majorHAnsi" w:cstheme="majorBidi" w:eastAsiaTheme="majorEastAsia" w:hAnsiTheme="majorHAnsi"/>
      <w:caps w:val="1"/>
      <w:color w:val="1f497d" w:themeColor="text2"/>
      <w:spacing w:val="-15"/>
      <w:sz w:val="72"/>
      <w:szCs w:val="72"/>
    </w:rPr>
  </w:style>
  <w:style w:type="character" w:styleId="SubttuloCar" w:customStyle="1">
    <w:name w:val="Subtítulo Car"/>
    <w:basedOn w:val="Fuentedeprrafopredeter"/>
    <w:link w:val="Subttulo"/>
    <w:uiPriority w:val="11"/>
    <w:rsid w:val="00D60813"/>
    <w:rPr>
      <w:rFonts w:asciiTheme="majorHAnsi" w:cstheme="majorBidi" w:eastAsiaTheme="majorEastAsia" w:hAnsiTheme="majorHAnsi"/>
      <w:color w:val="4f81bd" w:themeColor="accent1"/>
      <w:sz w:val="28"/>
      <w:szCs w:val="28"/>
    </w:rPr>
  </w:style>
  <w:style w:type="character" w:styleId="nfasis">
    <w:name w:val="Emphasis"/>
    <w:basedOn w:val="Fuentedeprrafopredeter"/>
    <w:uiPriority w:val="20"/>
    <w:qFormat w:val="1"/>
    <w:rsid w:val="00D60813"/>
    <w:rPr>
      <w:i w:val="1"/>
      <w:iCs w:val="1"/>
    </w:rPr>
  </w:style>
  <w:style w:type="paragraph" w:styleId="Sinespaciado">
    <w:name w:val="No Spacing"/>
    <w:link w:val="SinespaciadoCar"/>
    <w:uiPriority w:val="1"/>
    <w:qFormat w:val="1"/>
    <w:rsid w:val="00D60813"/>
    <w:pPr>
      <w:spacing w:after="0" w:line="240" w:lineRule="auto"/>
    </w:pPr>
  </w:style>
  <w:style w:type="character" w:styleId="CitaCar" w:customStyle="1">
    <w:name w:val="Cita Car"/>
    <w:basedOn w:val="Fuentedeprrafopredeter"/>
    <w:link w:val="Cita"/>
    <w:uiPriority w:val="29"/>
    <w:rsid w:val="00D60813"/>
    <w:rPr>
      <w:color w:val="1f497d" w:themeColor="text2"/>
      <w:sz w:val="24"/>
      <w:szCs w:val="24"/>
    </w:rPr>
  </w:style>
  <w:style w:type="paragraph" w:styleId="Citadestacada">
    <w:name w:val="Intense Quote"/>
    <w:basedOn w:val="Normal"/>
    <w:next w:val="Normal"/>
    <w:link w:val="CitadestacadaCar"/>
    <w:uiPriority w:val="30"/>
    <w:qFormat w:val="1"/>
    <w:rsid w:val="00D60813"/>
    <w:pPr>
      <w:spacing w:after="240" w:before="100" w:beforeAutospacing="1" w:line="240" w:lineRule="auto"/>
      <w:ind w:left="720"/>
      <w:jc w:val="center"/>
    </w:pPr>
    <w:rPr>
      <w:rFonts w:asciiTheme="majorHAnsi" w:cstheme="majorBidi" w:eastAsiaTheme="majorEastAsia" w:hAnsiTheme="majorHAnsi"/>
      <w:color w:val="1f497d" w:themeColor="text2"/>
      <w:spacing w:val="-6"/>
      <w:sz w:val="32"/>
      <w:szCs w:val="32"/>
    </w:rPr>
  </w:style>
  <w:style w:type="character" w:styleId="CitadestacadaCar" w:customStyle="1">
    <w:name w:val="Cita destacada Car"/>
    <w:basedOn w:val="Fuentedeprrafopredeter"/>
    <w:link w:val="Citadestacada"/>
    <w:uiPriority w:val="30"/>
    <w:rsid w:val="00D60813"/>
    <w:rPr>
      <w:rFonts w:asciiTheme="majorHAnsi" w:cstheme="majorBidi" w:eastAsiaTheme="majorEastAsia" w:hAnsiTheme="majorHAnsi"/>
      <w:color w:val="1f497d" w:themeColor="text2"/>
      <w:spacing w:val="-6"/>
      <w:sz w:val="32"/>
      <w:szCs w:val="32"/>
    </w:rPr>
  </w:style>
  <w:style w:type="character" w:styleId="nfasissutil">
    <w:name w:val="Subtle Emphasis"/>
    <w:basedOn w:val="Fuentedeprrafopredeter"/>
    <w:uiPriority w:val="19"/>
    <w:qFormat w:val="1"/>
    <w:rsid w:val="00D60813"/>
    <w:rPr>
      <w:i w:val="1"/>
      <w:iCs w:val="1"/>
      <w:color w:val="595959" w:themeColor="text1" w:themeTint="0000A6"/>
    </w:rPr>
  </w:style>
  <w:style w:type="character" w:styleId="nfasisintenso">
    <w:name w:val="Intense Emphasis"/>
    <w:basedOn w:val="Fuentedeprrafopredeter"/>
    <w:uiPriority w:val="21"/>
    <w:qFormat w:val="1"/>
    <w:rsid w:val="00D60813"/>
    <w:rPr>
      <w:b w:val="1"/>
      <w:bCs w:val="1"/>
      <w:i w:val="1"/>
      <w:iCs w:val="1"/>
    </w:rPr>
  </w:style>
  <w:style w:type="character" w:styleId="Referenciasutil">
    <w:name w:val="Subtle Reference"/>
    <w:basedOn w:val="Fuentedeprrafopredeter"/>
    <w:uiPriority w:val="31"/>
    <w:qFormat w:val="1"/>
    <w:rsid w:val="00D60813"/>
    <w:rPr>
      <w:smallCaps w:val="1"/>
      <w:color w:val="595959" w:themeColor="text1" w:themeTint="0000A6"/>
      <w:u w:color="7f7f7f" w:themeColor="text1" w:themeTint="000080" w:val="none"/>
      <w:bdr w:color="auto" w:space="0" w:sz="0" w:val="none"/>
    </w:rPr>
  </w:style>
  <w:style w:type="character" w:styleId="Referenciaintensa">
    <w:name w:val="Intense Reference"/>
    <w:basedOn w:val="Fuentedeprrafopredeter"/>
    <w:uiPriority w:val="32"/>
    <w:qFormat w:val="1"/>
    <w:rsid w:val="00D60813"/>
    <w:rPr>
      <w:b w:val="1"/>
      <w:bCs w:val="1"/>
      <w:smallCaps w:val="1"/>
      <w:color w:val="1f497d" w:themeColor="text2"/>
      <w:u w:val="single"/>
    </w:rPr>
  </w:style>
  <w:style w:type="character" w:styleId="Ttulodellibro">
    <w:name w:val="Book Title"/>
    <w:basedOn w:val="Fuentedeprrafopredeter"/>
    <w:uiPriority w:val="33"/>
    <w:qFormat w:val="1"/>
    <w:rsid w:val="00D60813"/>
    <w:rPr>
      <w:b w:val="1"/>
      <w:bCs w:val="1"/>
      <w:smallCaps w:val="1"/>
      <w:spacing w:val="10"/>
    </w:rPr>
  </w:style>
  <w:style w:type="paragraph" w:styleId="TtuloTDC">
    <w:name w:val="TOC Heading"/>
    <w:basedOn w:val="Ttulo1"/>
    <w:next w:val="Normal"/>
    <w:uiPriority w:val="39"/>
    <w:unhideWhenUsed w:val="1"/>
    <w:qFormat w:val="1"/>
    <w:rsid w:val="00D60813"/>
    <w:pPr>
      <w:outlineLvl w:val="9"/>
    </w:pPr>
  </w:style>
  <w:style w:type="character" w:styleId="SinespaciadoCar" w:customStyle="1">
    <w:name w:val="Sin espaciado Car"/>
    <w:basedOn w:val="Fuentedeprrafopredeter"/>
    <w:link w:val="Sinespaciado"/>
    <w:uiPriority w:val="1"/>
    <w:rsid w:val="00054283"/>
  </w:style>
  <w:style w:type="paragraph" w:styleId="Subtitle">
    <w:name w:val="Subtitle"/>
    <w:basedOn w:val="Normal"/>
    <w:next w:val="Normal"/>
    <w:pPr>
      <w:spacing w:after="240" w:line="240" w:lineRule="auto"/>
    </w:pPr>
    <w:rPr>
      <w:rFonts w:ascii="Caladea" w:cs="Caladea" w:eastAsia="Caladea" w:hAnsi="Caladea"/>
      <w:color w:val="4f81bd"/>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5.png"/><Relationship Id="rId12" Type="http://schemas.openxmlformats.org/officeDocument/2006/relationships/footer" Target="foot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Caladea-regular.ttf"/><Relationship Id="rId2" Type="http://schemas.openxmlformats.org/officeDocument/2006/relationships/font" Target="fonts/Caladea-bold.ttf"/><Relationship Id="rId3" Type="http://schemas.openxmlformats.org/officeDocument/2006/relationships/font" Target="fonts/Caladea-italic.ttf"/><Relationship Id="rId4" Type="http://schemas.openxmlformats.org/officeDocument/2006/relationships/font" Target="fonts/Caladea-boldItalic.ttf"/><Relationship Id="rId10" Type="http://schemas.openxmlformats.org/officeDocument/2006/relationships/font" Target="fonts/Carlito-boldItalic.ttf"/><Relationship Id="rId9" Type="http://schemas.openxmlformats.org/officeDocument/2006/relationships/font" Target="fonts/Carlito-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rlito-regular.ttf"/><Relationship Id="rId8" Type="http://schemas.openxmlformats.org/officeDocument/2006/relationships/font" Target="fonts/Carlito-bold.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7.png"/><Relationship Id="rId3" Type="http://schemas.openxmlformats.org/officeDocument/2006/relationships/image" Target="media/image6.png"/></Relationships>
</file>

<file path=word/theme/theme1.xml><?xml version="1.0" encoding="utf-8"?>
<a:theme xmlns:a="http://schemas.openxmlformats.org/drawingml/2006/main" name="1672750173705">
  <a:themeElements>
    <a:clrScheme name="Default">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Caladea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rli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648giLrmSLRzJlXNoWJStvMhbg==">CgMxLjAyCGguZ2pkZ3hzMgloLjMwajB6bGwyCmlkLjFmb2I5dGUyCWguM3pueXNoNzIJaC4yZXQ5MnAwMghoLnR5amN3dDIJaC4zZHk2dmttMgloLjF0M2g1c2Y4AHIhMXFHQ1hJVFJhQVFkRkEyQ0xHMVlQMWFWWmdNbkZ6OVJ3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2024-11-12T13:38:00Z</dcterms:created>
  <dc:creator>Realizado por: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