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15.0" w:type="dxa"/>
        <w:jc w:val="left"/>
        <w:tblInd w:w="-54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5"/>
        <w:gridCol w:w="7110"/>
        <w:tblGridChange w:id="0">
          <w:tblGrid>
            <w:gridCol w:w="2505"/>
            <w:gridCol w:w="7110"/>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Hemos completado varias actividades esenciales del desarrollo y levantamiento de nuestro proyecto Medical AID, en primer lugar, finalizamos con éxito nuestro Primer Sprint:</w:t>
            </w:r>
          </w:p>
          <w:p w:rsidR="00000000" w:rsidDel="00000000" w:rsidP="00000000" w:rsidRDefault="00000000" w:rsidRPr="00000000" w14:paraId="0000000E">
            <w:pPr>
              <w:numPr>
                <w:ilvl w:val="0"/>
                <w:numId w:val="5"/>
              </w:numPr>
              <w:spacing w:after="0" w:afterAutospacing="0"/>
              <w:ind w:left="720" w:hanging="360"/>
              <w:jc w:val="both"/>
              <w:rPr>
                <w:sz w:val="24"/>
                <w:szCs w:val="24"/>
              </w:rPr>
            </w:pPr>
            <w:r w:rsidDel="00000000" w:rsidR="00000000" w:rsidRPr="00000000">
              <w:rPr>
                <w:b w:val="1"/>
                <w:sz w:val="24"/>
                <w:szCs w:val="24"/>
                <w:rtl w:val="0"/>
              </w:rPr>
              <w:t xml:space="preserve">Creación de la base de datos: </w:t>
            </w:r>
            <w:r w:rsidDel="00000000" w:rsidR="00000000" w:rsidRPr="00000000">
              <w:rPr>
                <w:sz w:val="24"/>
                <w:szCs w:val="24"/>
                <w:rtl w:val="0"/>
              </w:rPr>
              <w:t xml:space="preserve">Hemos finalizado el diseño del modelo entidad-relación (ER), implementación en PostgreSQL, creación de las tablas con sus respectivas relaciones y además, hemos realizado las pruebas de funcionalidad establecidas.</w:t>
            </w:r>
          </w:p>
          <w:p w:rsidR="00000000" w:rsidDel="00000000" w:rsidP="00000000" w:rsidRDefault="00000000" w:rsidRPr="00000000" w14:paraId="0000000F">
            <w:pPr>
              <w:numPr>
                <w:ilvl w:val="0"/>
                <w:numId w:val="5"/>
              </w:numPr>
              <w:spacing w:after="0" w:afterAutospacing="0"/>
              <w:ind w:left="720" w:hanging="360"/>
              <w:jc w:val="both"/>
              <w:rPr>
                <w:sz w:val="24"/>
                <w:szCs w:val="24"/>
              </w:rPr>
            </w:pPr>
            <w:r w:rsidDel="00000000" w:rsidR="00000000" w:rsidRPr="00000000">
              <w:rPr>
                <w:sz w:val="24"/>
                <w:szCs w:val="24"/>
                <w:rtl w:val="0"/>
              </w:rPr>
              <w:t xml:space="preserve">Integración del Modelo de Machine Learning  Se finalizó la creación de Endpoint en Python que consume el modelo y comunicación entre Node,js y la API de Python.</w:t>
            </w:r>
          </w:p>
          <w:p w:rsidR="00000000" w:rsidDel="00000000" w:rsidP="00000000" w:rsidRDefault="00000000" w:rsidRPr="00000000" w14:paraId="00000010">
            <w:pPr>
              <w:numPr>
                <w:ilvl w:val="0"/>
                <w:numId w:val="5"/>
              </w:numPr>
              <w:spacing w:after="0" w:afterAutospacing="0"/>
              <w:ind w:left="720" w:hanging="360"/>
              <w:jc w:val="both"/>
              <w:rPr>
                <w:sz w:val="24"/>
                <w:szCs w:val="24"/>
              </w:rPr>
            </w:pPr>
            <w:r w:rsidDel="00000000" w:rsidR="00000000" w:rsidRPr="00000000">
              <w:rPr>
                <w:sz w:val="24"/>
                <w:szCs w:val="24"/>
                <w:rtl w:val="0"/>
              </w:rPr>
              <w:t xml:space="preserve">Diseño de la interfaz: Mockups de alta fidelidad para la interfaz de usuario y funcionalidades como agregar y eliminar síntomas en las vistas de diagnósticos. </w:t>
            </w:r>
          </w:p>
          <w:p w:rsidR="00000000" w:rsidDel="00000000" w:rsidP="00000000" w:rsidRDefault="00000000" w:rsidRPr="00000000" w14:paraId="00000011">
            <w:pPr>
              <w:numPr>
                <w:ilvl w:val="0"/>
                <w:numId w:val="5"/>
              </w:numPr>
              <w:ind w:left="720" w:hanging="360"/>
              <w:jc w:val="both"/>
              <w:rPr>
                <w:sz w:val="24"/>
                <w:szCs w:val="24"/>
              </w:rPr>
            </w:pPr>
            <w:r w:rsidDel="00000000" w:rsidR="00000000" w:rsidRPr="00000000">
              <w:rPr>
                <w:sz w:val="24"/>
                <w:szCs w:val="24"/>
                <w:rtl w:val="0"/>
              </w:rPr>
              <w:t xml:space="preserve">Se finalizó con éxito la opción para eliminar sintamos así como también el agregar síntomas.</w:t>
            </w:r>
          </w:p>
        </w:tc>
      </w:tr>
      <w:tr>
        <w:trPr>
          <w:cantSplit w:val="0"/>
          <w:trHeight w:val="73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No se realizaron ajustes en los objetivos iniciales, ya que las actividades planeadas han sido suficientes hasta el momento.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sz w:val="24"/>
                <w:szCs w:val="24"/>
                <w:rtl w:val="0"/>
              </w:rPr>
              <w:t xml:space="preserve">No se realizaron cambios a la metodología, que ha sido basada en Scrum, debido a que los sprints y backlog planificados han funcionado bien para cumplir con los entregables.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Evidencias Finalizadas:</w:t>
            </w:r>
          </w:p>
          <w:p w:rsidR="00000000" w:rsidDel="00000000" w:rsidP="00000000" w:rsidRDefault="00000000" w:rsidRPr="00000000" w14:paraId="00000018">
            <w:pPr>
              <w:numPr>
                <w:ilvl w:val="0"/>
                <w:numId w:val="2"/>
              </w:numPr>
              <w:spacing w:after="0" w:afterAutospacing="0"/>
              <w:ind w:left="720" w:hanging="360"/>
              <w:jc w:val="both"/>
              <w:rPr>
                <w:i w:val="1"/>
                <w:sz w:val="20"/>
                <w:szCs w:val="20"/>
              </w:rPr>
            </w:pPr>
            <w:hyperlink r:id="rId8">
              <w:r w:rsidDel="00000000" w:rsidR="00000000" w:rsidRPr="00000000">
                <w:rPr>
                  <w:i w:val="1"/>
                  <w:color w:val="1155cc"/>
                  <w:sz w:val="20"/>
                  <w:szCs w:val="20"/>
                  <w:u w:val="single"/>
                  <w:rtl w:val="0"/>
                </w:rPr>
                <w:t xml:space="preserve">Diagrama de Arquitectura de Software</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ind w:left="720" w:hanging="360"/>
              <w:jc w:val="both"/>
              <w:rPr>
                <w:i w:val="1"/>
                <w:sz w:val="20"/>
                <w:szCs w:val="20"/>
              </w:rPr>
            </w:pPr>
            <w:hyperlink r:id="rId9">
              <w:r w:rsidDel="00000000" w:rsidR="00000000" w:rsidRPr="00000000">
                <w:rPr>
                  <w:i w:val="1"/>
                  <w:color w:val="1155cc"/>
                  <w:sz w:val="20"/>
                  <w:szCs w:val="20"/>
                  <w:u w:val="single"/>
                  <w:rtl w:val="0"/>
                </w:rPr>
                <w:t xml:space="preserve">Diagrama de red de la solución</w:t>
              </w:r>
            </w:hyperlink>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jc w:val="both"/>
              <w:rPr>
                <w:i w:val="1"/>
                <w:sz w:val="20"/>
                <w:szCs w:val="20"/>
              </w:rPr>
            </w:pPr>
            <w:hyperlink r:id="rId10">
              <w:r w:rsidDel="00000000" w:rsidR="00000000" w:rsidRPr="00000000">
                <w:rPr>
                  <w:i w:val="1"/>
                  <w:color w:val="1155cc"/>
                  <w:sz w:val="20"/>
                  <w:szCs w:val="20"/>
                  <w:u w:val="single"/>
                  <w:rtl w:val="0"/>
                </w:rPr>
                <w:t xml:space="preserve">Diseño del modelo de la base de datos</w:t>
              </w:r>
            </w:hyperlink>
            <w:r w:rsidDel="00000000" w:rsidR="00000000" w:rsidRPr="00000000">
              <w:rPr>
                <w:rtl w:val="0"/>
              </w:rPr>
            </w:r>
          </w:p>
          <w:p w:rsidR="00000000" w:rsidDel="00000000" w:rsidP="00000000" w:rsidRDefault="00000000" w:rsidRPr="00000000" w14:paraId="0000001B">
            <w:pPr>
              <w:numPr>
                <w:ilvl w:val="0"/>
                <w:numId w:val="2"/>
              </w:numPr>
              <w:spacing w:after="0" w:afterAutospacing="0"/>
              <w:ind w:left="720" w:hanging="360"/>
              <w:jc w:val="both"/>
              <w:rPr>
                <w:i w:val="1"/>
                <w:sz w:val="20"/>
                <w:szCs w:val="20"/>
              </w:rPr>
            </w:pPr>
            <w:hyperlink r:id="rId11">
              <w:r w:rsidDel="00000000" w:rsidR="00000000" w:rsidRPr="00000000">
                <w:rPr>
                  <w:i w:val="1"/>
                  <w:color w:val="1155cc"/>
                  <w:sz w:val="20"/>
                  <w:szCs w:val="20"/>
                  <w:u w:val="single"/>
                  <w:rtl w:val="0"/>
                </w:rPr>
                <w:t xml:space="preserve">Carta Gantt</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jc w:val="both"/>
              <w:rPr>
                <w:i w:val="1"/>
                <w:sz w:val="20"/>
                <w:szCs w:val="20"/>
              </w:rPr>
            </w:pPr>
            <w:hyperlink r:id="rId12">
              <w:r w:rsidDel="00000000" w:rsidR="00000000" w:rsidRPr="00000000">
                <w:rPr>
                  <w:i w:val="1"/>
                  <w:color w:val="1155cc"/>
                  <w:sz w:val="20"/>
                  <w:szCs w:val="20"/>
                  <w:u w:val="single"/>
                  <w:rtl w:val="0"/>
                </w:rPr>
                <w:t xml:space="preserve">Acta de Constitución</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jc w:val="both"/>
              <w:rPr>
                <w:i w:val="1"/>
                <w:sz w:val="20"/>
                <w:szCs w:val="20"/>
              </w:rPr>
            </w:pPr>
            <w:hyperlink r:id="rId13">
              <w:r w:rsidDel="00000000" w:rsidR="00000000" w:rsidRPr="00000000">
                <w:rPr>
                  <w:i w:val="1"/>
                  <w:color w:val="1155cc"/>
                  <w:sz w:val="20"/>
                  <w:szCs w:val="20"/>
                  <w:u w:val="single"/>
                  <w:rtl w:val="0"/>
                </w:rPr>
                <w:t xml:space="preserve">Mockups y Prototipo </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jc w:val="both"/>
              <w:rPr>
                <w:i w:val="1"/>
                <w:sz w:val="20"/>
                <w:szCs w:val="20"/>
              </w:rPr>
            </w:pPr>
            <w:hyperlink r:id="rId14">
              <w:r w:rsidDel="00000000" w:rsidR="00000000" w:rsidRPr="00000000">
                <w:rPr>
                  <w:i w:val="1"/>
                  <w:color w:val="1155cc"/>
                  <w:sz w:val="20"/>
                  <w:szCs w:val="20"/>
                  <w:u w:val="single"/>
                  <w:rtl w:val="0"/>
                </w:rPr>
                <w:t xml:space="preserve">Plan de riesgo</w:t>
              </w:r>
            </w:hyperlink>
            <w:r w:rsidDel="00000000" w:rsidR="00000000" w:rsidRPr="00000000">
              <w:rPr>
                <w:rtl w:val="0"/>
              </w:rPr>
            </w:r>
          </w:p>
          <w:p w:rsidR="00000000" w:rsidDel="00000000" w:rsidP="00000000" w:rsidRDefault="00000000" w:rsidRPr="00000000" w14:paraId="0000001F">
            <w:pPr>
              <w:numPr>
                <w:ilvl w:val="0"/>
                <w:numId w:val="2"/>
              </w:numPr>
              <w:spacing w:after="0" w:afterAutospacing="0"/>
              <w:ind w:left="720" w:hanging="360"/>
              <w:jc w:val="both"/>
              <w:rPr>
                <w:i w:val="1"/>
                <w:sz w:val="20"/>
                <w:szCs w:val="20"/>
              </w:rPr>
            </w:pPr>
            <w:hyperlink r:id="rId15">
              <w:r w:rsidDel="00000000" w:rsidR="00000000" w:rsidRPr="00000000">
                <w:rPr>
                  <w:i w:val="1"/>
                  <w:color w:val="1155cc"/>
                  <w:sz w:val="20"/>
                  <w:szCs w:val="20"/>
                  <w:u w:val="single"/>
                  <w:rtl w:val="0"/>
                </w:rPr>
                <w:t xml:space="preserve">Formación del equipo SCRUM (asignación de roles y responsabilidades)</w:t>
              </w:r>
            </w:hyperlink>
            <w:r w:rsidDel="00000000" w:rsidR="00000000" w:rsidRPr="00000000">
              <w:rPr>
                <w:rtl w:val="0"/>
              </w:rPr>
            </w:r>
          </w:p>
          <w:p w:rsidR="00000000" w:rsidDel="00000000" w:rsidP="00000000" w:rsidRDefault="00000000" w:rsidRPr="00000000" w14:paraId="00000020">
            <w:pPr>
              <w:numPr>
                <w:ilvl w:val="0"/>
                <w:numId w:val="2"/>
              </w:numPr>
              <w:spacing w:after="0" w:afterAutospacing="0"/>
              <w:ind w:left="720" w:hanging="360"/>
              <w:jc w:val="both"/>
              <w:rPr>
                <w:i w:val="1"/>
                <w:sz w:val="20"/>
                <w:szCs w:val="20"/>
              </w:rPr>
            </w:pPr>
            <w:hyperlink r:id="rId16">
              <w:r w:rsidDel="00000000" w:rsidR="00000000" w:rsidRPr="00000000">
                <w:rPr>
                  <w:i w:val="1"/>
                  <w:color w:val="1155cc"/>
                  <w:sz w:val="20"/>
                  <w:szCs w:val="20"/>
                  <w:u w:val="single"/>
                  <w:rtl w:val="0"/>
                </w:rPr>
                <w:t xml:space="preserve">Creación del Product Backlog </w:t>
              </w:r>
            </w:hyperlink>
            <w:r w:rsidDel="00000000" w:rsidR="00000000" w:rsidRPr="00000000">
              <w:rPr>
                <w:rtl w:val="0"/>
              </w:rPr>
            </w:r>
          </w:p>
          <w:p w:rsidR="00000000" w:rsidDel="00000000" w:rsidP="00000000" w:rsidRDefault="00000000" w:rsidRPr="00000000" w14:paraId="00000021">
            <w:pPr>
              <w:numPr>
                <w:ilvl w:val="0"/>
                <w:numId w:val="2"/>
              </w:numPr>
              <w:ind w:left="720" w:hanging="360"/>
              <w:jc w:val="both"/>
              <w:rPr>
                <w:i w:val="1"/>
                <w:sz w:val="20"/>
                <w:szCs w:val="20"/>
              </w:rPr>
            </w:pPr>
            <w:hyperlink r:id="rId17">
              <w:r w:rsidDel="00000000" w:rsidR="00000000" w:rsidRPr="00000000">
                <w:rPr>
                  <w:i w:val="1"/>
                  <w:color w:val="1155cc"/>
                  <w:sz w:val="20"/>
                  <w:szCs w:val="20"/>
                  <w:u w:val="single"/>
                  <w:rtl w:val="0"/>
                </w:rPr>
                <w:t xml:space="preserve">Planificación de los Sprint</w:t>
              </w:r>
            </w:hyperlink>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Evidencias Faltantes:</w:t>
            </w:r>
          </w:p>
          <w:p w:rsidR="00000000" w:rsidDel="00000000" w:rsidP="00000000" w:rsidRDefault="00000000" w:rsidRPr="00000000" w14:paraId="00000023">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Desarrollo del Frontend (En curso)</w:t>
            </w:r>
          </w:p>
          <w:p w:rsidR="00000000" w:rsidDel="00000000" w:rsidP="00000000" w:rsidRDefault="00000000" w:rsidRPr="00000000" w14:paraId="00000024">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Desarrollo del Backend (En curso)</w:t>
            </w:r>
          </w:p>
          <w:p w:rsidR="00000000" w:rsidDel="00000000" w:rsidP="00000000" w:rsidRDefault="00000000" w:rsidRPr="00000000" w14:paraId="00000025">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Documentación de base de datos (En curso)</w:t>
            </w:r>
          </w:p>
          <w:p w:rsidR="00000000" w:rsidDel="00000000" w:rsidP="00000000" w:rsidRDefault="00000000" w:rsidRPr="00000000" w14:paraId="00000026">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Pruebas Unitarias y de Integración</w:t>
            </w:r>
          </w:p>
          <w:p w:rsidR="00000000" w:rsidDel="00000000" w:rsidP="00000000" w:rsidRDefault="00000000" w:rsidRPr="00000000" w14:paraId="00000027">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Documentación Técnica y Manual de Usuario </w:t>
            </w:r>
          </w:p>
          <w:p w:rsidR="00000000" w:rsidDel="00000000" w:rsidP="00000000" w:rsidRDefault="00000000" w:rsidRPr="00000000" w14:paraId="00000028">
            <w:pPr>
              <w:numPr>
                <w:ilvl w:val="0"/>
                <w:numId w:val="7"/>
              </w:numPr>
              <w:ind w:left="720" w:hanging="360"/>
              <w:jc w:val="both"/>
              <w:rPr>
                <w:sz w:val="20"/>
                <w:szCs w:val="20"/>
                <w:u w:val="none"/>
              </w:rPr>
            </w:pPr>
            <w:r w:rsidDel="00000000" w:rsidR="00000000" w:rsidRPr="00000000">
              <w:rPr>
                <w:sz w:val="20"/>
                <w:szCs w:val="20"/>
                <w:rtl w:val="0"/>
              </w:rPr>
              <w:t xml:space="preserve">Informe de Cierre del Proyecto</w:t>
            </w:r>
          </w:p>
          <w:p w:rsidR="00000000" w:rsidDel="00000000" w:rsidP="00000000" w:rsidRDefault="00000000" w:rsidRPr="00000000" w14:paraId="00000029">
            <w:pPr>
              <w:jc w:val="both"/>
              <w:rPr>
                <w:b w:val="1"/>
                <w:sz w:val="24"/>
                <w:szCs w:val="24"/>
              </w:rPr>
            </w:pPr>
            <w:r w:rsidDel="00000000" w:rsidR="00000000" w:rsidRPr="00000000">
              <w:rPr>
                <w:rtl w:val="0"/>
              </w:rPr>
            </w:r>
          </w:p>
        </w:tc>
      </w:tr>
    </w:tbl>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3">
      <w:pPr>
        <w:rPr>
          <w:b w:val="1"/>
          <w:color w:val="1f3864"/>
          <w:sz w:val="28"/>
          <w:szCs w:val="28"/>
        </w:rPr>
      </w:pPr>
      <w:r w:rsidDel="00000000" w:rsidR="00000000" w:rsidRPr="00000000">
        <w:rPr>
          <w:rtl w:val="0"/>
        </w:rPr>
      </w:r>
    </w:p>
    <w:p w:rsidR="00000000" w:rsidDel="00000000" w:rsidP="00000000" w:rsidRDefault="00000000" w:rsidRPr="00000000" w14:paraId="00000034">
      <w:pPr>
        <w:rPr>
          <w:b w:val="1"/>
          <w:color w:val="1f3864"/>
          <w:sz w:val="28"/>
          <w:szCs w:val="28"/>
        </w:rPr>
      </w:pPr>
      <w:r w:rsidDel="00000000" w:rsidR="00000000" w:rsidRPr="00000000">
        <w:rPr>
          <w:rtl w:val="0"/>
        </w:rPr>
      </w:r>
    </w:p>
    <w:p w:rsidR="00000000" w:rsidDel="00000000" w:rsidP="00000000" w:rsidRDefault="00000000" w:rsidRPr="00000000" w14:paraId="00000035">
      <w:pPr>
        <w:rPr>
          <w:b w:val="1"/>
          <w:color w:val="1f3864"/>
          <w:sz w:val="28"/>
          <w:szCs w:val="28"/>
        </w:rPr>
      </w:pPr>
      <w:r w:rsidDel="00000000" w:rsidR="00000000" w:rsidRPr="00000000">
        <w:rPr>
          <w:rtl w:val="0"/>
        </w:rPr>
      </w:r>
    </w:p>
    <w:p w:rsidR="00000000" w:rsidDel="00000000" w:rsidP="00000000" w:rsidRDefault="00000000" w:rsidRPr="00000000" w14:paraId="00000036">
      <w:pPr>
        <w:rPr>
          <w:b w:val="1"/>
          <w:color w:val="1f3864"/>
          <w:sz w:val="28"/>
          <w:szCs w:val="28"/>
        </w:rPr>
      </w:pPr>
      <w:r w:rsidDel="00000000" w:rsidR="00000000" w:rsidRPr="00000000">
        <w:rPr>
          <w:rtl w:val="0"/>
        </w:rPr>
      </w:r>
    </w:p>
    <w:p w:rsidR="00000000" w:rsidDel="00000000" w:rsidP="00000000" w:rsidRDefault="00000000" w:rsidRPr="00000000" w14:paraId="00000037">
      <w:pPr>
        <w:rPr>
          <w:b w:val="1"/>
          <w:color w:val="1f3864"/>
          <w:sz w:val="28"/>
          <w:szCs w:val="28"/>
        </w:rPr>
      </w:pPr>
      <w:r w:rsidDel="00000000" w:rsidR="00000000" w:rsidRPr="00000000">
        <w:rPr>
          <w:rtl w:val="0"/>
        </w:rPr>
      </w:r>
    </w:p>
    <w:p w:rsidR="00000000" w:rsidDel="00000000" w:rsidP="00000000" w:rsidRDefault="00000000" w:rsidRPr="00000000" w14:paraId="00000038">
      <w:pPr>
        <w:rPr>
          <w:b w:val="1"/>
          <w:color w:val="1f3864"/>
          <w:sz w:val="28"/>
          <w:szCs w:val="28"/>
        </w:rPr>
      </w:pPr>
      <w:r w:rsidDel="00000000" w:rsidR="00000000" w:rsidRPr="00000000">
        <w:rPr>
          <w:rtl w:val="0"/>
        </w:rPr>
      </w:r>
    </w:p>
    <w:p w:rsidR="00000000" w:rsidDel="00000000" w:rsidP="00000000" w:rsidRDefault="00000000" w:rsidRPr="00000000" w14:paraId="00000039">
      <w:pPr>
        <w:rPr>
          <w:b w:val="1"/>
          <w:color w:val="1f3864"/>
          <w:sz w:val="28"/>
          <w:szCs w:val="28"/>
        </w:rPr>
      </w:pPr>
      <w:r w:rsidDel="00000000" w:rsidR="00000000" w:rsidRPr="00000000">
        <w:rPr>
          <w:rtl w:val="0"/>
        </w:rPr>
      </w:r>
    </w:p>
    <w:p w:rsidR="00000000" w:rsidDel="00000000" w:rsidP="00000000" w:rsidRDefault="00000000" w:rsidRPr="00000000" w14:paraId="0000003A">
      <w:pPr>
        <w:rPr>
          <w:b w:val="1"/>
          <w:color w:val="1f3864"/>
          <w:sz w:val="28"/>
          <w:szCs w:val="28"/>
        </w:rPr>
      </w:pPr>
      <w:r w:rsidDel="00000000" w:rsidR="00000000" w:rsidRPr="00000000">
        <w:rPr>
          <w:rtl w:val="0"/>
        </w:rPr>
      </w:r>
    </w:p>
    <w:p w:rsidR="00000000" w:rsidDel="00000000" w:rsidP="00000000" w:rsidRDefault="00000000" w:rsidRPr="00000000" w14:paraId="0000003B">
      <w:pPr>
        <w:rPr>
          <w:b w:val="1"/>
          <w:color w:val="1f3864"/>
          <w:sz w:val="28"/>
          <w:szCs w:val="28"/>
        </w:rPr>
      </w:pPr>
      <w:r w:rsidDel="00000000" w:rsidR="00000000" w:rsidRPr="00000000">
        <w:rPr>
          <w:rtl w:val="0"/>
        </w:rPr>
      </w:r>
    </w:p>
    <w:p w:rsidR="00000000" w:rsidDel="00000000" w:rsidP="00000000" w:rsidRDefault="00000000" w:rsidRPr="00000000" w14:paraId="0000003C">
      <w:pPr>
        <w:rPr>
          <w:b w:val="1"/>
          <w:color w:val="1f3864"/>
          <w:sz w:val="28"/>
          <w:szCs w:val="28"/>
        </w:rPr>
      </w:pPr>
      <w:r w:rsidDel="00000000" w:rsidR="00000000" w:rsidRPr="00000000">
        <w:rPr>
          <w:rtl w:val="0"/>
        </w:rPr>
      </w:r>
    </w:p>
    <w:p w:rsidR="00000000" w:rsidDel="00000000" w:rsidP="00000000" w:rsidRDefault="00000000" w:rsidRPr="00000000" w14:paraId="0000003D">
      <w:pPr>
        <w:rPr>
          <w:b w:val="1"/>
          <w:color w:val="1f3864"/>
          <w:sz w:val="28"/>
          <w:szCs w:val="28"/>
        </w:rPr>
      </w:pPr>
      <w:r w:rsidDel="00000000" w:rsidR="00000000" w:rsidRPr="00000000">
        <w:rPr>
          <w:rtl w:val="0"/>
        </w:rPr>
      </w:r>
    </w:p>
    <w:p w:rsidR="00000000" w:rsidDel="00000000" w:rsidP="00000000" w:rsidRDefault="00000000" w:rsidRPr="00000000" w14:paraId="0000003E">
      <w:pPr>
        <w:rPr>
          <w:b w:val="1"/>
          <w:color w:val="1f3864"/>
          <w:sz w:val="28"/>
          <w:szCs w:val="28"/>
        </w:rPr>
      </w:pPr>
      <w:r w:rsidDel="00000000" w:rsidR="00000000" w:rsidRPr="00000000">
        <w:rPr>
          <w:rtl w:val="0"/>
        </w:rPr>
      </w:r>
    </w:p>
    <w:p w:rsidR="00000000" w:rsidDel="00000000" w:rsidP="00000000" w:rsidRDefault="00000000" w:rsidRPr="00000000" w14:paraId="0000003F">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140" w:right="140" w:firstLine="0"/>
              <w:jc w:val="both"/>
              <w:rPr>
                <w:b w:val="1"/>
                <w:i w:val="1"/>
                <w:color w:val="38761d"/>
                <w:sz w:val="18"/>
                <w:szCs w:val="18"/>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4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tbl>
      <w:tblPr>
        <w:tblStyle w:val="Table4"/>
        <w:tblW w:w="11400.0" w:type="dxa"/>
        <w:jc w:val="left"/>
        <w:tblInd w:w="-1515.0" w:type="dxa"/>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560"/>
        <w:gridCol w:w="1530"/>
        <w:gridCol w:w="1005"/>
        <w:gridCol w:w="1380"/>
        <w:gridCol w:w="1650"/>
        <w:gridCol w:w="1755"/>
        <w:gridCol w:w="1380"/>
        <w:gridCol w:w="1140"/>
        <w:tblGridChange w:id="0">
          <w:tblGrid>
            <w:gridCol w:w="1560"/>
            <w:gridCol w:w="1530"/>
            <w:gridCol w:w="1005"/>
            <w:gridCol w:w="1380"/>
            <w:gridCol w:w="1650"/>
            <w:gridCol w:w="1755"/>
            <w:gridCol w:w="1380"/>
            <w:gridCol w:w="1140"/>
          </w:tblGrid>
        </w:tblGridChange>
      </w:tblGrid>
      <w:tr>
        <w:trPr>
          <w:cantSplit w:val="0"/>
          <w:trHeight w:val="612.12158203125" w:hRule="atLeast"/>
          <w:tblHeader w:val="0"/>
        </w:trPr>
        <w:tc>
          <w:tcPr>
            <w:gridSpan w:val="8"/>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140" w:right="140" w:firstLine="0"/>
              <w:jc w:val="center"/>
              <w:rPr>
                <w:sz w:val="18"/>
                <w:szCs w:val="18"/>
              </w:rPr>
            </w:pPr>
            <w:r w:rsidDel="00000000" w:rsidR="00000000" w:rsidRPr="00000000">
              <w:rPr>
                <w:sz w:val="18"/>
                <w:szCs w:val="18"/>
                <w:rtl w:val="0"/>
              </w:rPr>
              <w:t xml:space="preserve">Plan de Trabajo</w:t>
            </w:r>
          </w:p>
        </w:tc>
      </w:tr>
      <w:tr>
        <w:trPr>
          <w:cantSplit w:val="0"/>
          <w:trHeight w:val="109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140" w:right="140" w:firstLine="0"/>
              <w:jc w:val="center"/>
              <w:rPr>
                <w:b w:val="1"/>
                <w:sz w:val="18"/>
                <w:szCs w:val="18"/>
              </w:rPr>
            </w:pPr>
            <w:r w:rsidDel="00000000" w:rsidR="00000000" w:rsidRPr="00000000">
              <w:rPr>
                <w:b w:val="1"/>
                <w:sz w:val="18"/>
                <w:szCs w:val="18"/>
                <w:rtl w:val="0"/>
              </w:rPr>
              <w:t xml:space="preserve">Competencia o unidades de competencias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140" w:right="140" w:firstLine="0"/>
              <w:jc w:val="center"/>
              <w:rPr>
                <w:b w:val="1"/>
                <w:sz w:val="18"/>
                <w:szCs w:val="18"/>
              </w:rPr>
            </w:pPr>
            <w:r w:rsidDel="00000000" w:rsidR="00000000" w:rsidRPr="00000000">
              <w:rPr>
                <w:b w:val="1"/>
                <w:sz w:val="18"/>
                <w:szCs w:val="18"/>
                <w:rtl w:val="0"/>
              </w:rPr>
              <w:t xml:space="preserve">Actividades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140" w:right="140" w:firstLine="0"/>
              <w:jc w:val="center"/>
              <w:rPr>
                <w:b w:val="1"/>
                <w:sz w:val="18"/>
                <w:szCs w:val="18"/>
              </w:rPr>
            </w:pPr>
            <w:r w:rsidDel="00000000" w:rsidR="00000000" w:rsidRPr="00000000">
              <w:rPr>
                <w:b w:val="1"/>
                <w:sz w:val="18"/>
                <w:szCs w:val="18"/>
                <w:rtl w:val="0"/>
              </w:rPr>
              <w:t xml:space="preserve">Recursos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140" w:right="140" w:firstLine="0"/>
              <w:jc w:val="center"/>
              <w:rPr>
                <w:b w:val="1"/>
                <w:sz w:val="18"/>
                <w:szCs w:val="18"/>
              </w:rPr>
            </w:pPr>
            <w:r w:rsidDel="00000000" w:rsidR="00000000" w:rsidRPr="00000000">
              <w:rPr>
                <w:b w:val="1"/>
                <w:sz w:val="18"/>
                <w:szCs w:val="18"/>
                <w:rtl w:val="0"/>
              </w:rPr>
              <w:t xml:space="preserve">Duración de la actividad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140" w:right="140" w:firstLine="0"/>
              <w:jc w:val="center"/>
              <w:rPr>
                <w:b w:val="1"/>
                <w:sz w:val="18"/>
                <w:szCs w:val="18"/>
              </w:rPr>
            </w:pPr>
            <w:r w:rsidDel="00000000" w:rsidR="00000000" w:rsidRPr="00000000">
              <w:rPr>
                <w:b w:val="1"/>
                <w:sz w:val="18"/>
                <w:szCs w:val="18"/>
                <w:rtl w:val="0"/>
              </w:rPr>
              <w:t xml:space="preserve">Responsable</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140" w:right="140" w:firstLine="0"/>
              <w:jc w:val="center"/>
              <w:rPr>
                <w:b w:val="1"/>
                <w:sz w:val="18"/>
                <w:szCs w:val="18"/>
              </w:rPr>
            </w:pPr>
            <w:r w:rsidDel="00000000" w:rsidR="00000000" w:rsidRPr="00000000">
              <w:rPr>
                <w:b w:val="1"/>
                <w:sz w:val="18"/>
                <w:szCs w:val="18"/>
                <w:rtl w:val="0"/>
              </w:rPr>
              <w:t xml:space="preserve">Observaciones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40" w:right="140" w:firstLine="0"/>
              <w:jc w:val="center"/>
              <w:rPr>
                <w:b w:val="1"/>
                <w:sz w:val="18"/>
                <w:szCs w:val="18"/>
              </w:rPr>
            </w:pPr>
            <w:r w:rsidDel="00000000" w:rsidR="00000000" w:rsidRPr="00000000">
              <w:rPr>
                <w:b w:val="1"/>
                <w:sz w:val="18"/>
                <w:szCs w:val="18"/>
                <w:rtl w:val="0"/>
              </w:rPr>
              <w:t xml:space="preserve">Estado de avance</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40" w:right="140" w:firstLine="0"/>
              <w:jc w:val="center"/>
              <w:rPr>
                <w:b w:val="1"/>
                <w:sz w:val="18"/>
                <w:szCs w:val="18"/>
              </w:rPr>
            </w:pPr>
            <w:r w:rsidDel="00000000" w:rsidR="00000000" w:rsidRPr="00000000">
              <w:rPr>
                <w:b w:val="1"/>
                <w:sz w:val="18"/>
                <w:szCs w:val="18"/>
                <w:rtl w:val="0"/>
              </w:rPr>
              <w:t xml:space="preserve">Ajustes</w:t>
            </w:r>
          </w:p>
        </w:tc>
      </w:tr>
      <w:tr>
        <w:trPr>
          <w:cantSplit w:val="0"/>
          <w:trHeight w:val="3210" w:hRule="atLeast"/>
          <w:tblHeader w:val="0"/>
        </w:trPr>
        <w:tc>
          <w:tcPr>
            <w:vMerge w:val="restart"/>
            <w:shd w:fill="ffffff" w:val="clear"/>
          </w:tcPr>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Gestión de Proyectos Informáticos</w:t>
            </w:r>
          </w:p>
        </w:tc>
        <w:tc>
          <w:tcPr>
            <w:shd w:fill="ffffff" w:val="clear"/>
          </w:tcPr>
          <w:p w:rsidR="00000000" w:rsidDel="00000000" w:rsidP="00000000" w:rsidRDefault="00000000" w:rsidRPr="00000000" w14:paraId="00000058">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Definición del proyecto</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tc>
        <w:tc>
          <w:tcPr>
            <w:shd w:fill="ffffff" w:val="clear"/>
          </w:tcPr>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Trello</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tc>
        <w:tc>
          <w:tcPr>
            <w:tcBorders>
              <w:right w:color="cccccc" w:space="0" w:sz="4" w:val="single"/>
            </w:tcBorders>
            <w:shd w:fill="ffffff" w:val="clear"/>
          </w:tcPr>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61">
            <w:pPr>
              <w:rPr>
                <w:b w:val="1"/>
                <w:sz w:val="20"/>
                <w:szCs w:val="20"/>
              </w:rPr>
            </w:pPr>
            <w:r w:rsidDel="00000000" w:rsidR="00000000" w:rsidRPr="00000000">
              <w:rPr>
                <w:sz w:val="20"/>
                <w:szCs w:val="20"/>
                <w:rtl w:val="0"/>
              </w:rPr>
              <w:t xml:space="preserve">Soledad Inostroza - Raimundo Estevez - Marcel Brard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ind w:left="140" w:right="140" w:firstLine="0"/>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w:t>
            </w:r>
            <w:r w:rsidDel="00000000" w:rsidR="00000000" w:rsidRPr="00000000">
              <w:rPr>
                <w:sz w:val="18"/>
                <w:szCs w:val="18"/>
                <w:rtl w:val="0"/>
              </w:rPr>
              <w:t xml:space="preserve">Podrían surgir dificultades si los objetivos no están bien definidos o cambian constantemente.</w:t>
            </w:r>
          </w:p>
          <w:p w:rsidR="00000000" w:rsidDel="00000000" w:rsidP="00000000" w:rsidRDefault="00000000" w:rsidRPr="00000000" w14:paraId="00000063">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Uso de herramientas colaborativas como Trello facilita la organización y seguimiento de tareas. </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ind w:left="140" w:right="140" w:firstLine="0"/>
              <w:jc w:val="both"/>
              <w:rPr>
                <w:b w:val="1"/>
                <w:color w:val="38761d"/>
                <w:sz w:val="18"/>
                <w:szCs w:val="18"/>
              </w:rPr>
            </w:pPr>
            <w:r w:rsidDel="00000000" w:rsidR="00000000" w:rsidRPr="00000000">
              <w:rPr>
                <w:b w:val="1"/>
                <w:color w:val="38761d"/>
                <w:sz w:val="18"/>
                <w:szCs w:val="18"/>
                <w:rtl w:val="0"/>
              </w:rPr>
              <w:t xml:space="preserve">Completado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ind w:left="140" w:right="140" w:firstLine="0"/>
              <w:jc w:val="both"/>
              <w:rPr>
                <w:sz w:val="18"/>
                <w:szCs w:val="18"/>
              </w:rPr>
            </w:pPr>
            <w:r w:rsidDel="00000000" w:rsidR="00000000" w:rsidRPr="00000000">
              <w:rPr>
                <w:sz w:val="18"/>
                <w:szCs w:val="18"/>
                <w:rtl w:val="0"/>
              </w:rPr>
              <w:t xml:space="preserve">Sin ajustes.</w:t>
            </w:r>
            <w:r w:rsidDel="00000000" w:rsidR="00000000" w:rsidRPr="00000000">
              <w:rPr>
                <w:rtl w:val="0"/>
              </w:rPr>
            </w:r>
          </w:p>
        </w:tc>
      </w:tr>
      <w:tr>
        <w:trPr>
          <w:cantSplit w:val="0"/>
          <w:trHeight w:val="3210" w:hRule="atLeast"/>
          <w:tblHeader w:val="0"/>
        </w:trPr>
        <w:tc>
          <w:tcPr>
            <w:vMerge w:val="continue"/>
            <w:shd w:fill="ffffff" w:val="clear"/>
          </w:tcPr>
          <w:p w:rsidR="00000000" w:rsidDel="00000000" w:rsidP="00000000" w:rsidRDefault="00000000" w:rsidRPr="00000000" w14:paraId="00000066">
            <w:pPr>
              <w:spacing w:after="240" w:before="240" w:lineRule="auto"/>
              <w:ind w:left="140" w:right="140" w:firstLine="0"/>
              <w:jc w:val="both"/>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67">
            <w:pPr>
              <w:rPr>
                <w:sz w:val="20"/>
                <w:szCs w:val="20"/>
              </w:rPr>
            </w:pPr>
            <w:r w:rsidDel="00000000" w:rsidR="00000000" w:rsidRPr="00000000">
              <w:rPr>
                <w:sz w:val="20"/>
                <w:szCs w:val="20"/>
                <w:rtl w:val="0"/>
              </w:rPr>
              <w:t xml:space="preserve">2. Definición  de Requisitos y alcance</w:t>
            </w:r>
          </w:p>
        </w:tc>
        <w:tc>
          <w:tcPr>
            <w:shd w:fill="ffffff" w:val="clear"/>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Reuniones, documentación, herramientas de gestión de proyectos.</w:t>
            </w:r>
          </w:p>
        </w:tc>
        <w:tc>
          <w:tcPr>
            <w:tcBorders>
              <w:right w:color="cccccc" w:space="0" w:sz="4" w:val="single"/>
            </w:tcBorders>
            <w:shd w:fill="ffffff" w:val="clear"/>
          </w:tcPr>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6C">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Definir claramente el alcance y los requisitos desde el inicio evita malentendidos posteriores. </w:t>
            </w:r>
            <w:r w:rsidDel="00000000" w:rsidR="00000000" w:rsidRPr="00000000">
              <w:rPr>
                <w:b w:val="1"/>
                <w:sz w:val="18"/>
                <w:szCs w:val="18"/>
                <w:rtl w:val="0"/>
              </w:rPr>
              <w:t xml:space="preserve">Dificultades</w:t>
            </w:r>
            <w:r w:rsidDel="00000000" w:rsidR="00000000" w:rsidRPr="00000000">
              <w:rPr>
                <w:sz w:val="18"/>
                <w:szCs w:val="18"/>
                <w:rtl w:val="0"/>
              </w:rPr>
              <w:t xml:space="preserve">: Falta de claridad en los requisitos podría generar cambios continuos y retrasos en la planificación.</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Rule="auto"/>
              <w:ind w:left="140" w:right="140" w:firstLine="0"/>
              <w:jc w:val="both"/>
              <w:rPr>
                <w:sz w:val="18"/>
                <w:szCs w:val="18"/>
              </w:rPr>
            </w:pPr>
            <w:r w:rsidDel="00000000" w:rsidR="00000000" w:rsidRPr="00000000">
              <w:rPr>
                <w:b w:val="1"/>
                <w:color w:val="38761d"/>
                <w:sz w:val="18"/>
                <w:szCs w:val="18"/>
                <w:rtl w:val="0"/>
              </w:rPr>
              <w:t xml:space="preserve">Completado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ind w:left="140" w:right="140" w:firstLine="0"/>
              <w:jc w:val="both"/>
              <w:rPr>
                <w:sz w:val="18"/>
                <w:szCs w:val="18"/>
              </w:rPr>
            </w:pPr>
            <w:r w:rsidDel="00000000" w:rsidR="00000000" w:rsidRPr="00000000">
              <w:rPr>
                <w:sz w:val="18"/>
                <w:szCs w:val="18"/>
                <w:rtl w:val="0"/>
              </w:rPr>
              <w:t xml:space="preserve">Se han agregado requisitos que no fueron definidos inicialmente.</w:t>
            </w:r>
          </w:p>
        </w:tc>
      </w:tr>
      <w:tr>
        <w:trPr>
          <w:cantSplit w:val="0"/>
          <w:trHeight w:val="3210" w:hRule="atLeast"/>
          <w:tblHeader w:val="0"/>
        </w:trPr>
        <w:tc>
          <w:tcPr>
            <w:vMerge w:val="restart"/>
            <w:shd w:fill="ffffff" w:val="clear"/>
          </w:tcPr>
          <w:p w:rsidR="00000000" w:rsidDel="00000000" w:rsidP="00000000" w:rsidRDefault="00000000" w:rsidRPr="00000000" w14:paraId="00000070">
            <w:pPr>
              <w:jc w:val="both"/>
              <w:rPr>
                <w:sz w:val="20"/>
                <w:szCs w:val="20"/>
              </w:rPr>
            </w:pPr>
            <w:r w:rsidDel="00000000" w:rsidR="00000000" w:rsidRPr="00000000">
              <w:rPr>
                <w:rtl w:val="0"/>
              </w:rPr>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Análisis y Diseño</w:t>
            </w:r>
          </w:p>
        </w:tc>
        <w:tc>
          <w:tcPr>
            <w:shd w:fill="ffffff" w:val="clear"/>
          </w:tcPr>
          <w:p w:rsidR="00000000" w:rsidDel="00000000" w:rsidP="00000000" w:rsidRDefault="00000000" w:rsidRPr="00000000" w14:paraId="00000075">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Diseño de la Arquitectura del sistema</w:t>
            </w:r>
          </w:p>
          <w:p w:rsidR="00000000" w:rsidDel="00000000" w:rsidP="00000000" w:rsidRDefault="00000000" w:rsidRPr="00000000" w14:paraId="00000076">
            <w:pPr>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077">
            <w:pPr>
              <w:jc w:val="both"/>
              <w:rPr>
                <w:b w:val="1"/>
                <w:sz w:val="20"/>
                <w:szCs w:val="20"/>
              </w:rPr>
            </w:pPr>
            <w:r w:rsidDel="00000000" w:rsidR="00000000" w:rsidRPr="00000000">
              <w:rPr>
                <w:b w:val="1"/>
                <w:sz w:val="20"/>
                <w:szCs w:val="20"/>
                <w:rtl w:val="0"/>
              </w:rPr>
              <w:t xml:space="preserve">Lucidchart</w:t>
            </w:r>
          </w:p>
        </w:tc>
        <w:tc>
          <w:tcPr>
            <w:tcBorders>
              <w:right w:color="cccccc" w:space="0" w:sz="4" w:val="single"/>
            </w:tcBorders>
            <w:shd w:fill="ffffff" w:val="clear"/>
          </w:tcPr>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7B">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Lucidchart permite realizar diagramas visuales que facilitan la comunicación entre equipo. </w:t>
            </w:r>
            <w:r w:rsidDel="00000000" w:rsidR="00000000" w:rsidRPr="00000000">
              <w:rPr>
                <w:b w:val="1"/>
                <w:sz w:val="18"/>
                <w:szCs w:val="18"/>
                <w:rtl w:val="0"/>
              </w:rPr>
              <w:t xml:space="preserve">Dificultades</w:t>
            </w:r>
            <w:r w:rsidDel="00000000" w:rsidR="00000000" w:rsidRPr="00000000">
              <w:rPr>
                <w:sz w:val="18"/>
                <w:szCs w:val="18"/>
                <w:rtl w:val="0"/>
              </w:rPr>
              <w:t xml:space="preserve">: Cambios en la arquitectura podrían afectar el diseño inicial y requerir modificaciones adicionales..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ind w:left="140" w:right="140" w:firstLine="0"/>
              <w:jc w:val="both"/>
              <w:rPr>
                <w:sz w:val="18"/>
                <w:szCs w:val="18"/>
              </w:rPr>
            </w:pPr>
            <w:r w:rsidDel="00000000" w:rsidR="00000000" w:rsidRPr="00000000">
              <w:rPr>
                <w:b w:val="1"/>
                <w:color w:val="38761d"/>
                <w:sz w:val="18"/>
                <w:szCs w:val="18"/>
                <w:rtl w:val="0"/>
              </w:rPr>
              <w:t xml:space="preserve">Completado</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ind w:left="140" w:right="140" w:firstLine="0"/>
              <w:jc w:val="both"/>
              <w:rPr>
                <w:sz w:val="18"/>
                <w:szCs w:val="18"/>
              </w:rPr>
            </w:pPr>
            <w:r w:rsidDel="00000000" w:rsidR="00000000" w:rsidRPr="00000000">
              <w:rPr>
                <w:sz w:val="18"/>
                <w:szCs w:val="18"/>
                <w:rtl w:val="0"/>
              </w:rPr>
              <w:t xml:space="preserve">Sin ajustes.</w:t>
            </w:r>
          </w:p>
        </w:tc>
      </w:tr>
      <w:tr>
        <w:trPr>
          <w:cantSplit w:val="0"/>
          <w:trHeight w:val="3210" w:hRule="atLeast"/>
          <w:tblHeader w:val="0"/>
        </w:trPr>
        <w:tc>
          <w:tcPr>
            <w:vMerge w:val="continue"/>
            <w:shd w:fill="ffffff" w:val="clear"/>
          </w:tcPr>
          <w:p w:rsidR="00000000" w:rsidDel="00000000" w:rsidP="00000000" w:rsidRDefault="00000000" w:rsidRPr="00000000" w14:paraId="0000007F">
            <w:pPr>
              <w:spacing w:after="240" w:before="240" w:lineRule="auto"/>
              <w:ind w:left="140" w:right="140" w:firstLine="0"/>
              <w:jc w:val="both"/>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2. Integración del sistema.</w:t>
            </w:r>
          </w:p>
        </w:tc>
        <w:tc>
          <w:tcPr>
            <w:shd w:fill="ffffff" w:val="clear"/>
          </w:tcPr>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Integración del sistema a través del uso de APIs.</w:t>
            </w:r>
          </w:p>
        </w:tc>
        <w:tc>
          <w:tcPr>
            <w:tcBorders>
              <w:right w:color="cccccc" w:space="0" w:sz="4" w:val="single"/>
            </w:tcBorders>
            <w:shd w:fill="ffffff" w:val="clear"/>
          </w:tcPr>
          <w:p w:rsidR="00000000" w:rsidDel="00000000" w:rsidP="00000000" w:rsidRDefault="00000000" w:rsidRPr="00000000" w14:paraId="00000082">
            <w:pPr>
              <w:jc w:val="both"/>
              <w:rPr>
                <w:sz w:val="20"/>
                <w:szCs w:val="20"/>
              </w:rPr>
            </w:pP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85">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El uso de APIs es el permite generar comunicación entre los distintos componentes del sistema.</w:t>
            </w:r>
          </w:p>
          <w:p w:rsidR="00000000" w:rsidDel="00000000" w:rsidP="00000000" w:rsidRDefault="00000000" w:rsidRPr="00000000" w14:paraId="00000087">
            <w:pPr>
              <w:spacing w:after="240" w:before="240" w:lineRule="auto"/>
              <w:ind w:left="140" w:right="140" w:firstLine="0"/>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w:t>
              <w:br w:type="textWrapping"/>
              <w:t xml:space="preserve">Se debe integrar medidas de seguridad en la comunicación de datos sensible.</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ind w:left="140" w:right="140" w:firstLine="0"/>
              <w:jc w:val="both"/>
              <w:rPr>
                <w:b w:val="1"/>
                <w:color w:val="38761d"/>
                <w:sz w:val="18"/>
                <w:szCs w:val="18"/>
              </w:rPr>
            </w:pPr>
            <w:r w:rsidDel="00000000" w:rsidR="00000000" w:rsidRPr="00000000">
              <w:rPr>
                <w:b w:val="1"/>
                <w:color w:val="38761d"/>
                <w:sz w:val="18"/>
                <w:szCs w:val="18"/>
                <w:rtl w:val="0"/>
              </w:rPr>
              <w:t xml:space="preserve">Completado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ind w:left="140" w:right="140" w:firstLine="0"/>
              <w:jc w:val="both"/>
              <w:rPr>
                <w:sz w:val="18"/>
                <w:szCs w:val="18"/>
              </w:rPr>
            </w:pPr>
            <w:r w:rsidDel="00000000" w:rsidR="00000000" w:rsidRPr="00000000">
              <w:rPr>
                <w:sz w:val="18"/>
                <w:szCs w:val="18"/>
                <w:rtl w:val="0"/>
              </w:rPr>
              <w:t xml:space="preserve">Sin ajustes.</w:t>
            </w:r>
          </w:p>
        </w:tc>
      </w:tr>
      <w:tr>
        <w:trPr>
          <w:cantSplit w:val="0"/>
          <w:trHeight w:val="3210" w:hRule="atLeast"/>
          <w:tblHeader w:val="0"/>
        </w:trPr>
        <w:tc>
          <w:tcPr>
            <w:vMerge w:val="restart"/>
            <w:shd w:fill="ffffff" w:val="clear"/>
          </w:tcPr>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Desarrollo y Mantenimiento de Software</w:t>
            </w:r>
          </w:p>
        </w:tc>
        <w:tc>
          <w:tcPr>
            <w:shd w:fill="ffffff" w:val="clear"/>
          </w:tcPr>
          <w:p w:rsidR="00000000" w:rsidDel="00000000" w:rsidP="00000000" w:rsidRDefault="00000000" w:rsidRPr="00000000" w14:paraId="0000008E">
            <w:pPr>
              <w:rPr>
                <w:sz w:val="20"/>
                <w:szCs w:val="20"/>
              </w:rPr>
            </w:pPr>
            <w:r w:rsidDel="00000000" w:rsidR="00000000" w:rsidRPr="00000000">
              <w:rPr>
                <w:sz w:val="20"/>
                <w:szCs w:val="20"/>
                <w:rtl w:val="0"/>
              </w:rPr>
              <w:t xml:space="preserve">1. Desarrollo de Mockups y Prototipo.</w:t>
            </w:r>
          </w:p>
        </w:tc>
        <w:tc>
          <w:tcPr>
            <w:shd w:fill="ffffff" w:val="clear"/>
          </w:tcPr>
          <w:p w:rsidR="00000000" w:rsidDel="00000000" w:rsidP="00000000" w:rsidRDefault="00000000" w:rsidRPr="00000000" w14:paraId="0000008F">
            <w:pPr>
              <w:jc w:val="both"/>
              <w:rPr>
                <w:b w:val="1"/>
                <w:sz w:val="20"/>
                <w:szCs w:val="20"/>
              </w:rPr>
            </w:pPr>
            <w:r w:rsidDel="00000000" w:rsidR="00000000" w:rsidRPr="00000000">
              <w:rPr>
                <w:b w:val="1"/>
                <w:sz w:val="20"/>
                <w:szCs w:val="20"/>
                <w:rtl w:val="0"/>
              </w:rPr>
              <w:t xml:space="preserve">Figma</w:t>
            </w:r>
          </w:p>
        </w:tc>
        <w:tc>
          <w:tcPr>
            <w:tcBorders>
              <w:right w:color="cccccc" w:space="0" w:sz="4" w:val="single"/>
            </w:tcBorders>
            <w:shd w:fill="ffffff" w:val="clear"/>
          </w:tcPr>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92">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Figma permite prototipos interactivos para recoger feedback temprano. </w:t>
            </w:r>
            <w:r w:rsidDel="00000000" w:rsidR="00000000" w:rsidRPr="00000000">
              <w:rPr>
                <w:b w:val="1"/>
                <w:sz w:val="18"/>
                <w:szCs w:val="18"/>
                <w:rtl w:val="0"/>
              </w:rPr>
              <w:t xml:space="preserve">Dificultades</w:t>
            </w:r>
            <w:r w:rsidDel="00000000" w:rsidR="00000000" w:rsidRPr="00000000">
              <w:rPr>
                <w:sz w:val="18"/>
                <w:szCs w:val="18"/>
                <w:rtl w:val="0"/>
              </w:rPr>
              <w:t xml:space="preserve">: Cambios de última hora en el diseño pueden requerir ajustes en los mockups causando posibles demoras.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140" w:right="140" w:firstLine="0"/>
              <w:jc w:val="both"/>
              <w:rPr>
                <w:b w:val="1"/>
                <w:color w:val="38761d"/>
                <w:sz w:val="18"/>
                <w:szCs w:val="18"/>
              </w:rPr>
            </w:pPr>
            <w:r w:rsidDel="00000000" w:rsidR="00000000" w:rsidRPr="00000000">
              <w:rPr>
                <w:b w:val="1"/>
                <w:color w:val="38761d"/>
                <w:sz w:val="18"/>
                <w:szCs w:val="18"/>
                <w:rtl w:val="0"/>
              </w:rPr>
              <w:t xml:space="preserve">Completado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r>
        <w:trPr>
          <w:cantSplit w:val="0"/>
          <w:trHeight w:val="3210" w:hRule="atLeast"/>
          <w:tblHeader w:val="0"/>
        </w:trPr>
        <w:tc>
          <w:tcPr>
            <w:vMerge w:val="continue"/>
            <w:shd w:fill="ffffff" w:val="clear"/>
          </w:tcPr>
          <w:p w:rsidR="00000000" w:rsidDel="00000000" w:rsidP="00000000" w:rsidRDefault="00000000" w:rsidRPr="00000000" w14:paraId="00000096">
            <w:pPr>
              <w:spacing w:after="240" w:before="240" w:lineRule="auto"/>
              <w:ind w:left="140" w:right="140" w:firstLine="0"/>
              <w:jc w:val="both"/>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97">
            <w:pPr>
              <w:rPr/>
            </w:pPr>
            <w:r w:rsidDel="00000000" w:rsidR="00000000" w:rsidRPr="00000000">
              <w:rPr>
                <w:rtl w:val="0"/>
              </w:rPr>
              <w:t xml:space="preserve">2. Desarrollo del Backend.</w:t>
            </w:r>
          </w:p>
        </w:tc>
        <w:tc>
          <w:tcPr>
            <w:shd w:fill="ffffff" w:val="clear"/>
          </w:tcPr>
          <w:p w:rsidR="00000000" w:rsidDel="00000000" w:rsidP="00000000" w:rsidRDefault="00000000" w:rsidRPr="00000000" w14:paraId="00000098">
            <w:pPr>
              <w:jc w:val="both"/>
              <w:rPr>
                <w:b w:val="1"/>
              </w:rPr>
            </w:pPr>
            <w:r w:rsidDel="00000000" w:rsidR="00000000" w:rsidRPr="00000000">
              <w:rPr>
                <w:b w:val="1"/>
                <w:rtl w:val="0"/>
              </w:rPr>
              <w:t xml:space="preserve">Node.js, PostgreSQL, Python, Javascript, Visual Studio Code,</w:t>
              <w:br w:type="textWrapping"/>
              <w:t xml:space="preserve">Pgadmin</w:t>
            </w:r>
          </w:p>
        </w:tc>
        <w:tc>
          <w:tcPr>
            <w:tcBorders>
              <w:right w:color="cccccc" w:space="0" w:sz="4" w:val="single"/>
            </w:tcBorders>
            <w:shd w:fill="ffffff" w:val="clear"/>
          </w:tcPr>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2 semanas</w:t>
            </w:r>
          </w:p>
        </w:tc>
        <w:tc>
          <w:tcPr>
            <w:tcBorders>
              <w:left w:color="cccccc" w:space="0" w:sz="4" w:val="single"/>
            </w:tcBorders>
            <w:shd w:fill="ffffff" w:val="clear"/>
          </w:tcPr>
          <w:p w:rsidR="00000000" w:rsidDel="00000000" w:rsidP="00000000" w:rsidRDefault="00000000" w:rsidRPr="00000000" w14:paraId="0000009C">
            <w:pPr>
              <w:rPr/>
            </w:pPr>
            <w:r w:rsidDel="00000000" w:rsidR="00000000" w:rsidRPr="00000000">
              <w:rPr>
                <w:sz w:val="20"/>
                <w:szCs w:val="20"/>
                <w:rtl w:val="0"/>
              </w:rPr>
              <w:t xml:space="preserve">Soledad Inostroza - Raimundo Estevez - Marcel Brard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Herramientas robustas y probadas facilitan el desarrollo. </w:t>
            </w:r>
            <w:r w:rsidDel="00000000" w:rsidR="00000000" w:rsidRPr="00000000">
              <w:rPr>
                <w:b w:val="1"/>
                <w:sz w:val="18"/>
                <w:szCs w:val="18"/>
                <w:rtl w:val="0"/>
              </w:rPr>
              <w:t xml:space="preserve">Dificultades</w:t>
            </w:r>
            <w:r w:rsidDel="00000000" w:rsidR="00000000" w:rsidRPr="00000000">
              <w:rPr>
                <w:sz w:val="18"/>
                <w:szCs w:val="18"/>
                <w:rtl w:val="0"/>
              </w:rPr>
              <w:t xml:space="preserve">: Problemas con la base de datos o bugs en el backend podrían retrasar el progreso.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ind w:left="140" w:right="140" w:firstLine="0"/>
              <w:jc w:val="both"/>
              <w:rPr>
                <w:sz w:val="18"/>
                <w:szCs w:val="18"/>
              </w:rPr>
            </w:pPr>
            <w:r w:rsidDel="00000000" w:rsidR="00000000" w:rsidRPr="00000000">
              <w:rPr>
                <w:sz w:val="18"/>
                <w:szCs w:val="18"/>
                <w:rtl w:val="0"/>
              </w:rPr>
              <w:t xml:space="preserve">En Curso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ind w:left="140" w:right="140" w:firstLine="0"/>
              <w:jc w:val="both"/>
              <w:rPr>
                <w:i w:val="1"/>
                <w:sz w:val="18"/>
                <w:szCs w:val="18"/>
              </w:rPr>
            </w:pPr>
            <w:r w:rsidDel="00000000" w:rsidR="00000000" w:rsidRPr="00000000">
              <w:rPr>
                <w:i w:val="1"/>
                <w:sz w:val="18"/>
                <w:szCs w:val="18"/>
                <w:rtl w:val="0"/>
              </w:rPr>
              <w:t xml:space="preserve">Se modificó el modelo de la base de datos para agregar columnas faltantes que no fueron consideradas inicialmente. </w:t>
            </w:r>
          </w:p>
        </w:tc>
      </w:tr>
      <w:tr>
        <w:trPr>
          <w:cantSplit w:val="0"/>
          <w:trHeight w:val="3210" w:hRule="atLeast"/>
          <w:tblHeader w:val="0"/>
        </w:trPr>
        <w:tc>
          <w:tcPr>
            <w:vMerge w:val="continue"/>
            <w:shd w:fill="ffffff" w:val="clear"/>
          </w:tcPr>
          <w:p w:rsidR="00000000" w:rsidDel="00000000" w:rsidP="00000000" w:rsidRDefault="00000000" w:rsidRPr="00000000" w14:paraId="000000A0">
            <w:pPr>
              <w:spacing w:after="240" w:before="240" w:lineRule="auto"/>
              <w:ind w:left="140" w:right="140" w:firstLine="0"/>
              <w:jc w:val="both"/>
              <w:rPr>
                <w:i w:val="1"/>
                <w:color w:val="548dd4"/>
                <w:sz w:val="18"/>
                <w:szCs w:val="18"/>
              </w:rPr>
            </w:pPr>
            <w:r w:rsidDel="00000000" w:rsidR="00000000" w:rsidRPr="00000000">
              <w:rPr>
                <w:rtl w:val="0"/>
              </w:rPr>
            </w:r>
          </w:p>
        </w:tc>
        <w:tc>
          <w:tcPr>
            <w:shd w:fill="ffffff" w:val="clear"/>
          </w:tcPr>
          <w:p w:rsidR="00000000" w:rsidDel="00000000" w:rsidP="00000000" w:rsidRDefault="00000000" w:rsidRPr="00000000" w14:paraId="000000A1">
            <w:pPr>
              <w:rPr>
                <w:sz w:val="20"/>
                <w:szCs w:val="20"/>
              </w:rPr>
            </w:pPr>
            <w:r w:rsidDel="00000000" w:rsidR="00000000" w:rsidRPr="00000000">
              <w:rPr>
                <w:sz w:val="20"/>
                <w:szCs w:val="20"/>
                <w:rtl w:val="0"/>
              </w:rPr>
              <w:t xml:space="preserve">3. Desarrollo del Frontend.</w:t>
            </w:r>
          </w:p>
        </w:tc>
        <w:tc>
          <w:tcPr>
            <w:shd w:fill="ffffff" w:val="clear"/>
          </w:tcPr>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 xml:space="preserve">React.js, HTML/CSS, Visual Studio Code</w:t>
            </w:r>
          </w:p>
        </w:tc>
        <w:tc>
          <w:tcPr>
            <w:tcBorders>
              <w:right w:color="cccccc" w:space="0" w:sz="4" w:val="single"/>
            </w:tcBorders>
            <w:shd w:fill="ffffff" w:val="clear"/>
          </w:tcPr>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A6">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React facilita una estructura modular y la interacción dinámica con la interfaz.</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ind w:left="140" w:right="140" w:firstLine="0"/>
              <w:jc w:val="both"/>
              <w:rPr>
                <w:sz w:val="18"/>
                <w:szCs w:val="18"/>
              </w:rPr>
            </w:pPr>
            <w:r w:rsidDel="00000000" w:rsidR="00000000" w:rsidRPr="00000000">
              <w:rPr>
                <w:sz w:val="18"/>
                <w:szCs w:val="18"/>
                <w:rtl w:val="0"/>
              </w:rPr>
              <w:t xml:space="preserve">En Curso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r>
        <w:trPr>
          <w:cantSplit w:val="0"/>
          <w:trHeight w:val="3210" w:hRule="atLeast"/>
          <w:tblHeader w:val="0"/>
        </w:trPr>
        <w:tc>
          <w:tcPr>
            <w:shd w:fill="ffffff" w:val="clear"/>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Dominio de TICs</w:t>
            </w:r>
          </w:p>
        </w:tc>
        <w:tc>
          <w:tcPr>
            <w:shd w:fill="ffffff" w:val="clear"/>
          </w:tcPr>
          <w:p w:rsidR="00000000" w:rsidDel="00000000" w:rsidP="00000000" w:rsidRDefault="00000000" w:rsidRPr="00000000" w14:paraId="000000AB">
            <w:pPr>
              <w:rPr>
                <w:sz w:val="20"/>
                <w:szCs w:val="20"/>
              </w:rPr>
            </w:pPr>
            <w:r w:rsidDel="00000000" w:rsidR="00000000" w:rsidRPr="00000000">
              <w:rPr>
                <w:sz w:val="20"/>
                <w:szCs w:val="20"/>
                <w:rtl w:val="0"/>
              </w:rPr>
              <w:t xml:space="preserve">1. Recopilación de Datos y Entrenamiento del Modelo</w:t>
            </w:r>
          </w:p>
        </w:tc>
        <w:tc>
          <w:tcPr>
            <w:shd w:fill="ffffff" w:val="clear"/>
          </w:tcPr>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Datasets públicos, Python, Scikit-learn</w:t>
            </w:r>
          </w:p>
        </w:tc>
        <w:tc>
          <w:tcPr>
            <w:tcBorders>
              <w:right w:color="cccccc" w:space="0" w:sz="4" w:val="single"/>
            </w:tcBorders>
            <w:shd w:fill="ffffff" w:val="clear"/>
          </w:tcPr>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3 semanas </w:t>
            </w:r>
          </w:p>
        </w:tc>
        <w:tc>
          <w:tcPr>
            <w:tcBorders>
              <w:left w:color="cccccc" w:space="0" w:sz="4" w:val="single"/>
            </w:tcBorders>
            <w:shd w:fill="ffffff" w:val="clear"/>
          </w:tcPr>
          <w:p w:rsidR="00000000" w:rsidDel="00000000" w:rsidP="00000000" w:rsidRDefault="00000000" w:rsidRPr="00000000" w14:paraId="000000B0">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1">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Scikit-learn permite realizar entrenamiento efectivo de modelos de Machine Learning. </w:t>
            </w:r>
            <w:r w:rsidDel="00000000" w:rsidR="00000000" w:rsidRPr="00000000">
              <w:rPr>
                <w:b w:val="1"/>
                <w:sz w:val="18"/>
                <w:szCs w:val="18"/>
                <w:rtl w:val="0"/>
              </w:rPr>
              <w:t xml:space="preserve">Dificultades</w:t>
            </w:r>
            <w:r w:rsidDel="00000000" w:rsidR="00000000" w:rsidRPr="00000000">
              <w:rPr>
                <w:sz w:val="18"/>
                <w:szCs w:val="18"/>
                <w:rtl w:val="0"/>
              </w:rPr>
              <w:t xml:space="preserve">: Datos incompletos o problemas en la calidad del dataset pueden afectar la precisión del modelo de ML.</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140" w:right="140" w:firstLine="0"/>
              <w:jc w:val="both"/>
              <w:rPr>
                <w:b w:val="1"/>
                <w:color w:val="38761d"/>
                <w:sz w:val="18"/>
                <w:szCs w:val="18"/>
              </w:rPr>
            </w:pPr>
            <w:r w:rsidDel="00000000" w:rsidR="00000000" w:rsidRPr="00000000">
              <w:rPr>
                <w:b w:val="1"/>
                <w:color w:val="38761d"/>
                <w:sz w:val="18"/>
                <w:szCs w:val="18"/>
                <w:rtl w:val="0"/>
              </w:rPr>
              <w:t xml:space="preserve">Completado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ind w:left="0" w:right="140" w:firstLine="0"/>
              <w:jc w:val="both"/>
              <w:rPr>
                <w:i w:val="1"/>
                <w:sz w:val="18"/>
                <w:szCs w:val="18"/>
              </w:rPr>
            </w:pPr>
            <w:r w:rsidDel="00000000" w:rsidR="00000000" w:rsidRPr="00000000">
              <w:rPr>
                <w:i w:val="1"/>
                <w:sz w:val="18"/>
                <w:szCs w:val="18"/>
                <w:rtl w:val="0"/>
              </w:rPr>
              <w:t xml:space="preserve">Se está considerando el robustecimiento del dataset utilizado para mejorar los resultados del modelo.</w:t>
            </w:r>
          </w:p>
        </w:tc>
      </w:tr>
      <w:tr>
        <w:trPr>
          <w:cantSplit w:val="0"/>
          <w:trHeight w:val="3210" w:hRule="atLeast"/>
          <w:tblHeader w:val="0"/>
        </w:trPr>
        <w:tc>
          <w:tcPr>
            <w:shd w:fill="ffffff" w:val="clear"/>
          </w:tcPr>
          <w:p w:rsidR="00000000" w:rsidDel="00000000" w:rsidP="00000000" w:rsidRDefault="00000000" w:rsidRPr="00000000" w14:paraId="000000B4">
            <w:pPr>
              <w:rPr>
                <w:sz w:val="20"/>
                <w:szCs w:val="20"/>
              </w:rPr>
            </w:pPr>
            <w:r w:rsidDel="00000000" w:rsidR="00000000" w:rsidRPr="00000000">
              <w:rPr>
                <w:sz w:val="20"/>
                <w:szCs w:val="20"/>
                <w:rtl w:val="0"/>
              </w:rPr>
              <w:t xml:space="preserve">Seguridad Informática</w:t>
            </w:r>
          </w:p>
        </w:tc>
        <w:tc>
          <w:tcPr>
            <w:shd w:fill="ffffff" w:val="clear"/>
          </w:tcPr>
          <w:p w:rsidR="00000000" w:rsidDel="00000000" w:rsidP="00000000" w:rsidRDefault="00000000" w:rsidRPr="00000000" w14:paraId="000000B5">
            <w:pPr>
              <w:rPr>
                <w:sz w:val="20"/>
                <w:szCs w:val="20"/>
              </w:rPr>
            </w:pPr>
            <w:r w:rsidDel="00000000" w:rsidR="00000000" w:rsidRPr="00000000">
              <w:rPr>
                <w:sz w:val="20"/>
                <w:szCs w:val="20"/>
                <w:rtl w:val="0"/>
              </w:rPr>
              <w:t xml:space="preserve">1.Implementación de Medidas de Seguridad</w:t>
            </w:r>
          </w:p>
        </w:tc>
        <w:tc>
          <w:tcPr>
            <w:shd w:fill="ffffff" w:val="clear"/>
          </w:tcPr>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JWT, AES-256, OWASP-ZAP</w:t>
            </w:r>
          </w:p>
        </w:tc>
        <w:tc>
          <w:tcPr>
            <w:tcBorders>
              <w:right w:color="cccccc" w:space="0" w:sz="4" w:val="single"/>
            </w:tcBorders>
            <w:shd w:fill="ffffff" w:val="clear"/>
          </w:tcPr>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B9">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ind w:left="140" w:right="140" w:firstLine="0"/>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La implementación de medidas de seguridad puede requerir tiempo adicional para evitar vulnerabilidades.</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ind w:left="140" w:right="140" w:firstLine="0"/>
              <w:jc w:val="both"/>
              <w:rPr>
                <w:sz w:val="18"/>
                <w:szCs w:val="18"/>
              </w:rPr>
            </w:pPr>
            <w:r w:rsidDel="00000000" w:rsidR="00000000" w:rsidRPr="00000000">
              <w:rPr>
                <w:sz w:val="18"/>
                <w:szCs w:val="18"/>
                <w:rtl w:val="0"/>
              </w:rPr>
              <w:t xml:space="preserve">No iniciado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r>
        <w:trPr>
          <w:cantSplit w:val="0"/>
          <w:trHeight w:val="3210" w:hRule="atLeast"/>
          <w:tblHeader w:val="0"/>
        </w:trPr>
        <w:tc>
          <w:tcPr>
            <w:shd w:fill="ffffff" w:val="clear"/>
          </w:tcPr>
          <w:p w:rsidR="00000000" w:rsidDel="00000000" w:rsidP="00000000" w:rsidRDefault="00000000" w:rsidRPr="00000000" w14:paraId="000000BD">
            <w:pPr>
              <w:rPr>
                <w:sz w:val="20"/>
                <w:szCs w:val="20"/>
              </w:rPr>
            </w:pPr>
            <w:r w:rsidDel="00000000" w:rsidR="00000000" w:rsidRPr="00000000">
              <w:rPr>
                <w:sz w:val="20"/>
                <w:szCs w:val="20"/>
                <w:rtl w:val="0"/>
              </w:rPr>
              <w:t xml:space="preserve">Testing </w:t>
            </w:r>
          </w:p>
        </w:tc>
        <w:tc>
          <w:tcPr>
            <w:shd w:fill="ffffff" w:val="clear"/>
          </w:tcPr>
          <w:p w:rsidR="00000000" w:rsidDel="00000000" w:rsidP="00000000" w:rsidRDefault="00000000" w:rsidRPr="00000000" w14:paraId="000000BE">
            <w:pPr>
              <w:rPr>
                <w:sz w:val="20"/>
                <w:szCs w:val="20"/>
              </w:rPr>
            </w:pPr>
            <w:r w:rsidDel="00000000" w:rsidR="00000000" w:rsidRPr="00000000">
              <w:rPr>
                <w:sz w:val="20"/>
                <w:szCs w:val="20"/>
                <w:rtl w:val="0"/>
              </w:rPr>
              <w:t xml:space="preserve">1. Pruebas Unitarias y de Integración</w:t>
            </w:r>
          </w:p>
        </w:tc>
        <w:tc>
          <w:tcPr>
            <w:shd w:fill="ffffff" w:val="clear"/>
          </w:tcPr>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Jest</w:t>
            </w:r>
          </w:p>
        </w:tc>
        <w:tc>
          <w:tcPr>
            <w:tcBorders>
              <w:right w:color="cccccc" w:space="0" w:sz="4" w:val="single"/>
            </w:tcBorders>
            <w:shd w:fill="ffffff" w:val="clear"/>
          </w:tcPr>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C3">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ind w:left="140" w:right="140" w:firstLine="0"/>
              <w:jc w:val="both"/>
              <w:rPr>
                <w:sz w:val="18"/>
                <w:szCs w:val="18"/>
              </w:rPr>
            </w:pPr>
            <w:r w:rsidDel="00000000" w:rsidR="00000000" w:rsidRPr="00000000">
              <w:rPr>
                <w:b w:val="1"/>
                <w:sz w:val="18"/>
                <w:szCs w:val="18"/>
                <w:rtl w:val="0"/>
              </w:rPr>
              <w:t xml:space="preserve">Dificultades</w:t>
            </w:r>
            <w:r w:rsidDel="00000000" w:rsidR="00000000" w:rsidRPr="00000000">
              <w:rPr>
                <w:sz w:val="18"/>
                <w:szCs w:val="18"/>
                <w:rtl w:val="0"/>
              </w:rPr>
              <w:t xml:space="preserve">: Podrían surgir problemas inesperados que requieran ajustes en el código antes de finalizar el sistema.</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ind w:left="140" w:right="140" w:firstLine="0"/>
              <w:jc w:val="both"/>
              <w:rPr>
                <w:sz w:val="18"/>
                <w:szCs w:val="18"/>
              </w:rPr>
            </w:pPr>
            <w:r w:rsidDel="00000000" w:rsidR="00000000" w:rsidRPr="00000000">
              <w:rPr>
                <w:sz w:val="18"/>
                <w:szCs w:val="18"/>
                <w:rtl w:val="0"/>
              </w:rPr>
              <w:t xml:space="preserve">No iniciado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6">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r>
        <w:trPr>
          <w:cantSplit w:val="0"/>
          <w:trHeight w:val="3210" w:hRule="atLeast"/>
          <w:tblHeader w:val="0"/>
        </w:trPr>
        <w:tc>
          <w:tcPr>
            <w:shd w:fill="ffffff" w:val="clear"/>
          </w:tcPr>
          <w:p w:rsidR="00000000" w:rsidDel="00000000" w:rsidP="00000000" w:rsidRDefault="00000000" w:rsidRPr="00000000" w14:paraId="000000C7">
            <w:pPr>
              <w:rPr>
                <w:sz w:val="20"/>
                <w:szCs w:val="20"/>
              </w:rPr>
            </w:pPr>
            <w:r w:rsidDel="00000000" w:rsidR="00000000" w:rsidRPr="00000000">
              <w:rPr>
                <w:sz w:val="20"/>
                <w:szCs w:val="20"/>
                <w:rtl w:val="0"/>
              </w:rPr>
              <w:t xml:space="preserve">Implementación</w:t>
            </w:r>
          </w:p>
        </w:tc>
        <w:tc>
          <w:tcPr>
            <w:shd w:fill="ffffff" w:val="clear"/>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1.Implementación Final</w:t>
            </w:r>
          </w:p>
        </w:tc>
        <w:tc>
          <w:tcPr>
            <w:shd w:fill="ffffff" w:val="clear"/>
          </w:tcPr>
          <w:p w:rsidR="00000000" w:rsidDel="00000000" w:rsidP="00000000" w:rsidRDefault="00000000" w:rsidRPr="00000000" w14:paraId="000000C9">
            <w:pPr>
              <w:jc w:val="both"/>
              <w:rPr>
                <w:b w:val="1"/>
                <w:sz w:val="20"/>
                <w:szCs w:val="20"/>
              </w:rPr>
            </w:pPr>
            <w:r w:rsidDel="00000000" w:rsidR="00000000" w:rsidRPr="00000000">
              <w:rPr>
                <w:b w:val="1"/>
                <w:sz w:val="20"/>
                <w:szCs w:val="20"/>
                <w:rtl w:val="0"/>
              </w:rPr>
              <w:t xml:space="preserve">Apache o Render</w:t>
            </w:r>
          </w:p>
        </w:tc>
        <w:tc>
          <w:tcPr>
            <w:tcBorders>
              <w:right w:color="cccccc" w:space="0" w:sz="4" w:val="single"/>
            </w:tcBorders>
            <w:shd w:fill="ffffff" w:val="clear"/>
          </w:tcPr>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1 semana</w:t>
            </w:r>
          </w:p>
        </w:tc>
        <w:tc>
          <w:tcPr>
            <w:tcBorders>
              <w:left w:color="cccccc" w:space="0" w:sz="4" w:val="single"/>
            </w:tcBorders>
            <w:shd w:fill="ffffff" w:val="clear"/>
          </w:tcPr>
          <w:p w:rsidR="00000000" w:rsidDel="00000000" w:rsidP="00000000" w:rsidRDefault="00000000" w:rsidRPr="00000000" w14:paraId="000000CD">
            <w:pPr>
              <w:rPr>
                <w:sz w:val="20"/>
                <w:szCs w:val="20"/>
              </w:rPr>
            </w:pPr>
            <w:r w:rsidDel="00000000" w:rsidR="00000000" w:rsidRPr="00000000">
              <w:rPr>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ind w:left="140" w:right="140" w:firstLine="0"/>
              <w:jc w:val="both"/>
              <w:rPr>
                <w:sz w:val="18"/>
                <w:szCs w:val="18"/>
              </w:rPr>
            </w:pPr>
            <w:r w:rsidDel="00000000" w:rsidR="00000000" w:rsidRPr="00000000">
              <w:rPr>
                <w:b w:val="1"/>
                <w:sz w:val="18"/>
                <w:szCs w:val="18"/>
                <w:rtl w:val="0"/>
              </w:rPr>
              <w:t xml:space="preserve">Facilitadores</w:t>
            </w:r>
            <w:r w:rsidDel="00000000" w:rsidR="00000000" w:rsidRPr="00000000">
              <w:rPr>
                <w:sz w:val="18"/>
                <w:szCs w:val="18"/>
                <w:rtl w:val="0"/>
              </w:rPr>
              <w:t xml:space="preserve">: Herramientas de implementación en la nube facilitan el despliegue. </w:t>
            </w:r>
            <w:r w:rsidDel="00000000" w:rsidR="00000000" w:rsidRPr="00000000">
              <w:rPr>
                <w:b w:val="1"/>
                <w:sz w:val="18"/>
                <w:szCs w:val="18"/>
                <w:rtl w:val="0"/>
              </w:rPr>
              <w:t xml:space="preserve">Dificultades</w:t>
            </w:r>
            <w:r w:rsidDel="00000000" w:rsidR="00000000" w:rsidRPr="00000000">
              <w:rPr>
                <w:sz w:val="18"/>
                <w:szCs w:val="18"/>
                <w:rtl w:val="0"/>
              </w:rPr>
              <w:t xml:space="preserve">: Problemas de configuración o compatibilidad en el entorno de producción pueden demorar la implementación final.</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ind w:left="140" w:right="140" w:firstLine="0"/>
              <w:jc w:val="both"/>
              <w:rPr>
                <w:sz w:val="18"/>
                <w:szCs w:val="18"/>
              </w:rPr>
            </w:pPr>
            <w:r w:rsidDel="00000000" w:rsidR="00000000" w:rsidRPr="00000000">
              <w:rPr>
                <w:sz w:val="18"/>
                <w:szCs w:val="18"/>
                <w:rtl w:val="0"/>
              </w:rPr>
              <w:t xml:space="preserve">No iniciado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0">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r>
        <w:trPr>
          <w:cantSplit w:val="0"/>
          <w:trHeight w:val="2400" w:hRule="atLeast"/>
          <w:tblHeader w:val="0"/>
        </w:trPr>
        <w:tc>
          <w:tcPr>
            <w:shd w:fill="ffffff" w:val="clear"/>
          </w:tcPr>
          <w:p w:rsidR="00000000" w:rsidDel="00000000" w:rsidP="00000000" w:rsidRDefault="00000000" w:rsidRPr="00000000" w14:paraId="000000D1">
            <w:pPr>
              <w:rPr>
                <w:i w:val="1"/>
                <w:sz w:val="20"/>
                <w:szCs w:val="20"/>
              </w:rPr>
            </w:pPr>
            <w:r w:rsidDel="00000000" w:rsidR="00000000" w:rsidRPr="00000000">
              <w:rPr>
                <w:i w:val="1"/>
                <w:sz w:val="20"/>
                <w:szCs w:val="20"/>
                <w:rtl w:val="0"/>
              </w:rPr>
              <w:t xml:space="preserve">Cierre.</w:t>
            </w:r>
          </w:p>
        </w:tc>
        <w:tc>
          <w:tcPr>
            <w:shd w:fill="ffffff" w:val="clear"/>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1.Documentación del Proyecto</w:t>
            </w:r>
          </w:p>
        </w:tc>
        <w:tc>
          <w:tcPr>
            <w:shd w:fill="ffffff" w:val="clear"/>
          </w:tcPr>
          <w:p w:rsidR="00000000" w:rsidDel="00000000" w:rsidP="00000000" w:rsidRDefault="00000000" w:rsidRPr="00000000" w14:paraId="000000D3">
            <w:pPr>
              <w:jc w:val="both"/>
              <w:rPr>
                <w:b w:val="1"/>
                <w:i w:val="1"/>
                <w:sz w:val="20"/>
                <w:szCs w:val="20"/>
              </w:rPr>
            </w:pPr>
            <w:r w:rsidDel="00000000" w:rsidR="00000000" w:rsidRPr="00000000">
              <w:rPr>
                <w:b w:val="1"/>
                <w:i w:val="1"/>
                <w:sz w:val="20"/>
                <w:szCs w:val="20"/>
                <w:rtl w:val="0"/>
              </w:rPr>
              <w:t xml:space="preserve">Google Docs</w:t>
            </w:r>
          </w:p>
        </w:tc>
        <w:tc>
          <w:tcPr>
            <w:tcBorders>
              <w:right w:color="cccccc" w:space="0" w:sz="4" w:val="single"/>
            </w:tcBorders>
            <w:shd w:fill="ffffff" w:val="clear"/>
          </w:tcPr>
          <w:p w:rsidR="00000000" w:rsidDel="00000000" w:rsidP="00000000" w:rsidRDefault="00000000" w:rsidRPr="00000000" w14:paraId="000000D4">
            <w:pPr>
              <w:jc w:val="both"/>
              <w:rPr>
                <w:i w:val="1"/>
                <w:sz w:val="20"/>
                <w:szCs w:val="20"/>
              </w:rPr>
            </w:pPr>
            <w:r w:rsidDel="00000000" w:rsidR="00000000" w:rsidRPr="00000000">
              <w:rPr>
                <w:rtl w:val="0"/>
              </w:rPr>
            </w:r>
          </w:p>
          <w:p w:rsidR="00000000" w:rsidDel="00000000" w:rsidP="00000000" w:rsidRDefault="00000000" w:rsidRPr="00000000" w14:paraId="000000D5">
            <w:pPr>
              <w:jc w:val="both"/>
              <w:rPr>
                <w:i w:val="1"/>
                <w:sz w:val="20"/>
                <w:szCs w:val="20"/>
              </w:rPr>
            </w:pPr>
            <w:r w:rsidDel="00000000" w:rsidR="00000000" w:rsidRPr="00000000">
              <w:rPr>
                <w:rtl w:val="0"/>
              </w:rPr>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2 semanas</w:t>
            </w:r>
          </w:p>
        </w:tc>
        <w:tc>
          <w:tcPr>
            <w:tcBorders>
              <w:left w:color="cccccc" w:space="0" w:sz="4" w:val="single"/>
            </w:tcBorders>
            <w:shd w:fill="ffffff" w:val="clear"/>
          </w:tcPr>
          <w:p w:rsidR="00000000" w:rsidDel="00000000" w:rsidP="00000000" w:rsidRDefault="00000000" w:rsidRPr="00000000" w14:paraId="000000D7">
            <w:pPr>
              <w:rPr>
                <w:i w:val="1"/>
                <w:sz w:val="20"/>
                <w:szCs w:val="20"/>
              </w:rPr>
            </w:pPr>
            <w:r w:rsidDel="00000000" w:rsidR="00000000" w:rsidRPr="00000000">
              <w:rPr>
                <w:i w:val="1"/>
                <w:sz w:val="20"/>
                <w:szCs w:val="20"/>
                <w:rtl w:val="0"/>
              </w:rPr>
              <w:t xml:space="preserve">Soledad Inostroza - Raimundo Estevez - Marcel Brard</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ind w:left="140" w:right="140" w:firstLine="0"/>
              <w:jc w:val="both"/>
              <w:rPr>
                <w:i w:val="1"/>
                <w:sz w:val="18"/>
                <w:szCs w:val="18"/>
              </w:rPr>
            </w:pPr>
            <w:r w:rsidDel="00000000" w:rsidR="00000000" w:rsidRPr="00000000">
              <w:rPr>
                <w:b w:val="1"/>
                <w:i w:val="1"/>
                <w:sz w:val="18"/>
                <w:szCs w:val="18"/>
                <w:rtl w:val="0"/>
              </w:rPr>
              <w:t xml:space="preserve">Dificultades</w:t>
            </w:r>
            <w:r w:rsidDel="00000000" w:rsidR="00000000" w:rsidRPr="00000000">
              <w:rPr>
                <w:i w:val="1"/>
                <w:sz w:val="18"/>
                <w:szCs w:val="18"/>
                <w:rtl w:val="0"/>
              </w:rPr>
              <w:t xml:space="preserve">: La falta de una documentación definida durante el proyecto podría complicar la realización del documento.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ind w:left="140" w:right="140" w:firstLine="0"/>
              <w:jc w:val="both"/>
              <w:rPr>
                <w:i w:val="1"/>
                <w:sz w:val="18"/>
                <w:szCs w:val="18"/>
              </w:rPr>
            </w:pPr>
            <w:r w:rsidDel="00000000" w:rsidR="00000000" w:rsidRPr="00000000">
              <w:rPr>
                <w:i w:val="1"/>
                <w:sz w:val="18"/>
                <w:szCs w:val="18"/>
                <w:rtl w:val="0"/>
              </w:rPr>
              <w:t xml:space="preserve">No iniciado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ind w:left="140" w:right="140" w:firstLine="0"/>
              <w:jc w:val="both"/>
              <w:rPr>
                <w:i w:val="1"/>
                <w:sz w:val="18"/>
                <w:szCs w:val="18"/>
              </w:rPr>
            </w:pPr>
            <w:r w:rsidDel="00000000" w:rsidR="00000000" w:rsidRPr="00000000">
              <w:rPr>
                <w:i w:val="1"/>
                <w:sz w:val="18"/>
                <w:szCs w:val="18"/>
                <w:rtl w:val="0"/>
              </w:rPr>
              <w:t xml:space="preserve">Sin ajustes.</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B">
            <w:pPr>
              <w:jc w:val="both"/>
              <w:rPr>
                <w:sz w:val="24"/>
                <w:szCs w:val="2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sz w:val="24"/>
                <w:szCs w:val="24"/>
                <w:rtl w:val="0"/>
              </w:rPr>
              <w:t xml:space="preserve">Facilitadores:</w:t>
            </w:r>
          </w:p>
          <w:p w:rsidR="00000000" w:rsidDel="00000000" w:rsidP="00000000" w:rsidRDefault="00000000" w:rsidRPr="00000000" w14:paraId="000000ED">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Equipo coordinado: Somos un equipo de trabajo bien coordinado y la comunicación efectiva entre nosotros es buena, nos permite avanzar sin mayores inconvenientes en las tareas asignadas y con el avance en general del proyecto.</w:t>
            </w:r>
          </w:p>
          <w:p w:rsidR="00000000" w:rsidDel="00000000" w:rsidP="00000000" w:rsidRDefault="00000000" w:rsidRPr="00000000" w14:paraId="000000EE">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Gestión de trabajo: La herramienta de gestión que utilizamos (Trello) nos ayuda a mantener el backlog actualizado, revisar los avances e iniciar a trabajar de forma ordenada en las tareas de cada historia de usuario.</w:t>
            </w:r>
          </w:p>
          <w:p w:rsidR="00000000" w:rsidDel="00000000" w:rsidP="00000000" w:rsidRDefault="00000000" w:rsidRPr="00000000" w14:paraId="000000EF">
            <w:pPr>
              <w:numPr>
                <w:ilvl w:val="0"/>
                <w:numId w:val="1"/>
              </w:numPr>
              <w:ind w:left="720" w:hanging="360"/>
              <w:jc w:val="both"/>
              <w:rPr>
                <w:sz w:val="24"/>
                <w:szCs w:val="24"/>
                <w:u w:val="none"/>
              </w:rPr>
            </w:pPr>
            <w:r w:rsidDel="00000000" w:rsidR="00000000" w:rsidRPr="00000000">
              <w:rPr>
                <w:sz w:val="24"/>
                <w:szCs w:val="24"/>
                <w:rtl w:val="0"/>
              </w:rPr>
              <w:t xml:space="preserve">Versionamiento de código: El hecho de poder utilizar un sistema de control de versiones, como GitHub, nos ha permitido desarrollar el código dentro del mismo proyecto de manera eficiente y efectiva.</w:t>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Dificultades:</w:t>
            </w:r>
          </w:p>
          <w:p w:rsidR="00000000" w:rsidDel="00000000" w:rsidP="00000000" w:rsidRDefault="00000000" w:rsidRPr="00000000" w14:paraId="000000F2">
            <w:pPr>
              <w:numPr>
                <w:ilvl w:val="0"/>
                <w:numId w:val="4"/>
              </w:numPr>
              <w:ind w:left="720" w:hanging="360"/>
              <w:jc w:val="both"/>
              <w:rPr>
                <w:sz w:val="24"/>
                <w:szCs w:val="24"/>
                <w:u w:val="none"/>
              </w:rPr>
            </w:pPr>
            <w:r w:rsidDel="00000000" w:rsidR="00000000" w:rsidRPr="00000000">
              <w:rPr>
                <w:sz w:val="24"/>
                <w:szCs w:val="24"/>
                <w:rtl w:val="0"/>
              </w:rPr>
              <w:t xml:space="preserve">Carga de trabajo: La combinación de responsabilidades laborales, académicas y personales genera estrés y fatiga en el equipo, pudiendo afectar la productividad y dificultando la dedicación necesaria para tareas críticas del proyecto.</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40" w:before="240" w:lineRule="auto"/>
        <w:rPr>
          <w:color w:val="595959"/>
          <w:sz w:val="24"/>
          <w:szCs w:val="24"/>
        </w:rPr>
      </w:pPr>
      <w:r w:rsidDel="00000000" w:rsidR="00000000" w:rsidRPr="00000000">
        <w:rPr>
          <w:color w:val="595959"/>
          <w:sz w:val="20"/>
          <w:szCs w:val="20"/>
          <w:rtl w:val="0"/>
        </w:rPr>
        <w:t xml:space="preserve">[1]</w:t>
      </w:r>
      <w:r w:rsidDel="00000000" w:rsidR="00000000" w:rsidRPr="00000000">
        <w:rPr>
          <w:color w:val="595959"/>
          <w:rtl w:val="0"/>
        </w:rPr>
        <w:t xml:space="preserve"> 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F7">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Desarrollo del Backend</w:t>
            </w:r>
            <w:r w:rsidDel="00000000" w:rsidR="00000000" w:rsidRPr="00000000">
              <w:rPr>
                <w:sz w:val="24"/>
                <w:szCs w:val="24"/>
                <w:rtl w:val="0"/>
              </w:rPr>
              <w:t xml:space="preserve">: Se tuvo que modificar el modelo de la base de datos para poder implementar funcionalidades de eliminar y poder comunicarse con el modelo de machine learning de manera correcta. Para esto se agregaron columnas de “Activo” en la tabla de “Users” para indicar si un registro fue eliminado lógicamente, mientras que para las tablas “Diseases” y “Symptoms” se agregó la columna “model_order” para indicar cuál es el índice del registro correspondiente dentro de la entrada y salida del modelo de machine learning.</w:t>
            </w:r>
          </w:p>
          <w:p w:rsidR="00000000" w:rsidDel="00000000" w:rsidP="00000000" w:rsidRDefault="00000000" w:rsidRPr="00000000" w14:paraId="000000F8">
            <w:pPr>
              <w:numPr>
                <w:ilvl w:val="0"/>
                <w:numId w:val="3"/>
              </w:numPr>
              <w:spacing w:after="0" w:afterAutospacing="0"/>
              <w:ind w:left="720" w:hanging="360"/>
              <w:jc w:val="both"/>
              <w:rPr>
                <w:sz w:val="24"/>
                <w:szCs w:val="24"/>
              </w:rPr>
            </w:pPr>
            <w:r w:rsidDel="00000000" w:rsidR="00000000" w:rsidRPr="00000000">
              <w:rPr>
                <w:b w:val="1"/>
                <w:sz w:val="24"/>
                <w:szCs w:val="24"/>
                <w:rtl w:val="0"/>
              </w:rPr>
              <w:t xml:space="preserve">Definición  de Requisitos y alcance</w:t>
            </w:r>
            <w:r w:rsidDel="00000000" w:rsidR="00000000" w:rsidRPr="00000000">
              <w:rPr>
                <w:sz w:val="24"/>
                <w:szCs w:val="24"/>
                <w:rtl w:val="0"/>
              </w:rPr>
              <w:t xml:space="preserve">: Después del cierre de la actividad, se agregaron dos historias de usuarios que no fueron definidas inicialmente, pero que son esenciales dentro del proyecto, éstas son: Documentación de seguridad y Administración de usuarios</w:t>
            </w:r>
          </w:p>
          <w:p w:rsidR="00000000" w:rsidDel="00000000" w:rsidP="00000000" w:rsidRDefault="00000000" w:rsidRPr="00000000" w14:paraId="000000F9">
            <w:pPr>
              <w:numPr>
                <w:ilvl w:val="0"/>
                <w:numId w:val="3"/>
              </w:numPr>
              <w:ind w:left="720" w:hanging="360"/>
              <w:jc w:val="both"/>
              <w:rPr>
                <w:sz w:val="24"/>
                <w:szCs w:val="24"/>
              </w:rPr>
            </w:pPr>
            <w:r w:rsidDel="00000000" w:rsidR="00000000" w:rsidRPr="00000000">
              <w:rPr>
                <w:b w:val="1"/>
                <w:sz w:val="24"/>
                <w:szCs w:val="24"/>
                <w:rtl w:val="0"/>
              </w:rPr>
              <w:t xml:space="preserve">Recopilación de Datos y Entrenamiento del Modelo</w:t>
            </w:r>
            <w:r w:rsidDel="00000000" w:rsidR="00000000" w:rsidRPr="00000000">
              <w:rPr>
                <w:sz w:val="24"/>
                <w:szCs w:val="24"/>
                <w:rtl w:val="0"/>
              </w:rPr>
              <w:t xml:space="preserve">: Aún no se han aplicado ajustes, sin embargo se está considerando robustecer el conjunto de datos utilizado para entrenar el modelo de machine learning, con el objetivo de obtener resultados más cercanos a los esperados. Por ejemplo, que el modelo no haga predicciones de diagnósticos drásticos al obtener síntomas leves.</w:t>
            </w:r>
          </w:p>
        </w:tc>
      </w:tr>
    </w:tbl>
    <w:p w:rsidR="00000000" w:rsidDel="00000000" w:rsidP="00000000" w:rsidRDefault="00000000" w:rsidRPr="00000000" w14:paraId="000000F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F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FD">
            <w:pPr>
              <w:numPr>
                <w:ilvl w:val="0"/>
                <w:numId w:val="6"/>
              </w:numPr>
              <w:ind w:left="720" w:hanging="360"/>
              <w:jc w:val="both"/>
              <w:rPr>
                <w:sz w:val="24"/>
                <w:szCs w:val="24"/>
              </w:rPr>
            </w:pPr>
            <w:r w:rsidDel="00000000" w:rsidR="00000000" w:rsidRPr="00000000">
              <w:rPr>
                <w:sz w:val="24"/>
                <w:szCs w:val="24"/>
                <w:rtl w:val="0"/>
              </w:rPr>
              <w:t xml:space="preserve">Sin actividades retrasadas hasta la fecha. </w:t>
            </w:r>
            <w:r w:rsidDel="00000000" w:rsidR="00000000" w:rsidRPr="00000000">
              <w:rPr>
                <w:rtl w:val="0"/>
              </w:rPr>
            </w:r>
          </w:p>
          <w:p w:rsidR="00000000" w:rsidDel="00000000" w:rsidP="00000000" w:rsidRDefault="00000000" w:rsidRPr="00000000" w14:paraId="000000F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F">
      <w:pPr>
        <w:jc w:val="both"/>
        <w:rPr/>
      </w:pPr>
      <w:r w:rsidDel="00000000" w:rsidR="00000000" w:rsidRPr="00000000">
        <w:rPr>
          <w:rtl w:val="0"/>
        </w:rPr>
      </w:r>
    </w:p>
    <w:sectPr>
      <w:headerReference r:id="rId1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64g8kS_Zgh5PFaDh7s1g1X9QwEJ3JrZ/edit?gid=912425586#gid=912425586" TargetMode="External"/><Relationship Id="rId10" Type="http://schemas.openxmlformats.org/officeDocument/2006/relationships/hyperlink" Target="https://drive.google.com/file/d/1-Yi9DQu9kh7uxbhDjlrTbzP8Bdw73cOY/view?usp=sharing" TargetMode="External"/><Relationship Id="rId13" Type="http://schemas.openxmlformats.org/officeDocument/2006/relationships/hyperlink" Target="https://drive.google.com/drive/folders/1WfeWPNujNKVopVu-Ql9zrzrPTil6_V1N?usp=sharing" TargetMode="External"/><Relationship Id="rId12" Type="http://schemas.openxmlformats.org/officeDocument/2006/relationships/hyperlink" Target="https://docs.google.com/document/d/1P_MZvwjJWNx0nK_lm762BOmOH3Ynytot/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mYy7QTCdO3wTm9ZHibg5iRlyZeLvHSw/view?usp=sharing" TargetMode="External"/><Relationship Id="rId15" Type="http://schemas.openxmlformats.org/officeDocument/2006/relationships/hyperlink" Target="https://docs.google.com/spreadsheets/d/16y8-4IOR_5CkyXg_T4eBFASVKCDmjWsR/edit?gid=951647291#gid=951647291" TargetMode="External"/><Relationship Id="rId14" Type="http://schemas.openxmlformats.org/officeDocument/2006/relationships/hyperlink" Target="https://docs.google.com/document/d/11WrsyLWFgPSdFuoHip6LPk9LoQ6yUQxU/edit?usp=sharing&amp;ouid=111519466906793012124&amp;rtpof=true&amp;sd=true" TargetMode="External"/><Relationship Id="rId17" Type="http://schemas.openxmlformats.org/officeDocument/2006/relationships/hyperlink" Target="https://docs.google.com/document/d/12t8t248golxht6msVjhdFug91CPQrmZg/edit?usp=sharing&amp;ouid=111519466906793012124&amp;rtpof=true&amp;sd=true" TargetMode="External"/><Relationship Id="rId16" Type="http://schemas.openxmlformats.org/officeDocument/2006/relationships/hyperlink" Target="https://docs.google.com/document/d/1hNskgVcVEj5K2GYVwSt0fZwxa9RglljN/edit?usp=sharing&amp;ouid=111519466906793012124&amp;rtpof=true&amp;sd=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rive.google.com/file/d/1jEJqAXHUttbow9JvIlejKm_C_nOuvbU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BItLTAmU8Iq/14+fz4nIBrdJ3Q==">CgMxLjAyCGguZ2pkZ3hzOAByITFzQXZ6alRvLWszMTItNDBlVzJJS1ctdF9HZUFlWXV4Qw==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