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4823" w14:textId="77777777" w:rsidR="009B7446" w:rsidRDefault="009B7446" w:rsidP="009B7446">
      <w:pPr>
        <w:pStyle w:val="Title"/>
      </w:pPr>
      <w:r>
        <w:t>TLP Seminar Abstract Cover Page</w:t>
      </w:r>
    </w:p>
    <w:p w14:paraId="75B45D66" w14:textId="77777777" w:rsidR="009B7446" w:rsidRDefault="009B7446" w:rsidP="009B7446">
      <w:pPr>
        <w:spacing w:before="120"/>
        <w:rPr>
          <w:rFonts w:asciiTheme="minorHAnsi" w:eastAsiaTheme="minorEastAsia" w:hAnsiTheme="minorHAnsi" w:cstheme="minorBidi"/>
          <w:b/>
          <w:color w:val="0070C0"/>
          <w:sz w:val="24"/>
          <w:szCs w:val="24"/>
        </w:rPr>
      </w:pPr>
      <w:bookmarkStart w:id="0" w:name="_Hlk3535385"/>
      <w:r>
        <w:rPr>
          <w:rFonts w:asciiTheme="minorHAnsi" w:eastAsiaTheme="minorEastAsia" w:hAnsiTheme="minorHAnsi" w:cstheme="minorBidi"/>
          <w:b/>
          <w:color w:val="0070C0"/>
          <w:sz w:val="24"/>
          <w:szCs w:val="24"/>
        </w:rPr>
        <w:t xml:space="preserve">1. Seminar: </w:t>
      </w:r>
      <w:r>
        <w:rPr>
          <w:rFonts w:asciiTheme="minorHAnsi" w:eastAsiaTheme="minorEastAsia" w:hAnsiTheme="minorHAnsi" w:cstheme="minorBidi"/>
          <w:bCs/>
          <w:color w:val="8064A2" w:themeColor="accent4"/>
          <w:sz w:val="24"/>
          <w:szCs w:val="24"/>
        </w:rPr>
        <w:t>Singapore Assembly &amp; Test Seminar (SATS)</w:t>
      </w:r>
    </w:p>
    <w:p w14:paraId="23700778" w14:textId="575D5365" w:rsidR="009B7446" w:rsidRDefault="009B7446" w:rsidP="009B7446">
      <w:pPr>
        <w:spacing w:before="120"/>
        <w:rPr>
          <w:rFonts w:asciiTheme="minorHAnsi" w:eastAsiaTheme="minorEastAsia" w:hAnsiTheme="minorHAnsi" w:cstheme="minorBidi"/>
          <w:bCs/>
          <w:color w:val="8064A2" w:themeColor="accent4"/>
          <w:sz w:val="24"/>
          <w:szCs w:val="24"/>
        </w:rPr>
      </w:pPr>
      <w:r>
        <w:rPr>
          <w:rFonts w:asciiTheme="minorHAnsi" w:eastAsiaTheme="minorEastAsia" w:hAnsiTheme="minorHAnsi" w:cstheme="minorBidi"/>
          <w:b/>
          <w:color w:val="0070C0"/>
          <w:sz w:val="24"/>
          <w:szCs w:val="24"/>
        </w:rPr>
        <w:t xml:space="preserve">2. Paper Title: </w:t>
      </w:r>
      <w:r w:rsidR="00F42324" w:rsidRPr="00F42324">
        <w:rPr>
          <w:rFonts w:asciiTheme="minorHAnsi" w:eastAsiaTheme="minorEastAsia" w:hAnsiTheme="minorHAnsi" w:cstheme="minorBidi"/>
          <w:bCs/>
          <w:color w:val="8064A2" w:themeColor="accent4"/>
          <w:sz w:val="24"/>
          <w:szCs w:val="24"/>
        </w:rPr>
        <w:t xml:space="preserve">BURN Termination Disposition System Development </w:t>
      </w:r>
      <w:r w:rsidR="00E54415">
        <w:rPr>
          <w:rFonts w:asciiTheme="minorHAnsi" w:eastAsiaTheme="minorEastAsia" w:hAnsiTheme="minorHAnsi" w:cstheme="minorBidi"/>
          <w:bCs/>
          <w:color w:val="8064A2" w:themeColor="accent4"/>
          <w:sz w:val="24"/>
          <w:szCs w:val="24"/>
        </w:rPr>
        <w:t>using</w:t>
      </w:r>
      <w:r w:rsidR="00F42324" w:rsidRPr="00F42324">
        <w:rPr>
          <w:rFonts w:asciiTheme="minorHAnsi" w:eastAsiaTheme="minorEastAsia" w:hAnsiTheme="minorHAnsi" w:cstheme="minorBidi"/>
          <w:bCs/>
          <w:color w:val="8064A2" w:themeColor="accent4"/>
          <w:sz w:val="24"/>
          <w:szCs w:val="24"/>
        </w:rPr>
        <w:t xml:space="preserve"> </w:t>
      </w:r>
      <w:r w:rsidR="00FC550D">
        <w:rPr>
          <w:rFonts w:asciiTheme="minorHAnsi" w:eastAsiaTheme="minorEastAsia" w:hAnsiTheme="minorHAnsi" w:cstheme="minorBidi"/>
          <w:bCs/>
          <w:color w:val="8064A2" w:themeColor="accent4"/>
          <w:sz w:val="24"/>
          <w:szCs w:val="24"/>
        </w:rPr>
        <w:t xml:space="preserve">Unsupervised/Supervised </w:t>
      </w:r>
      <w:r w:rsidR="00F42324" w:rsidRPr="00F42324">
        <w:rPr>
          <w:rFonts w:asciiTheme="minorHAnsi" w:eastAsiaTheme="minorEastAsia" w:hAnsiTheme="minorHAnsi" w:cstheme="minorBidi"/>
          <w:bCs/>
          <w:color w:val="8064A2" w:themeColor="accent4"/>
          <w:sz w:val="24"/>
          <w:szCs w:val="24"/>
        </w:rPr>
        <w:t>Natural Language Processing</w:t>
      </w:r>
    </w:p>
    <w:bookmarkEnd w:id="0"/>
    <w:p w14:paraId="1BDB5259" w14:textId="4522A11F" w:rsidR="009B7446" w:rsidRDefault="009B7446" w:rsidP="009B7446">
      <w:pPr>
        <w:spacing w:before="240"/>
        <w:jc w:val="left"/>
        <w:rPr>
          <w:rStyle w:val="scxw4692211"/>
          <w:rFonts w:asciiTheme="minorHAnsi" w:eastAsiaTheme="minorEastAsia" w:hAnsiTheme="minorHAnsi" w:cstheme="minorBidi"/>
          <w:b/>
          <w:color w:val="0070C0"/>
          <w:shd w:val="clear" w:color="auto" w:fill="FFFFFF"/>
        </w:rPr>
      </w:pPr>
      <w:r>
        <w:rPr>
          <w:rStyle w:val="normaltextrun"/>
          <w:rFonts w:asciiTheme="minorHAnsi" w:eastAsiaTheme="minorEastAsia" w:hAnsiTheme="minorHAnsi" w:cstheme="minorBidi"/>
          <w:b/>
          <w:color w:val="0070C0"/>
          <w:shd w:val="clear" w:color="auto" w:fill="FFFFFF"/>
        </w:rPr>
        <w:t>3. “Elevator Pitch”</w:t>
      </w:r>
      <w:r>
        <w:rPr>
          <w:rStyle w:val="scxw4692211"/>
          <w:rFonts w:asciiTheme="minorHAnsi" w:eastAsiaTheme="minorEastAsia" w:hAnsiTheme="minorHAnsi" w:cstheme="minorBidi"/>
          <w:b/>
          <w:color w:val="0070C0"/>
          <w:shd w:val="clear" w:color="auto" w:fill="FFFFFF"/>
        </w:rPr>
        <w:t xml:space="preserve">: What is the Main Point? </w:t>
      </w:r>
      <w:r>
        <w:rPr>
          <w:rStyle w:val="scxw4692211"/>
          <w:rFonts w:asciiTheme="minorHAnsi" w:eastAsiaTheme="minorEastAsia" w:hAnsiTheme="minorHAnsi" w:cstheme="minorBidi"/>
          <w:b/>
          <w:color w:val="0070C0"/>
          <w:highlight w:val="yellow"/>
          <w:shd w:val="clear" w:color="auto" w:fill="FFFFFF"/>
        </w:rPr>
        <w:t>[</w:t>
      </w:r>
      <w:r>
        <w:rPr>
          <w:rStyle w:val="scxw4692211"/>
          <w:rFonts w:asciiTheme="minorHAnsi" w:eastAsiaTheme="minorEastAsia" w:hAnsiTheme="minorHAnsi" w:cstheme="minorBidi"/>
          <w:color w:val="0070C0"/>
          <w:highlight w:val="yellow"/>
          <w:shd w:val="clear" w:color="auto" w:fill="FFFFFF"/>
        </w:rPr>
        <w:t xml:space="preserve">required for </w:t>
      </w:r>
      <w:r>
        <w:rPr>
          <w:rStyle w:val="scxw4692211"/>
          <w:rFonts w:asciiTheme="minorHAnsi" w:eastAsiaTheme="minorEastAsia" w:hAnsiTheme="minorHAnsi" w:cstheme="minorBidi"/>
          <w:b/>
          <w:color w:val="0070C0"/>
          <w:highlight w:val="yellow"/>
          <w:shd w:val="clear" w:color="auto" w:fill="FFFFFF"/>
        </w:rPr>
        <w:t>Systems Solutions Technical Seminar</w:t>
      </w:r>
      <w:r>
        <w:rPr>
          <w:rStyle w:val="scxw4692211"/>
          <w:rFonts w:asciiTheme="minorHAnsi" w:eastAsiaTheme="minorEastAsia" w:hAnsiTheme="minorHAnsi" w:cstheme="minorBidi"/>
          <w:color w:val="0070C0"/>
          <w:highlight w:val="yellow"/>
          <w:shd w:val="clear" w:color="auto" w:fill="FFFFFF"/>
        </w:rPr>
        <w:t xml:space="preserve">; </w:t>
      </w:r>
      <w:r>
        <w:rPr>
          <w:rStyle w:val="scxw4692211"/>
          <w:rFonts w:asciiTheme="minorHAnsi" w:eastAsiaTheme="minorEastAsia" w:hAnsiTheme="minorHAnsi" w:cstheme="minorBidi"/>
          <w:b/>
          <w:color w:val="0070C0"/>
          <w:highlight w:val="yellow"/>
          <w:shd w:val="clear" w:color="auto" w:fill="FFFFFF"/>
        </w:rPr>
        <w:t xml:space="preserve">optional </w:t>
      </w:r>
      <w:r>
        <w:rPr>
          <w:rStyle w:val="scxw4692211"/>
          <w:rFonts w:asciiTheme="minorHAnsi" w:eastAsiaTheme="minorEastAsia" w:hAnsiTheme="minorHAnsi" w:cstheme="minorBidi"/>
          <w:color w:val="0070C0"/>
          <w:highlight w:val="yellow"/>
          <w:shd w:val="clear" w:color="auto" w:fill="FFFFFF"/>
        </w:rPr>
        <w:t>for all other TLP seminars</w:t>
      </w:r>
      <w:r>
        <w:rPr>
          <w:rStyle w:val="scxw4692211"/>
          <w:rFonts w:asciiTheme="minorHAnsi" w:eastAsiaTheme="minorEastAsia" w:hAnsiTheme="minorHAnsi" w:cstheme="minorBidi"/>
          <w:b/>
          <w:color w:val="0070C0"/>
          <w:highlight w:val="yellow"/>
          <w:shd w:val="clear" w:color="auto" w:fill="FFFFFF"/>
        </w:rPr>
        <w:t>]</w:t>
      </w:r>
      <w:r w:rsidR="00EF5D29">
        <w:rPr>
          <w:rStyle w:val="scxw4692211"/>
          <w:rFonts w:asciiTheme="minorHAnsi" w:eastAsiaTheme="minorEastAsia" w:hAnsiTheme="minorHAnsi" w:cstheme="minorBidi"/>
          <w:b/>
          <w:color w:val="0070C0"/>
          <w:shd w:val="clear" w:color="auto" w:fill="FFFFFF"/>
        </w:rPr>
        <w:t>.</w:t>
      </w:r>
    </w:p>
    <w:p w14:paraId="11A16B7B" w14:textId="7BF34812" w:rsidR="00206475" w:rsidRPr="00206475" w:rsidRDefault="00206475" w:rsidP="00206475">
      <w:pPr>
        <w:pStyle w:val="NormalWeb"/>
        <w:numPr>
          <w:ilvl w:val="0"/>
          <w:numId w:val="17"/>
        </w:numPr>
        <w:rPr>
          <w:rFonts w:asciiTheme="minorHAnsi" w:eastAsiaTheme="minorEastAsia" w:hAnsiTheme="minorHAnsi" w:cstheme="minorBidi"/>
          <w:bCs/>
          <w:color w:val="8064A2" w:themeColor="accent4"/>
          <w:sz w:val="22"/>
          <w:szCs w:val="22"/>
          <w:lang w:eastAsia="en-US"/>
        </w:rPr>
      </w:pPr>
      <w:r w:rsidRPr="00206475">
        <w:rPr>
          <w:rFonts w:asciiTheme="minorHAnsi" w:eastAsiaTheme="minorEastAsia" w:hAnsiTheme="minorHAnsi" w:cstheme="minorBidi"/>
          <w:bCs/>
          <w:color w:val="8064A2" w:themeColor="accent4"/>
          <w:sz w:val="22"/>
          <w:szCs w:val="22"/>
          <w:lang w:eastAsia="en-US"/>
        </w:rPr>
        <w:t>The development of a standalone system that integrates machine learning techniques to categorize the oven termination events and provide first-pass resolution to Engineering Data Technicians (EDT) when encountering termination events.</w:t>
      </w:r>
    </w:p>
    <w:p w14:paraId="78A512C4" w14:textId="3F20CA2F" w:rsidR="00206475" w:rsidRPr="00206475" w:rsidRDefault="00206475" w:rsidP="00206475">
      <w:pPr>
        <w:pStyle w:val="NormalWeb"/>
        <w:numPr>
          <w:ilvl w:val="0"/>
          <w:numId w:val="17"/>
        </w:numPr>
        <w:rPr>
          <w:rFonts w:asciiTheme="minorHAnsi" w:eastAsiaTheme="minorEastAsia" w:hAnsiTheme="minorHAnsi" w:cstheme="minorBidi"/>
          <w:bCs/>
          <w:color w:val="8064A2" w:themeColor="accent4"/>
          <w:sz w:val="22"/>
          <w:szCs w:val="22"/>
          <w:lang w:eastAsia="en-US"/>
        </w:rPr>
      </w:pPr>
      <w:r w:rsidRPr="00206475">
        <w:rPr>
          <w:rFonts w:asciiTheme="minorHAnsi" w:eastAsiaTheme="minorEastAsia" w:hAnsiTheme="minorHAnsi" w:cstheme="minorBidi"/>
          <w:bCs/>
          <w:color w:val="8064A2" w:themeColor="accent4"/>
          <w:sz w:val="22"/>
          <w:szCs w:val="22"/>
          <w:lang w:eastAsia="en-US"/>
        </w:rPr>
        <w:t>A web application is designed to automate the termination information query process, disposition provision, and communication email generation, significantly reducing the daily workload.</w:t>
      </w:r>
    </w:p>
    <w:p w14:paraId="41F9EEB6" w14:textId="3602211A" w:rsidR="00206475" w:rsidRPr="009C1E13" w:rsidRDefault="00206475" w:rsidP="00630431">
      <w:pPr>
        <w:pStyle w:val="NormalWeb"/>
        <w:numPr>
          <w:ilvl w:val="0"/>
          <w:numId w:val="17"/>
        </w:numPr>
        <w:rPr>
          <w:rFonts w:eastAsiaTheme="minorEastAsia"/>
        </w:rPr>
      </w:pPr>
      <w:r w:rsidRPr="009C1E13">
        <w:rPr>
          <w:rFonts w:asciiTheme="minorHAnsi" w:eastAsiaTheme="minorEastAsia" w:hAnsiTheme="minorHAnsi" w:cstheme="minorBidi"/>
          <w:bCs/>
          <w:color w:val="8064A2" w:themeColor="accent4"/>
          <w:sz w:val="22"/>
          <w:szCs w:val="22"/>
          <w:lang w:eastAsia="en-US"/>
        </w:rPr>
        <w:t>Collaborative effort between Test Solution Engineering (TSE) and EDT. EDT uses this application extensively for Ambyx6 terminated production lots. </w:t>
      </w:r>
    </w:p>
    <w:p w14:paraId="47F2EC4F" w14:textId="77777777" w:rsidR="009B7446" w:rsidRDefault="009B7446" w:rsidP="009B7446">
      <w:pPr>
        <w:spacing w:before="240"/>
        <w:jc w:val="left"/>
      </w:pPr>
      <w:r>
        <w:rPr>
          <w:rFonts w:asciiTheme="minorHAnsi" w:eastAsiaTheme="minorEastAsia" w:hAnsiTheme="minorHAnsi" w:cstheme="minorBidi"/>
          <w:b/>
          <w:color w:val="0070C0"/>
        </w:rPr>
        <w:t>4. Answer the following questions to describe how your paper will meet the review criteria:</w:t>
      </w:r>
    </w:p>
    <w:p w14:paraId="4D607395" w14:textId="77777777" w:rsidR="009B7446" w:rsidRDefault="009B7446" w:rsidP="0027439D">
      <w:pPr>
        <w:pStyle w:val="Bullet"/>
        <w:numPr>
          <w:ilvl w:val="0"/>
          <w:numId w:val="8"/>
        </w:numPr>
        <w:rPr>
          <w:rFonts w:asciiTheme="minorHAnsi" w:eastAsiaTheme="minorEastAsia" w:hAnsiTheme="minorHAnsi" w:cstheme="minorBidi"/>
        </w:rPr>
      </w:pPr>
      <w:r>
        <w:rPr>
          <w:rFonts w:asciiTheme="minorHAnsi" w:eastAsiaTheme="minorEastAsia" w:hAnsiTheme="minorHAnsi" w:cstheme="minorBidi"/>
          <w:b/>
        </w:rPr>
        <w:t>Original / Innovative:</w:t>
      </w:r>
      <w:r>
        <w:rPr>
          <w:rFonts w:asciiTheme="minorHAnsi" w:eastAsiaTheme="minorEastAsia" w:hAnsiTheme="minorHAnsi" w:cstheme="minorBidi"/>
        </w:rPr>
        <w:t xml:space="preserve"> Contributes highly to state of the art. Features new, advanced, or original methods. Has not been published elsewhere (internally or externally) OR significantly develops or improves previously published work.</w:t>
      </w:r>
    </w:p>
    <w:p w14:paraId="083EEFA7" w14:textId="4FA05428" w:rsidR="009B7446" w:rsidRPr="00642933" w:rsidRDefault="009B7446">
      <w:pPr>
        <w:pStyle w:val="Bullet"/>
        <w:numPr>
          <w:ilvl w:val="0"/>
          <w:numId w:val="0"/>
        </w:numPr>
        <w:ind w:left="1080"/>
        <w:rPr>
          <w:rFonts w:asciiTheme="minorHAnsi" w:eastAsiaTheme="minorEastAsia" w:hAnsiTheme="minorHAnsi" w:cstheme="minorBidi"/>
        </w:rPr>
      </w:pPr>
      <w:r w:rsidRPr="00642933">
        <w:rPr>
          <w:rFonts w:asciiTheme="minorHAnsi" w:eastAsiaTheme="minorEastAsia" w:hAnsiTheme="minorHAnsi" w:cstheme="minorBidi"/>
        </w:rPr>
        <w:t>How does this work contribute highly to state of the art or feature new, advanced, or original methods?</w:t>
      </w:r>
      <w:r>
        <w:br/>
      </w:r>
      <w:r>
        <w:rPr>
          <w:rFonts w:asciiTheme="minorHAnsi" w:eastAsiaTheme="minorEastAsia" w:hAnsiTheme="minorHAnsi" w:cstheme="minorBidi"/>
          <w:bCs/>
          <w:color w:val="8064A2" w:themeColor="accent4"/>
          <w:szCs w:val="22"/>
        </w:rPr>
        <w:sym w:font="Wingdings" w:char="F0E0"/>
      </w:r>
      <w:r w:rsidRPr="00642933">
        <w:rPr>
          <w:rFonts w:asciiTheme="minorHAnsi" w:eastAsiaTheme="minorEastAsia" w:hAnsiTheme="minorHAnsi" w:cstheme="minorBidi"/>
          <w:bCs/>
          <w:color w:val="8064A2" w:themeColor="accent4"/>
          <w:szCs w:val="22"/>
        </w:rPr>
        <w:t xml:space="preserve">  </w:t>
      </w:r>
      <w:r w:rsidR="00A006DE" w:rsidRPr="00642933">
        <w:rPr>
          <w:rFonts w:asciiTheme="minorHAnsi" w:eastAsiaTheme="minorEastAsia" w:hAnsiTheme="minorHAnsi" w:cstheme="minorBidi"/>
          <w:bCs/>
          <w:color w:val="8064A2" w:themeColor="accent4"/>
          <w:szCs w:val="22"/>
        </w:rPr>
        <w:t xml:space="preserve">The method proposed in this paper is a new innovative idea that applies unsupervised/supervised machine learning algorithms to </w:t>
      </w:r>
      <w:r w:rsidR="00741A8C" w:rsidRPr="00642933">
        <w:rPr>
          <w:rFonts w:asciiTheme="minorHAnsi" w:eastAsiaTheme="minorEastAsia" w:hAnsiTheme="minorHAnsi" w:cstheme="minorBidi"/>
          <w:bCs/>
          <w:color w:val="8064A2" w:themeColor="accent4"/>
          <w:szCs w:val="22"/>
        </w:rPr>
        <w:t xml:space="preserve">oven </w:t>
      </w:r>
      <w:r w:rsidR="00A006DE" w:rsidRPr="00642933">
        <w:rPr>
          <w:rFonts w:asciiTheme="minorHAnsi" w:eastAsiaTheme="minorEastAsia" w:hAnsiTheme="minorHAnsi" w:cstheme="minorBidi"/>
          <w:bCs/>
          <w:color w:val="8064A2" w:themeColor="accent4"/>
          <w:szCs w:val="22"/>
        </w:rPr>
        <w:t xml:space="preserve">termination </w:t>
      </w:r>
      <w:r w:rsidR="00741A8C" w:rsidRPr="00642933">
        <w:rPr>
          <w:rFonts w:asciiTheme="minorHAnsi" w:eastAsiaTheme="minorEastAsia" w:hAnsiTheme="minorHAnsi" w:cstheme="minorBidi"/>
          <w:bCs/>
          <w:color w:val="8064A2" w:themeColor="accent4"/>
          <w:szCs w:val="22"/>
        </w:rPr>
        <w:t>error messages</w:t>
      </w:r>
      <w:r w:rsidR="00A006DE" w:rsidRPr="00642933">
        <w:rPr>
          <w:rFonts w:asciiTheme="minorHAnsi" w:eastAsiaTheme="minorEastAsia" w:hAnsiTheme="minorHAnsi" w:cstheme="minorBidi"/>
          <w:bCs/>
          <w:color w:val="8064A2" w:themeColor="accent4"/>
          <w:szCs w:val="22"/>
        </w:rPr>
        <w:t xml:space="preserve"> to predict categories and propose solutions for </w:t>
      </w:r>
      <w:r w:rsidR="00550B75" w:rsidRPr="00642933">
        <w:rPr>
          <w:rFonts w:asciiTheme="minorHAnsi" w:eastAsiaTheme="minorEastAsia" w:hAnsiTheme="minorHAnsi" w:cstheme="minorBidi"/>
          <w:bCs/>
          <w:color w:val="8064A2" w:themeColor="accent4"/>
          <w:szCs w:val="22"/>
        </w:rPr>
        <w:t>those categories</w:t>
      </w:r>
      <w:r w:rsidR="0041633D" w:rsidRPr="00642933">
        <w:rPr>
          <w:rFonts w:asciiTheme="minorHAnsi" w:eastAsiaTheme="minorEastAsia" w:hAnsiTheme="minorHAnsi" w:cstheme="minorBidi"/>
          <w:bCs/>
          <w:color w:val="8064A2" w:themeColor="accent4"/>
          <w:szCs w:val="22"/>
        </w:rPr>
        <w:t xml:space="preserve"> base</w:t>
      </w:r>
      <w:r w:rsidR="000A2EA4" w:rsidRPr="00642933">
        <w:rPr>
          <w:rFonts w:asciiTheme="minorHAnsi" w:eastAsiaTheme="minorEastAsia" w:hAnsiTheme="minorHAnsi" w:cstheme="minorBidi"/>
          <w:bCs/>
          <w:color w:val="8064A2" w:themeColor="accent4"/>
          <w:szCs w:val="22"/>
        </w:rPr>
        <w:t>d</w:t>
      </w:r>
      <w:r w:rsidR="0041633D" w:rsidRPr="00642933">
        <w:rPr>
          <w:rFonts w:asciiTheme="minorHAnsi" w:eastAsiaTheme="minorEastAsia" w:hAnsiTheme="minorHAnsi" w:cstheme="minorBidi"/>
          <w:bCs/>
          <w:color w:val="8064A2" w:themeColor="accent4"/>
          <w:szCs w:val="22"/>
        </w:rPr>
        <w:t xml:space="preserve"> on </w:t>
      </w:r>
      <w:r w:rsidR="0048357C" w:rsidRPr="00642933">
        <w:rPr>
          <w:rFonts w:asciiTheme="minorHAnsi" w:eastAsiaTheme="minorEastAsia" w:hAnsiTheme="minorHAnsi" w:cstheme="minorBidi"/>
          <w:bCs/>
          <w:color w:val="8064A2" w:themeColor="accent4"/>
          <w:szCs w:val="22"/>
        </w:rPr>
        <w:t>subject m</w:t>
      </w:r>
      <w:r w:rsidR="003A672D" w:rsidRPr="00642933">
        <w:rPr>
          <w:rFonts w:asciiTheme="minorHAnsi" w:eastAsiaTheme="minorEastAsia" w:hAnsiTheme="minorHAnsi" w:cstheme="minorBidi"/>
          <w:bCs/>
          <w:color w:val="8064A2" w:themeColor="accent4"/>
          <w:szCs w:val="22"/>
        </w:rPr>
        <w:t>atter expert recommendations</w:t>
      </w:r>
      <w:r w:rsidR="00625ACD" w:rsidRPr="00642933">
        <w:rPr>
          <w:rFonts w:asciiTheme="minorHAnsi" w:eastAsiaTheme="minorEastAsia" w:hAnsiTheme="minorHAnsi" w:cstheme="minorBidi"/>
          <w:bCs/>
          <w:color w:val="8064A2" w:themeColor="accent4"/>
          <w:szCs w:val="22"/>
        </w:rPr>
        <w:t xml:space="preserve">. </w:t>
      </w:r>
      <w:r w:rsidR="00AD127D" w:rsidRPr="00642933">
        <w:rPr>
          <w:rFonts w:asciiTheme="minorHAnsi" w:eastAsiaTheme="minorEastAsia" w:hAnsiTheme="minorHAnsi" w:cstheme="minorBidi"/>
          <w:bCs/>
          <w:color w:val="8064A2" w:themeColor="accent4"/>
          <w:szCs w:val="22"/>
        </w:rPr>
        <w:t xml:space="preserve">Additionally, </w:t>
      </w:r>
      <w:r w:rsidR="001D559C" w:rsidRPr="001D559C">
        <w:rPr>
          <w:rFonts w:asciiTheme="minorHAnsi" w:eastAsiaTheme="minorEastAsia" w:hAnsiTheme="minorHAnsi" w:cstheme="minorBidi"/>
          <w:bCs/>
          <w:color w:val="8064A2" w:themeColor="accent4"/>
          <w:szCs w:val="22"/>
        </w:rPr>
        <w:t>the</w:t>
      </w:r>
      <w:r w:rsidR="003E4231" w:rsidRPr="00642933">
        <w:rPr>
          <w:rFonts w:asciiTheme="minorHAnsi" w:eastAsiaTheme="minorEastAsia" w:hAnsiTheme="minorHAnsi" w:cstheme="minorBidi"/>
          <w:bCs/>
          <w:color w:val="8064A2" w:themeColor="accent4"/>
          <w:szCs w:val="22"/>
        </w:rPr>
        <w:t xml:space="preserve"> system </w:t>
      </w:r>
      <w:r w:rsidR="001D559C" w:rsidRPr="001D559C">
        <w:rPr>
          <w:rFonts w:asciiTheme="minorHAnsi" w:eastAsiaTheme="minorEastAsia" w:hAnsiTheme="minorHAnsi" w:cstheme="minorBidi"/>
          <w:bCs/>
          <w:color w:val="8064A2" w:themeColor="accent4"/>
          <w:szCs w:val="22"/>
        </w:rPr>
        <w:t>has been</w:t>
      </w:r>
      <w:r w:rsidR="003E4231" w:rsidRPr="00642933">
        <w:rPr>
          <w:rFonts w:asciiTheme="minorHAnsi" w:eastAsiaTheme="minorEastAsia" w:hAnsiTheme="minorHAnsi" w:cstheme="minorBidi"/>
          <w:bCs/>
          <w:color w:val="8064A2" w:themeColor="accent4"/>
          <w:szCs w:val="22"/>
        </w:rPr>
        <w:t xml:space="preserve"> </w:t>
      </w:r>
      <w:r w:rsidR="00AD127D" w:rsidRPr="00642933">
        <w:rPr>
          <w:rFonts w:asciiTheme="minorHAnsi" w:eastAsiaTheme="minorEastAsia" w:hAnsiTheme="minorHAnsi" w:cstheme="minorBidi"/>
          <w:bCs/>
          <w:color w:val="8064A2" w:themeColor="accent4"/>
          <w:szCs w:val="22"/>
        </w:rPr>
        <w:t xml:space="preserve">developed </w:t>
      </w:r>
      <w:r w:rsidR="003E4231" w:rsidRPr="00642933">
        <w:rPr>
          <w:rFonts w:asciiTheme="minorHAnsi" w:eastAsiaTheme="minorEastAsia" w:hAnsiTheme="minorHAnsi" w:cstheme="minorBidi"/>
          <w:bCs/>
          <w:color w:val="8064A2" w:themeColor="accent4"/>
          <w:szCs w:val="22"/>
        </w:rPr>
        <w:t xml:space="preserve">with </w:t>
      </w:r>
      <w:r w:rsidR="004F3131">
        <w:rPr>
          <w:rFonts w:asciiTheme="minorHAnsi" w:eastAsiaTheme="minorEastAsia" w:hAnsiTheme="minorHAnsi" w:cstheme="minorBidi"/>
          <w:bCs/>
          <w:color w:val="8064A2" w:themeColor="accent4"/>
          <w:szCs w:val="22"/>
        </w:rPr>
        <w:t>a</w:t>
      </w:r>
      <w:r w:rsidR="00642933">
        <w:rPr>
          <w:rFonts w:asciiTheme="minorHAnsi" w:eastAsiaTheme="minorEastAsia" w:hAnsiTheme="minorHAnsi" w:cstheme="minorBidi"/>
          <w:bCs/>
          <w:color w:val="8064A2" w:themeColor="accent4"/>
          <w:szCs w:val="22"/>
        </w:rPr>
        <w:t xml:space="preserve"> </w:t>
      </w:r>
      <w:r w:rsidR="007F2500" w:rsidRPr="00642933">
        <w:rPr>
          <w:rFonts w:asciiTheme="minorHAnsi" w:eastAsiaTheme="minorEastAsia" w:hAnsiTheme="minorHAnsi" w:cstheme="minorBidi"/>
          <w:bCs/>
          <w:color w:val="8064A2" w:themeColor="accent4"/>
          <w:szCs w:val="22"/>
        </w:rPr>
        <w:t>user-friendly</w:t>
      </w:r>
      <w:r w:rsidR="00AD127D" w:rsidRPr="00642933">
        <w:rPr>
          <w:rFonts w:asciiTheme="minorHAnsi" w:eastAsiaTheme="minorEastAsia" w:hAnsiTheme="minorHAnsi" w:cstheme="minorBidi"/>
          <w:bCs/>
          <w:color w:val="8064A2" w:themeColor="accent4"/>
          <w:szCs w:val="22"/>
        </w:rPr>
        <w:t xml:space="preserve"> web application</w:t>
      </w:r>
      <w:r w:rsidR="00574850">
        <w:rPr>
          <w:rFonts w:asciiTheme="minorHAnsi" w:eastAsiaTheme="minorEastAsia" w:hAnsiTheme="minorHAnsi" w:cstheme="minorBidi"/>
          <w:bCs/>
          <w:color w:val="8064A2" w:themeColor="accent4"/>
          <w:szCs w:val="22"/>
        </w:rPr>
        <w:t>.</w:t>
      </w:r>
    </w:p>
    <w:p w14:paraId="717C88F2" w14:textId="718B9B59" w:rsidR="009B7446" w:rsidRDefault="009B7446" w:rsidP="0027439D">
      <w:pPr>
        <w:pStyle w:val="Bullet"/>
        <w:numPr>
          <w:ilvl w:val="0"/>
          <w:numId w:val="9"/>
        </w:numPr>
        <w:rPr>
          <w:rFonts w:asciiTheme="minorHAnsi" w:eastAsiaTheme="minorEastAsia" w:hAnsiTheme="minorHAnsi" w:cstheme="minorBidi"/>
          <w:b/>
        </w:rPr>
      </w:pPr>
      <w:r>
        <w:rPr>
          <w:rFonts w:asciiTheme="minorHAnsi" w:eastAsiaTheme="minorEastAsia" w:hAnsiTheme="minorHAnsi" w:cstheme="minorBidi"/>
        </w:rPr>
        <w:t xml:space="preserve">Has this been done before (external or internal)?  </w:t>
      </w:r>
      <w:r>
        <w:rPr>
          <w:rFonts w:asciiTheme="minorHAnsi" w:eastAsiaTheme="minorEastAsia" w:hAnsiTheme="minorHAnsi" w:cstheme="minorBidi"/>
          <w:bCs/>
          <w:color w:val="8064A2" w:themeColor="accent4"/>
          <w:szCs w:val="22"/>
        </w:rPr>
        <w:sym w:font="Wingdings" w:char="F0E0"/>
      </w:r>
      <w:r>
        <w:rPr>
          <w:rFonts w:asciiTheme="minorHAnsi" w:eastAsiaTheme="minorEastAsia" w:hAnsiTheme="minorHAnsi" w:cstheme="minorBidi"/>
          <w:bCs/>
          <w:color w:val="8064A2" w:themeColor="accent4"/>
          <w:szCs w:val="22"/>
        </w:rPr>
        <w:t xml:space="preserve"> No, it has</w:t>
      </w:r>
      <w:r w:rsidR="00252A3C">
        <w:rPr>
          <w:rFonts w:asciiTheme="minorHAnsi" w:eastAsiaTheme="minorEastAsia" w:hAnsiTheme="minorHAnsi" w:cstheme="minorBidi"/>
          <w:bCs/>
          <w:color w:val="8064A2" w:themeColor="accent4"/>
          <w:szCs w:val="22"/>
        </w:rPr>
        <w:t xml:space="preserve"> not</w:t>
      </w:r>
      <w:r>
        <w:rPr>
          <w:rFonts w:asciiTheme="minorHAnsi" w:eastAsiaTheme="minorEastAsia" w:hAnsiTheme="minorHAnsi" w:cstheme="minorBidi"/>
          <w:bCs/>
          <w:color w:val="8064A2" w:themeColor="accent4"/>
          <w:szCs w:val="22"/>
        </w:rPr>
        <w:t xml:space="preserve"> been done before</w:t>
      </w:r>
      <w:r w:rsidR="00683757">
        <w:rPr>
          <w:rFonts w:asciiTheme="minorHAnsi" w:eastAsiaTheme="minorEastAsia" w:hAnsiTheme="minorHAnsi" w:cstheme="minorBidi"/>
          <w:bCs/>
          <w:color w:val="8064A2" w:themeColor="accent4"/>
          <w:szCs w:val="22"/>
        </w:rPr>
        <w:t xml:space="preserve"> and this is </w:t>
      </w:r>
      <w:r w:rsidR="00174E10">
        <w:rPr>
          <w:rFonts w:asciiTheme="minorHAnsi" w:eastAsiaTheme="minorEastAsia" w:hAnsiTheme="minorHAnsi" w:cstheme="minorBidi"/>
          <w:bCs/>
          <w:color w:val="8064A2" w:themeColor="accent4"/>
          <w:szCs w:val="22"/>
        </w:rPr>
        <w:t xml:space="preserve">a </w:t>
      </w:r>
      <w:r w:rsidR="00683757">
        <w:rPr>
          <w:rFonts w:asciiTheme="minorHAnsi" w:eastAsiaTheme="minorEastAsia" w:hAnsiTheme="minorHAnsi" w:cstheme="minorBidi"/>
          <w:bCs/>
          <w:color w:val="8064A2" w:themeColor="accent4"/>
          <w:szCs w:val="22"/>
        </w:rPr>
        <w:t xml:space="preserve">new idea. </w:t>
      </w:r>
    </w:p>
    <w:p w14:paraId="519E9D5B" w14:textId="3B031005" w:rsidR="009B7446" w:rsidRDefault="009B7446" w:rsidP="0027439D">
      <w:pPr>
        <w:pStyle w:val="Bullet"/>
        <w:numPr>
          <w:ilvl w:val="0"/>
          <w:numId w:val="9"/>
        </w:numPr>
        <w:rPr>
          <w:rFonts w:asciiTheme="minorHAnsi" w:eastAsiaTheme="minorEastAsia" w:hAnsiTheme="minorHAnsi" w:cstheme="minorBidi"/>
        </w:rPr>
      </w:pPr>
      <w:r>
        <w:rPr>
          <w:rFonts w:asciiTheme="minorHAnsi" w:eastAsiaTheme="minorEastAsia" w:hAnsiTheme="minorHAnsi" w:cstheme="minorBidi"/>
        </w:rPr>
        <w:t>Has this paper previously been published elsewhere? If so, does it significantly expand on previously published work? (If this exact paper has been published in a different TLP Journal or Seminar, we will not accept it for this seminar.)</w:t>
      </w:r>
      <w:r>
        <w:rPr>
          <w:rFonts w:asciiTheme="minorHAnsi" w:eastAsiaTheme="minorEastAsia" w:hAnsiTheme="minorHAnsi" w:cstheme="minorBidi"/>
          <w:b/>
          <w:color w:val="FF0000"/>
        </w:rPr>
        <w:t xml:space="preserve"> </w:t>
      </w:r>
      <w:r>
        <w:rPr>
          <w:rFonts w:asciiTheme="minorHAnsi" w:eastAsiaTheme="minorEastAsia" w:hAnsiTheme="minorHAnsi" w:cstheme="minorBidi"/>
          <w:bCs/>
          <w:color w:val="8064A2" w:themeColor="accent4"/>
          <w:szCs w:val="22"/>
        </w:rPr>
        <w:sym w:font="Wingdings" w:char="F0E0"/>
      </w:r>
      <w:r>
        <w:rPr>
          <w:rFonts w:asciiTheme="minorHAnsi" w:eastAsiaTheme="minorEastAsia" w:hAnsiTheme="minorHAnsi" w:cstheme="minorBidi"/>
          <w:bCs/>
          <w:color w:val="8064A2" w:themeColor="accent4"/>
          <w:szCs w:val="22"/>
        </w:rPr>
        <w:t xml:space="preserve"> No, </w:t>
      </w:r>
      <w:r w:rsidR="00252A3C">
        <w:rPr>
          <w:rFonts w:asciiTheme="minorHAnsi" w:eastAsiaTheme="minorEastAsia" w:hAnsiTheme="minorHAnsi" w:cstheme="minorBidi"/>
          <w:bCs/>
          <w:color w:val="8064A2" w:themeColor="accent4"/>
          <w:szCs w:val="22"/>
        </w:rPr>
        <w:t xml:space="preserve">this paper is not </w:t>
      </w:r>
      <w:r>
        <w:rPr>
          <w:rFonts w:asciiTheme="minorHAnsi" w:eastAsiaTheme="minorEastAsia" w:hAnsiTheme="minorHAnsi" w:cstheme="minorBidi"/>
          <w:bCs/>
          <w:color w:val="8064A2" w:themeColor="accent4"/>
          <w:szCs w:val="22"/>
        </w:rPr>
        <w:t>published</w:t>
      </w:r>
      <w:r w:rsidR="00252A3C">
        <w:rPr>
          <w:rFonts w:asciiTheme="minorHAnsi" w:eastAsiaTheme="minorEastAsia" w:hAnsiTheme="minorHAnsi" w:cstheme="minorBidi"/>
          <w:bCs/>
          <w:color w:val="8064A2" w:themeColor="accent4"/>
          <w:szCs w:val="22"/>
        </w:rPr>
        <w:t xml:space="preserve"> previously. </w:t>
      </w:r>
    </w:p>
    <w:p w14:paraId="4D078632" w14:textId="77777777" w:rsidR="009B7446" w:rsidRDefault="009B7446" w:rsidP="009B7446">
      <w:pPr>
        <w:pStyle w:val="Bullet"/>
        <w:numPr>
          <w:ilvl w:val="0"/>
          <w:numId w:val="0"/>
        </w:numPr>
        <w:ind w:left="1080"/>
        <w:rPr>
          <w:rFonts w:asciiTheme="minorHAnsi" w:eastAsiaTheme="minorEastAsia" w:hAnsiTheme="minorHAnsi" w:cstheme="minorBidi"/>
        </w:rPr>
      </w:pPr>
    </w:p>
    <w:p w14:paraId="34B419B6" w14:textId="77777777" w:rsidR="009B7446" w:rsidRDefault="009B7446" w:rsidP="0027439D">
      <w:pPr>
        <w:pStyle w:val="Bullet"/>
        <w:numPr>
          <w:ilvl w:val="0"/>
          <w:numId w:val="8"/>
        </w:numPr>
        <w:rPr>
          <w:rFonts w:asciiTheme="minorHAnsi" w:eastAsiaTheme="minorEastAsia" w:hAnsiTheme="minorHAnsi" w:cstheme="minorBidi"/>
        </w:rPr>
      </w:pPr>
      <w:r>
        <w:rPr>
          <w:rFonts w:asciiTheme="minorHAnsi" w:eastAsiaTheme="minorEastAsia" w:hAnsiTheme="minorHAnsi" w:cstheme="minorBidi"/>
          <w:b/>
        </w:rPr>
        <w:t>Impact / Significance:</w:t>
      </w:r>
      <w:r>
        <w:rPr>
          <w:rFonts w:asciiTheme="minorHAnsi" w:eastAsiaTheme="minorEastAsia" w:hAnsiTheme="minorHAnsi" w:cstheme="minorBidi"/>
        </w:rPr>
        <w:t xml:space="preserve"> This topic is relevant to Micron’s business. It solves a problem, reduces cost, enables new products, increases performance, establishes competitive edge, or otherwise has some positive impact on Micron's business.</w:t>
      </w:r>
    </w:p>
    <w:p w14:paraId="7C4B2405" w14:textId="77777777" w:rsidR="009B7446" w:rsidRDefault="009B7446" w:rsidP="0027439D">
      <w:pPr>
        <w:pStyle w:val="Bullet"/>
        <w:numPr>
          <w:ilvl w:val="0"/>
          <w:numId w:val="10"/>
        </w:numPr>
        <w:rPr>
          <w:rFonts w:asciiTheme="minorHAnsi" w:eastAsiaTheme="minorEastAsia" w:hAnsiTheme="minorHAnsi" w:cstheme="minorBidi"/>
        </w:rPr>
      </w:pPr>
      <w:r>
        <w:rPr>
          <w:rFonts w:asciiTheme="minorHAnsi" w:eastAsiaTheme="minorEastAsia" w:hAnsiTheme="minorHAnsi" w:cstheme="minorBidi"/>
        </w:rPr>
        <w:t>How does this abstract solve a problem, reduce cost, enable new products, increase performance, establish competitive edge, or otherwise have some positive impact on Micron's business?</w:t>
      </w:r>
    </w:p>
    <w:p w14:paraId="10B59955" w14:textId="77777777" w:rsidR="00EB439A" w:rsidRDefault="009B7446" w:rsidP="00EB439A">
      <w:pPr>
        <w:pStyle w:val="Bullet"/>
        <w:numPr>
          <w:ilvl w:val="0"/>
          <w:numId w:val="0"/>
        </w:numPr>
        <w:ind w:left="1080"/>
        <w:rPr>
          <w:rFonts w:asciiTheme="minorHAnsi" w:eastAsiaTheme="minorEastAsia" w:hAnsiTheme="minorHAnsi" w:cstheme="minorBidi"/>
          <w:bCs/>
          <w:color w:val="8064A2" w:themeColor="accent4"/>
          <w:szCs w:val="22"/>
        </w:rPr>
      </w:pPr>
      <w:r>
        <w:rPr>
          <w:rFonts w:asciiTheme="minorHAnsi" w:eastAsiaTheme="minorEastAsia" w:hAnsiTheme="minorHAnsi" w:cstheme="minorBidi"/>
          <w:bCs/>
          <w:color w:val="8064A2" w:themeColor="accent4"/>
          <w:szCs w:val="22"/>
        </w:rPr>
        <w:sym w:font="Wingdings" w:char="F0E0"/>
      </w:r>
      <w:r>
        <w:rPr>
          <w:rFonts w:asciiTheme="minorHAnsi" w:eastAsiaTheme="minorEastAsia" w:hAnsiTheme="minorHAnsi" w:cstheme="minorBidi"/>
        </w:rPr>
        <w:t xml:space="preserve"> </w:t>
      </w:r>
      <w:r w:rsidR="00EB439A" w:rsidRPr="00EB439A">
        <w:rPr>
          <w:rFonts w:asciiTheme="minorHAnsi" w:eastAsiaTheme="minorEastAsia" w:hAnsiTheme="minorHAnsi" w:cstheme="minorBidi"/>
          <w:bCs/>
          <w:color w:val="8064A2" w:themeColor="accent4"/>
          <w:szCs w:val="22"/>
        </w:rPr>
        <w:t xml:space="preserve">This project aims to improve work efficiency (performance) between two related teams, </w:t>
      </w:r>
      <w:proofErr w:type="gramStart"/>
      <w:r w:rsidR="00EB439A" w:rsidRPr="00EB439A">
        <w:rPr>
          <w:rFonts w:asciiTheme="minorHAnsi" w:eastAsiaTheme="minorEastAsia" w:hAnsiTheme="minorHAnsi" w:cstheme="minorBidi"/>
          <w:bCs/>
          <w:color w:val="8064A2" w:themeColor="accent4"/>
          <w:szCs w:val="22"/>
        </w:rPr>
        <w:t>TSE</w:t>
      </w:r>
      <w:proofErr w:type="gramEnd"/>
      <w:r w:rsidR="00EB439A" w:rsidRPr="00EB439A">
        <w:rPr>
          <w:rFonts w:asciiTheme="minorHAnsi" w:eastAsiaTheme="minorEastAsia" w:hAnsiTheme="minorHAnsi" w:cstheme="minorBidi"/>
          <w:bCs/>
          <w:color w:val="8064A2" w:themeColor="accent4"/>
          <w:szCs w:val="22"/>
        </w:rPr>
        <w:t xml:space="preserve"> and EDT. Repeated and tedious work between teams can be avoided/reduced by applying the suggested method in this paper. The ability to automatically draft communication emails also </w:t>
      </w:r>
      <w:proofErr w:type="gramStart"/>
      <w:r w:rsidR="00EB439A" w:rsidRPr="00EB439A">
        <w:rPr>
          <w:rFonts w:asciiTheme="minorHAnsi" w:eastAsiaTheme="minorEastAsia" w:hAnsiTheme="minorHAnsi" w:cstheme="minorBidi"/>
          <w:bCs/>
          <w:color w:val="8064A2" w:themeColor="accent4"/>
          <w:szCs w:val="22"/>
        </w:rPr>
        <w:t>helps</w:t>
      </w:r>
      <w:proofErr w:type="gramEnd"/>
      <w:r w:rsidR="00EB439A" w:rsidRPr="00EB439A">
        <w:rPr>
          <w:rFonts w:asciiTheme="minorHAnsi" w:eastAsiaTheme="minorEastAsia" w:hAnsiTheme="minorHAnsi" w:cstheme="minorBidi"/>
          <w:bCs/>
          <w:color w:val="8064A2" w:themeColor="accent4"/>
          <w:szCs w:val="22"/>
        </w:rPr>
        <w:t xml:space="preserve"> align email formats and significantly reduces the workload on the EDT side because no manual work is required for most cases. The total number of termination cases per workweek can be up to 140 times, as shown in the figure below. The project will become more important once the number of termination cases increases.</w:t>
      </w:r>
      <w:r w:rsidR="00EB439A">
        <w:rPr>
          <w:rFonts w:asciiTheme="minorHAnsi" w:eastAsiaTheme="minorEastAsia" w:hAnsiTheme="minorHAnsi" w:cstheme="minorBidi"/>
          <w:bCs/>
          <w:color w:val="8064A2" w:themeColor="accent4"/>
          <w:szCs w:val="22"/>
        </w:rPr>
        <w:t xml:space="preserve"> </w:t>
      </w:r>
    </w:p>
    <w:p w14:paraId="1359B086" w14:textId="77777777" w:rsidR="00EB439A" w:rsidRDefault="00EB439A" w:rsidP="00EB439A">
      <w:pPr>
        <w:pStyle w:val="Bullet"/>
        <w:numPr>
          <w:ilvl w:val="0"/>
          <w:numId w:val="0"/>
        </w:numPr>
        <w:ind w:left="1080"/>
        <w:rPr>
          <w:rFonts w:asciiTheme="minorHAnsi" w:eastAsiaTheme="minorEastAsia" w:hAnsiTheme="minorHAnsi" w:cstheme="minorBidi"/>
          <w:bCs/>
          <w:color w:val="8064A2" w:themeColor="accent4"/>
          <w:szCs w:val="22"/>
        </w:rPr>
      </w:pPr>
    </w:p>
    <w:p w14:paraId="695AA3A7" w14:textId="21C811A5" w:rsidR="00EB439A" w:rsidRPr="00EB439A" w:rsidRDefault="00EB439A" w:rsidP="00EB439A">
      <w:pPr>
        <w:pStyle w:val="Bullet"/>
        <w:numPr>
          <w:ilvl w:val="0"/>
          <w:numId w:val="0"/>
        </w:numPr>
        <w:ind w:left="1080"/>
        <w:rPr>
          <w:rFonts w:asciiTheme="minorHAnsi" w:eastAsiaTheme="minorEastAsia" w:hAnsiTheme="minorHAnsi" w:cstheme="minorBidi"/>
          <w:bCs/>
          <w:color w:val="8064A2" w:themeColor="accent4"/>
          <w:szCs w:val="22"/>
        </w:rPr>
      </w:pPr>
      <w:r>
        <w:rPr>
          <w:rFonts w:asciiTheme="minorHAnsi" w:eastAsiaTheme="minorEastAsia" w:hAnsiTheme="minorHAnsi" w:cstheme="minorBidi"/>
          <w:bCs/>
          <w:color w:val="8064A2" w:themeColor="accent4"/>
          <w:szCs w:val="22"/>
        </w:rPr>
        <w:t>A</w:t>
      </w:r>
      <w:r w:rsidRPr="00EB439A">
        <w:rPr>
          <w:rFonts w:asciiTheme="minorHAnsi" w:eastAsiaTheme="minorEastAsia" w:hAnsiTheme="minorHAnsi" w:cstheme="minorBidi"/>
          <w:bCs/>
          <w:color w:val="8064A2" w:themeColor="accent4"/>
          <w:szCs w:val="22"/>
        </w:rPr>
        <w:t>nalyzing new error categories through the web application proposed in this paper is also possible. Since the new error message is a message that has not been trained in the existing model, we will continue to return the result value of ‘None.’ The accumulated ‘None’ cases will be classified as new cases through discussions between professional engineers and domain workers of related departments, and solutions to problems will be discussed. Therefore, the proposed method can also detect new types of errors, ultimately reducing the overall termination case.</w:t>
      </w:r>
    </w:p>
    <w:p w14:paraId="0D8754F1" w14:textId="77777777" w:rsidR="00EB439A" w:rsidRPr="00EB439A" w:rsidRDefault="00EB439A" w:rsidP="00EB439A">
      <w:pPr>
        <w:pStyle w:val="Normal2"/>
        <w:rPr>
          <w:rFonts w:eastAsiaTheme="minorEastAsia"/>
        </w:rPr>
      </w:pPr>
    </w:p>
    <w:p w14:paraId="649B86F2" w14:textId="29CC4B86" w:rsidR="009B7446" w:rsidRPr="00131742" w:rsidRDefault="00416052" w:rsidP="007C1258">
      <w:pPr>
        <w:pStyle w:val="Bullet"/>
        <w:numPr>
          <w:ilvl w:val="0"/>
          <w:numId w:val="0"/>
        </w:numPr>
        <w:ind w:left="1080"/>
        <w:rPr>
          <w:rFonts w:eastAsiaTheme="minorEastAsia"/>
        </w:rPr>
      </w:pPr>
      <w:r>
        <w:rPr>
          <w:noProof/>
        </w:rPr>
        <w:drawing>
          <wp:anchor distT="0" distB="0" distL="114300" distR="114300" simplePos="0" relativeHeight="251658240" behindDoc="0" locked="0" layoutInCell="1" allowOverlap="1" wp14:anchorId="191E666F" wp14:editId="447468B9">
            <wp:simplePos x="0" y="0"/>
            <wp:positionH relativeFrom="column">
              <wp:posOffset>1457021</wp:posOffset>
            </wp:positionH>
            <wp:positionV relativeFrom="paragraph">
              <wp:posOffset>580</wp:posOffset>
            </wp:positionV>
            <wp:extent cx="3872230" cy="1446530"/>
            <wp:effectExtent l="0" t="0" r="0" b="1270"/>
            <wp:wrapTopAndBottom/>
            <wp:docPr id="191607309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73091" name="Picture 1"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72230" cy="1446530"/>
                    </a:xfrm>
                    <a:prstGeom prst="rect">
                      <a:avLst/>
                    </a:prstGeom>
                  </pic:spPr>
                </pic:pic>
              </a:graphicData>
            </a:graphic>
          </wp:anchor>
        </w:drawing>
      </w:r>
      <w:r w:rsidR="007C1258">
        <w:rPr>
          <w:noProof/>
        </w:rPr>
        <w:t xml:space="preserve"> </w:t>
      </w:r>
    </w:p>
    <w:p w14:paraId="3D94DE90" w14:textId="77777777" w:rsidR="009B7446" w:rsidRDefault="009B7446" w:rsidP="0027439D">
      <w:pPr>
        <w:pStyle w:val="Bullet"/>
        <w:numPr>
          <w:ilvl w:val="0"/>
          <w:numId w:val="8"/>
        </w:numPr>
        <w:rPr>
          <w:rFonts w:asciiTheme="minorHAnsi" w:eastAsiaTheme="minorEastAsia" w:hAnsiTheme="minorHAnsi" w:cstheme="minorBidi"/>
        </w:rPr>
      </w:pPr>
      <w:r>
        <w:rPr>
          <w:rFonts w:asciiTheme="minorHAnsi" w:eastAsiaTheme="minorEastAsia" w:hAnsiTheme="minorHAnsi" w:cstheme="minorBidi"/>
          <w:b/>
        </w:rPr>
        <w:t>Technical Merit:</w:t>
      </w:r>
      <w:r>
        <w:rPr>
          <w:rFonts w:asciiTheme="minorHAnsi" w:eastAsiaTheme="minorEastAsia" w:hAnsiTheme="minorHAnsi" w:cstheme="minorBidi"/>
        </w:rPr>
        <w:t xml:space="preserve"> Contains sufficient technical depth and high-quality engineering work; shows specific results with explicit supporting data. Science is valid without logical fallacies. Work is complete, uses scientific methods, draws correct conclusions, and accurately analyzes the data. </w:t>
      </w:r>
    </w:p>
    <w:p w14:paraId="132AFC54" w14:textId="77777777" w:rsidR="009B7446" w:rsidRDefault="009B7446" w:rsidP="0027439D">
      <w:pPr>
        <w:pStyle w:val="Bullet"/>
        <w:numPr>
          <w:ilvl w:val="0"/>
          <w:numId w:val="11"/>
        </w:numPr>
        <w:rPr>
          <w:rFonts w:asciiTheme="minorHAnsi" w:eastAsiaTheme="minorEastAsia" w:hAnsiTheme="minorHAnsi" w:cstheme="minorBidi"/>
        </w:rPr>
      </w:pPr>
      <w:r>
        <w:rPr>
          <w:rFonts w:asciiTheme="minorHAnsi" w:eastAsiaTheme="minorEastAsia" w:hAnsiTheme="minorHAnsi" w:cstheme="minorBidi"/>
        </w:rPr>
        <w:t xml:space="preserve">Explain how this work demonstrates technical depth and high-quality engineering per the definition above.   </w:t>
      </w:r>
    </w:p>
    <w:p w14:paraId="731ED6F6" w14:textId="77777777" w:rsidR="009B7446" w:rsidRDefault="009B7446" w:rsidP="009B7446">
      <w:pPr>
        <w:pStyle w:val="Normal2"/>
        <w:spacing w:after="240"/>
        <w:rPr>
          <w:rFonts w:asciiTheme="minorHAnsi" w:eastAsiaTheme="minorEastAsia" w:hAnsiTheme="minorHAnsi" w:cstheme="minorBidi"/>
          <w:bCs/>
          <w:color w:val="8064A2" w:themeColor="accent4"/>
          <w:szCs w:val="22"/>
        </w:rPr>
      </w:pPr>
      <w:r>
        <w:rPr>
          <w:rFonts w:asciiTheme="minorHAnsi" w:eastAsiaTheme="minorEastAsia" w:hAnsiTheme="minorHAnsi" w:cstheme="minorBidi"/>
          <w:bCs/>
          <w:color w:val="8064A2" w:themeColor="accent4"/>
          <w:szCs w:val="22"/>
        </w:rPr>
        <w:t xml:space="preserve">              </w:t>
      </w:r>
      <w:r>
        <w:rPr>
          <w:rFonts w:asciiTheme="minorHAnsi" w:eastAsiaTheme="minorEastAsia" w:hAnsiTheme="minorHAnsi" w:cstheme="minorBidi"/>
          <w:bCs/>
          <w:color w:val="8064A2" w:themeColor="accent4"/>
          <w:szCs w:val="22"/>
        </w:rPr>
        <w:sym w:font="Wingdings" w:char="F0E0"/>
      </w:r>
      <w:r>
        <w:rPr>
          <w:rFonts w:asciiTheme="minorHAnsi" w:eastAsiaTheme="minorEastAsia" w:hAnsiTheme="minorHAnsi" w:cstheme="minorBidi"/>
          <w:bCs/>
          <w:color w:val="8064A2" w:themeColor="accent4"/>
          <w:szCs w:val="22"/>
        </w:rPr>
        <w:t xml:space="preserve"> The novelty of this research can be stated as follows:</w:t>
      </w:r>
    </w:p>
    <w:p w14:paraId="33BA8DB7" w14:textId="4964C4E0" w:rsidR="00E26A7C" w:rsidRPr="0093593F" w:rsidRDefault="009B7446" w:rsidP="002F1FAD">
      <w:pPr>
        <w:pStyle w:val="Normal2"/>
        <w:numPr>
          <w:ilvl w:val="0"/>
          <w:numId w:val="18"/>
        </w:numPr>
        <w:spacing w:after="240"/>
        <w:ind w:left="1800"/>
        <w:rPr>
          <w:rFonts w:asciiTheme="minorHAnsi" w:eastAsiaTheme="minorEastAsia" w:hAnsiTheme="minorHAnsi" w:cstheme="minorBidi"/>
          <w:color w:val="8064A2" w:themeColor="accent4"/>
          <w:szCs w:val="22"/>
        </w:rPr>
      </w:pPr>
      <w:r w:rsidRPr="00AA36A6">
        <w:rPr>
          <w:rFonts w:asciiTheme="minorHAnsi" w:eastAsiaTheme="minorEastAsia" w:hAnsiTheme="minorHAnsi" w:cstheme="minorBidi"/>
          <w:b/>
          <w:color w:val="8064A2" w:themeColor="accent4"/>
          <w:szCs w:val="22"/>
        </w:rPr>
        <w:t xml:space="preserve">Applying </w:t>
      </w:r>
      <w:r w:rsidR="00BA54BB" w:rsidRPr="00AA36A6">
        <w:rPr>
          <w:rFonts w:asciiTheme="minorHAnsi" w:eastAsiaTheme="minorEastAsia" w:hAnsiTheme="minorHAnsi" w:cstheme="minorBidi"/>
          <w:b/>
          <w:color w:val="8064A2" w:themeColor="accent4"/>
          <w:szCs w:val="22"/>
        </w:rPr>
        <w:t>Natural Language Processing (</w:t>
      </w:r>
      <w:r w:rsidRPr="00AA36A6">
        <w:rPr>
          <w:rFonts w:asciiTheme="minorHAnsi" w:eastAsiaTheme="minorEastAsia" w:hAnsiTheme="minorHAnsi" w:cstheme="minorBidi"/>
          <w:b/>
          <w:color w:val="8064A2" w:themeColor="accent4"/>
          <w:szCs w:val="22"/>
        </w:rPr>
        <w:t>NLP</w:t>
      </w:r>
      <w:r w:rsidR="00BA54BB" w:rsidRPr="00AA36A6">
        <w:rPr>
          <w:rFonts w:asciiTheme="minorHAnsi" w:eastAsiaTheme="minorEastAsia" w:hAnsiTheme="minorHAnsi" w:cstheme="minorBidi"/>
          <w:b/>
          <w:color w:val="8064A2" w:themeColor="accent4"/>
          <w:szCs w:val="22"/>
        </w:rPr>
        <w:t>)</w:t>
      </w:r>
      <w:r w:rsidRPr="00AA36A6">
        <w:rPr>
          <w:rFonts w:asciiTheme="minorHAnsi" w:eastAsiaTheme="minorEastAsia" w:hAnsiTheme="minorHAnsi" w:cstheme="minorBidi"/>
          <w:b/>
          <w:color w:val="8064A2" w:themeColor="accent4"/>
          <w:szCs w:val="22"/>
        </w:rPr>
        <w:t xml:space="preserve"> technique to </w:t>
      </w:r>
      <w:r w:rsidR="00F94E87" w:rsidRPr="00AA36A6">
        <w:rPr>
          <w:rFonts w:asciiTheme="minorHAnsi" w:eastAsiaTheme="minorEastAsia" w:hAnsiTheme="minorHAnsi" w:cstheme="minorBidi"/>
          <w:b/>
          <w:color w:val="8064A2" w:themeColor="accent4"/>
          <w:szCs w:val="22"/>
        </w:rPr>
        <w:t>manufacturing equipment event logs</w:t>
      </w:r>
      <w:r w:rsidRPr="00AA36A6">
        <w:rPr>
          <w:rFonts w:asciiTheme="minorHAnsi" w:eastAsiaTheme="minorEastAsia" w:hAnsiTheme="minorHAnsi" w:cstheme="minorBidi"/>
          <w:b/>
          <w:color w:val="8064A2" w:themeColor="accent4"/>
          <w:szCs w:val="22"/>
        </w:rPr>
        <w:t>:</w:t>
      </w:r>
      <w:r w:rsidR="00E26A7C" w:rsidRPr="00E26A7C">
        <w:rPr>
          <w:rFonts w:ascii="Helvetica" w:hAnsi="Helvetica" w:cs="Helvetica"/>
          <w:color w:val="000000"/>
          <w:sz w:val="27"/>
          <w:szCs w:val="27"/>
          <w:shd w:val="clear" w:color="auto" w:fill="FDFDFD"/>
        </w:rPr>
        <w:t xml:space="preserve"> </w:t>
      </w:r>
      <w:r w:rsidR="00E26A7C" w:rsidRPr="0093593F">
        <w:rPr>
          <w:rFonts w:asciiTheme="minorHAnsi" w:eastAsiaTheme="minorEastAsia" w:hAnsiTheme="minorHAnsi" w:cstheme="minorBidi"/>
          <w:color w:val="8064A2" w:themeColor="accent4"/>
          <w:szCs w:val="22"/>
        </w:rPr>
        <w:t>In the semiconductor field, machine learning methodology is mainly used to analyze quantitative data. However, the method proposed in this paper is used to analyze e</w:t>
      </w:r>
      <w:r w:rsidR="001F3CC8" w:rsidRPr="0093593F">
        <w:rPr>
          <w:rFonts w:asciiTheme="minorHAnsi" w:eastAsiaTheme="minorEastAsia" w:hAnsiTheme="minorHAnsi" w:cstheme="minorBidi"/>
          <w:color w:val="8064A2" w:themeColor="accent4"/>
          <w:szCs w:val="22"/>
        </w:rPr>
        <w:t>vent logs</w:t>
      </w:r>
      <w:r w:rsidR="00E26A7C" w:rsidRPr="0093593F">
        <w:rPr>
          <w:rFonts w:asciiTheme="minorHAnsi" w:eastAsiaTheme="minorEastAsia" w:hAnsiTheme="minorHAnsi" w:cstheme="minorBidi"/>
          <w:color w:val="8064A2" w:themeColor="accent4"/>
          <w:szCs w:val="22"/>
        </w:rPr>
        <w:t xml:space="preserve"> of semiconductor equipment, not quantitative data. Therefore, the NLP algorithm is </w:t>
      </w:r>
      <w:r w:rsidR="00AD7075" w:rsidRPr="0093593F">
        <w:rPr>
          <w:rFonts w:asciiTheme="minorHAnsi" w:eastAsiaTheme="minorEastAsia" w:hAnsiTheme="minorHAnsi" w:cstheme="minorBidi"/>
          <w:color w:val="8064A2" w:themeColor="accent4"/>
          <w:szCs w:val="22"/>
        </w:rPr>
        <w:t xml:space="preserve">directly applied </w:t>
      </w:r>
      <w:r w:rsidR="00E70501" w:rsidRPr="0093593F">
        <w:rPr>
          <w:rFonts w:asciiTheme="minorHAnsi" w:eastAsiaTheme="minorEastAsia" w:hAnsiTheme="minorHAnsi" w:cstheme="minorBidi"/>
          <w:color w:val="8064A2" w:themeColor="accent4"/>
          <w:szCs w:val="22"/>
        </w:rPr>
        <w:t xml:space="preserve">to </w:t>
      </w:r>
      <w:r w:rsidR="00360215" w:rsidRPr="0093593F">
        <w:rPr>
          <w:rFonts w:asciiTheme="minorHAnsi" w:eastAsiaTheme="minorEastAsia" w:hAnsiTheme="minorHAnsi" w:cstheme="minorBidi"/>
          <w:color w:val="8064A2" w:themeColor="accent4"/>
          <w:szCs w:val="22"/>
        </w:rPr>
        <w:t xml:space="preserve">manufacturing equipment event logs to change </w:t>
      </w:r>
      <w:r w:rsidR="00824D22" w:rsidRPr="0093593F">
        <w:rPr>
          <w:rFonts w:asciiTheme="minorHAnsi" w:eastAsiaTheme="minorEastAsia" w:hAnsiTheme="minorHAnsi" w:cstheme="minorBidi"/>
          <w:color w:val="8064A2" w:themeColor="accent4"/>
          <w:szCs w:val="22"/>
        </w:rPr>
        <w:t xml:space="preserve">the </w:t>
      </w:r>
      <w:r w:rsidR="00B92D93" w:rsidRPr="0093593F">
        <w:rPr>
          <w:rFonts w:asciiTheme="minorHAnsi" w:eastAsiaTheme="minorEastAsia" w:hAnsiTheme="minorHAnsi" w:cstheme="minorBidi"/>
          <w:color w:val="8064A2" w:themeColor="accent4"/>
          <w:szCs w:val="22"/>
        </w:rPr>
        <w:t>Natural Language format to Quantitative Vector format.</w:t>
      </w:r>
    </w:p>
    <w:p w14:paraId="3C67058F" w14:textId="77777777" w:rsidR="00195F50" w:rsidRDefault="009B7446" w:rsidP="002F1FAD">
      <w:pPr>
        <w:pStyle w:val="NormalWeb"/>
        <w:numPr>
          <w:ilvl w:val="0"/>
          <w:numId w:val="18"/>
        </w:numPr>
        <w:ind w:left="1800"/>
        <w:rPr>
          <w:rFonts w:asciiTheme="minorHAnsi" w:eastAsiaTheme="minorEastAsia" w:hAnsiTheme="minorHAnsi" w:cstheme="minorBidi"/>
          <w:bCs/>
          <w:color w:val="8064A2" w:themeColor="accent4"/>
          <w:sz w:val="22"/>
          <w:szCs w:val="22"/>
          <w:lang w:eastAsia="en-US"/>
        </w:rPr>
      </w:pPr>
      <w:r w:rsidRPr="00E907DD">
        <w:rPr>
          <w:rFonts w:asciiTheme="minorHAnsi" w:eastAsiaTheme="minorEastAsia" w:hAnsiTheme="minorHAnsi" w:cstheme="minorBidi"/>
          <w:b/>
          <w:color w:val="8064A2" w:themeColor="accent4"/>
          <w:szCs w:val="22"/>
        </w:rPr>
        <w:t>Combination use of Unsupervised/Supervised Machine Learning Algorithms:</w:t>
      </w:r>
      <w:r w:rsidRPr="003E6DD9">
        <w:rPr>
          <w:rFonts w:asciiTheme="minorHAnsi" w:eastAsiaTheme="minorEastAsia" w:hAnsiTheme="minorHAnsi" w:cstheme="minorBidi"/>
          <w:bCs/>
          <w:color w:val="FF0000"/>
          <w:szCs w:val="22"/>
        </w:rPr>
        <w:t xml:space="preserve"> </w:t>
      </w:r>
      <w:r w:rsidR="001179C0" w:rsidRPr="001179C0">
        <w:rPr>
          <w:rFonts w:asciiTheme="minorHAnsi" w:eastAsiaTheme="minorEastAsia" w:hAnsiTheme="minorHAnsi" w:cstheme="minorBidi"/>
          <w:bCs/>
          <w:color w:val="8064A2" w:themeColor="accent4"/>
          <w:sz w:val="22"/>
          <w:szCs w:val="22"/>
          <w:lang w:eastAsia="en-US"/>
        </w:rPr>
        <w:t>The proposed method in this paper applied both unsupervised and supervised ML algorithms. First, we applied an unsupervised clustering algorithm to cluster similar error message logs. Since it is difficult for engineers to label and check about 3000 raw error message logs individually, we first applied an unsupervised learning clustering algorithm to cluster roughly similar event logs. </w:t>
      </w:r>
    </w:p>
    <w:p w14:paraId="16F38391" w14:textId="4F138F23" w:rsidR="001179C0" w:rsidRPr="001179C0" w:rsidRDefault="001179C0" w:rsidP="002F1FAD">
      <w:pPr>
        <w:pStyle w:val="NormalWeb"/>
        <w:ind w:left="1800"/>
        <w:rPr>
          <w:rFonts w:asciiTheme="minorHAnsi" w:eastAsiaTheme="minorEastAsia" w:hAnsiTheme="minorHAnsi" w:cstheme="minorBidi"/>
          <w:bCs/>
          <w:color w:val="8064A2" w:themeColor="accent4"/>
          <w:sz w:val="22"/>
          <w:szCs w:val="22"/>
          <w:lang w:eastAsia="en-US"/>
        </w:rPr>
      </w:pPr>
      <w:r w:rsidRPr="001179C0">
        <w:rPr>
          <w:rFonts w:asciiTheme="minorHAnsi" w:eastAsiaTheme="minorEastAsia" w:hAnsiTheme="minorHAnsi" w:cstheme="minorBidi"/>
          <w:bCs/>
          <w:color w:val="8064A2" w:themeColor="accent4"/>
          <w:sz w:val="22"/>
          <w:szCs w:val="22"/>
          <w:lang w:eastAsia="en-US"/>
        </w:rPr>
        <w:t>After clustering, domain experts reviewed the clustering results to see whether similar errors belong to the same clustering group. They also labeled clustering results into types of errors. After labeling the data, we could apply a supervised classification algorithm to classify error messages.</w:t>
      </w:r>
    </w:p>
    <w:p w14:paraId="0C7A68CF" w14:textId="55F8E292" w:rsidR="00195F50" w:rsidRDefault="009B7446" w:rsidP="002F1FAD">
      <w:pPr>
        <w:pStyle w:val="NormalWeb"/>
        <w:numPr>
          <w:ilvl w:val="0"/>
          <w:numId w:val="18"/>
        </w:numPr>
        <w:ind w:left="1800"/>
        <w:rPr>
          <w:rFonts w:asciiTheme="minorHAnsi" w:eastAsiaTheme="minorEastAsia" w:hAnsiTheme="minorHAnsi" w:cstheme="minorBidi"/>
          <w:bCs/>
          <w:color w:val="8064A2" w:themeColor="accent4"/>
          <w:sz w:val="22"/>
          <w:szCs w:val="22"/>
          <w:lang w:eastAsia="en-US"/>
        </w:rPr>
      </w:pPr>
      <w:r w:rsidRPr="00952CF0">
        <w:rPr>
          <w:rFonts w:asciiTheme="minorHAnsi" w:eastAsiaTheme="minorEastAsia" w:hAnsiTheme="minorHAnsi" w:cstheme="minorBidi"/>
          <w:b/>
          <w:color w:val="8064A2" w:themeColor="accent4"/>
          <w:szCs w:val="22"/>
        </w:rPr>
        <w:t xml:space="preserve">Building web </w:t>
      </w:r>
      <w:r w:rsidR="00C04C3F" w:rsidRPr="00952CF0">
        <w:rPr>
          <w:rFonts w:asciiTheme="minorHAnsi" w:eastAsiaTheme="minorEastAsia" w:hAnsiTheme="minorHAnsi" w:cstheme="minorBidi"/>
          <w:b/>
          <w:color w:val="8064A2" w:themeColor="accent4"/>
          <w:szCs w:val="22"/>
        </w:rPr>
        <w:t>applications</w:t>
      </w:r>
      <w:r w:rsidRPr="00952CF0">
        <w:rPr>
          <w:rFonts w:asciiTheme="minorHAnsi" w:eastAsiaTheme="minorEastAsia" w:hAnsiTheme="minorHAnsi" w:cstheme="minorBidi"/>
          <w:b/>
          <w:color w:val="8064A2" w:themeColor="accent4"/>
          <w:szCs w:val="22"/>
        </w:rPr>
        <w:t xml:space="preserve"> for actual users:</w:t>
      </w:r>
      <w:r w:rsidRPr="00952CF0">
        <w:rPr>
          <w:rFonts w:asciiTheme="minorHAnsi" w:eastAsiaTheme="minorEastAsia" w:hAnsiTheme="minorHAnsi" w:cstheme="minorBidi"/>
          <w:bCs/>
          <w:color w:val="FF0000"/>
          <w:szCs w:val="22"/>
        </w:rPr>
        <w:t xml:space="preserve"> </w:t>
      </w:r>
      <w:r w:rsidR="00195F50" w:rsidRPr="00195F50">
        <w:t xml:space="preserve"> </w:t>
      </w:r>
      <w:r w:rsidR="00195F50" w:rsidRPr="00195F50">
        <w:rPr>
          <w:rFonts w:asciiTheme="minorHAnsi" w:eastAsiaTheme="minorEastAsia" w:hAnsiTheme="minorHAnsi" w:cstheme="minorBidi"/>
          <w:bCs/>
          <w:color w:val="8064A2" w:themeColor="accent4"/>
          <w:sz w:val="22"/>
          <w:szCs w:val="22"/>
          <w:lang w:eastAsia="en-US"/>
        </w:rPr>
        <w:t>We made web applications for actual users, applying the suggested methods in this paper. The purpose of building web applications is that users resolve real-time termination cases through easy access to the websites. Through the website, users simply key in ‘Lot Number’ and ‘Oven Number’ as the input. As an output of the application, the website shows the Disposition method that matches the types of errors.</w:t>
      </w:r>
    </w:p>
    <w:p w14:paraId="2CF4146F" w14:textId="59D6474E" w:rsidR="00195F50" w:rsidRPr="00195F50" w:rsidRDefault="00195F50" w:rsidP="002F1FAD">
      <w:pPr>
        <w:pStyle w:val="NormalWeb"/>
        <w:ind w:left="1800"/>
        <w:rPr>
          <w:rFonts w:asciiTheme="minorHAnsi" w:eastAsiaTheme="minorEastAsia" w:hAnsiTheme="minorHAnsi" w:cstheme="minorBidi"/>
          <w:bCs/>
          <w:color w:val="8064A2" w:themeColor="accent4"/>
          <w:sz w:val="22"/>
          <w:szCs w:val="22"/>
          <w:lang w:eastAsia="en-US"/>
        </w:rPr>
      </w:pPr>
      <w:r w:rsidRPr="00195F50">
        <w:rPr>
          <w:rFonts w:asciiTheme="minorHAnsi" w:eastAsiaTheme="minorEastAsia" w:hAnsiTheme="minorHAnsi" w:cstheme="minorBidi"/>
          <w:bCs/>
          <w:color w:val="8064A2" w:themeColor="accent4"/>
          <w:sz w:val="22"/>
          <w:szCs w:val="22"/>
          <w:lang w:eastAsia="en-US"/>
        </w:rPr>
        <w:t>Furthermore, we have continuously enhanced our web app based on valuable feedback from real users, making it even more practical and user-friendly. The application not only suggests dispositions but also facilitates users in querying the required information from various data sources, integrating all the information into a comprehensive solution.</w:t>
      </w:r>
    </w:p>
    <w:p w14:paraId="57CB9A41" w14:textId="6B6C9E6A" w:rsidR="009B7446" w:rsidRDefault="009B7446" w:rsidP="000911BE">
      <w:pPr>
        <w:pStyle w:val="Normal2"/>
        <w:numPr>
          <w:ilvl w:val="0"/>
          <w:numId w:val="8"/>
        </w:numPr>
        <w:spacing w:after="240"/>
        <w:rPr>
          <w:rFonts w:asciiTheme="minorHAnsi" w:eastAsiaTheme="minorEastAsia" w:hAnsiTheme="minorHAnsi" w:cstheme="minorBidi"/>
        </w:rPr>
      </w:pPr>
      <w:r>
        <w:rPr>
          <w:rFonts w:asciiTheme="minorHAnsi" w:eastAsiaTheme="minorEastAsia" w:hAnsiTheme="minorHAnsi" w:cstheme="minorBidi"/>
          <w:b/>
        </w:rPr>
        <w:t>Collaboration:</w:t>
      </w:r>
      <w:r>
        <w:rPr>
          <w:rFonts w:asciiTheme="minorHAnsi" w:eastAsiaTheme="minorEastAsia" w:hAnsiTheme="minorHAnsi" w:cstheme="minorBidi"/>
        </w:rPr>
        <w:t xml:space="preserve"> Work demonstrates collaboration between teams or across geographical / functional boundaries </w:t>
      </w:r>
    </w:p>
    <w:p w14:paraId="38E98B4A" w14:textId="77777777" w:rsidR="009B7446" w:rsidRDefault="009B7446" w:rsidP="0027439D">
      <w:pPr>
        <w:pStyle w:val="Bullet"/>
        <w:numPr>
          <w:ilvl w:val="0"/>
          <w:numId w:val="11"/>
        </w:numPr>
        <w:rPr>
          <w:rFonts w:asciiTheme="minorHAnsi" w:eastAsiaTheme="minorEastAsia" w:hAnsiTheme="minorHAnsi" w:cstheme="minorBidi"/>
        </w:rPr>
      </w:pPr>
      <w:r>
        <w:rPr>
          <w:rFonts w:asciiTheme="minorHAnsi" w:eastAsiaTheme="minorEastAsia" w:hAnsiTheme="minorHAnsi" w:cstheme="minorBidi"/>
        </w:rPr>
        <w:t>Without naming co-authors, explain the extent to which you’re collaborating.</w:t>
      </w:r>
    </w:p>
    <w:p w14:paraId="7291659B" w14:textId="53983A14" w:rsidR="009B7446" w:rsidRDefault="009B7446" w:rsidP="009B7446">
      <w:pPr>
        <w:pStyle w:val="Normal2"/>
        <w:spacing w:after="240"/>
        <w:ind w:left="1080" w:firstLine="0"/>
        <w:rPr>
          <w:rFonts w:asciiTheme="minorHAnsi" w:eastAsiaTheme="minorEastAsia" w:hAnsiTheme="minorHAnsi" w:cstheme="minorBidi"/>
          <w:bCs/>
          <w:color w:val="8064A2" w:themeColor="accent4"/>
          <w:szCs w:val="22"/>
        </w:rPr>
      </w:pPr>
      <w:r>
        <w:rPr>
          <w:rFonts w:asciiTheme="minorHAnsi" w:eastAsiaTheme="minorEastAsia" w:hAnsiTheme="minorHAnsi" w:cstheme="minorBidi"/>
          <w:bCs/>
          <w:color w:val="8064A2" w:themeColor="accent4"/>
          <w:szCs w:val="22"/>
        </w:rPr>
        <w:lastRenderedPageBreak/>
        <w:sym w:font="Wingdings" w:char="F0E0"/>
      </w:r>
      <w:r>
        <w:rPr>
          <w:rFonts w:asciiTheme="minorHAnsi" w:eastAsiaTheme="minorEastAsia" w:hAnsiTheme="minorHAnsi" w:cstheme="minorBidi"/>
          <w:bCs/>
          <w:color w:val="8064A2" w:themeColor="accent4"/>
          <w:szCs w:val="22"/>
        </w:rPr>
        <w:t xml:space="preserve"> This project </w:t>
      </w:r>
      <w:r w:rsidR="008B7B8E">
        <w:rPr>
          <w:rFonts w:asciiTheme="minorHAnsi" w:eastAsiaTheme="minorEastAsia" w:hAnsiTheme="minorHAnsi" w:cstheme="minorBidi"/>
          <w:bCs/>
          <w:color w:val="8064A2" w:themeColor="accent4"/>
          <w:szCs w:val="22"/>
        </w:rPr>
        <w:t xml:space="preserve">was </w:t>
      </w:r>
      <w:r w:rsidR="000A3AB9">
        <w:rPr>
          <w:rFonts w:asciiTheme="minorHAnsi" w:eastAsiaTheme="minorEastAsia" w:hAnsiTheme="minorHAnsi" w:cstheme="minorBidi"/>
          <w:bCs/>
          <w:color w:val="8064A2" w:themeColor="accent4"/>
          <w:szCs w:val="22"/>
        </w:rPr>
        <w:t xml:space="preserve">successfully </w:t>
      </w:r>
      <w:r w:rsidR="001C740F">
        <w:rPr>
          <w:rFonts w:asciiTheme="minorHAnsi" w:eastAsiaTheme="minorEastAsia" w:hAnsiTheme="minorHAnsi" w:cstheme="minorBidi"/>
          <w:bCs/>
          <w:color w:val="8064A2" w:themeColor="accent4"/>
          <w:szCs w:val="22"/>
        </w:rPr>
        <w:t xml:space="preserve">implemented </w:t>
      </w:r>
      <w:r w:rsidR="00A41960">
        <w:rPr>
          <w:rFonts w:asciiTheme="minorHAnsi" w:eastAsiaTheme="minorEastAsia" w:hAnsiTheme="minorHAnsi" w:cstheme="minorBidi"/>
          <w:bCs/>
          <w:color w:val="8064A2" w:themeColor="accent4"/>
          <w:szCs w:val="22"/>
        </w:rPr>
        <w:t xml:space="preserve">due to </w:t>
      </w:r>
      <w:r w:rsidR="00304CFF" w:rsidRPr="00304CFF">
        <w:rPr>
          <w:rFonts w:asciiTheme="minorHAnsi" w:eastAsiaTheme="minorEastAsia" w:hAnsiTheme="minorHAnsi" w:cstheme="minorBidi"/>
          <w:bCs/>
          <w:color w:val="8064A2" w:themeColor="accent4"/>
          <w:szCs w:val="22"/>
        </w:rPr>
        <w:t>excellent</w:t>
      </w:r>
      <w:r w:rsidR="00A41960">
        <w:rPr>
          <w:rFonts w:asciiTheme="minorHAnsi" w:eastAsiaTheme="minorEastAsia" w:hAnsiTheme="minorHAnsi" w:cstheme="minorBidi"/>
          <w:bCs/>
          <w:color w:val="8064A2" w:themeColor="accent4"/>
          <w:szCs w:val="22"/>
        </w:rPr>
        <w:t xml:space="preserve"> </w:t>
      </w:r>
      <w:r w:rsidR="00761ED6">
        <w:rPr>
          <w:rFonts w:asciiTheme="minorHAnsi" w:eastAsiaTheme="minorEastAsia" w:hAnsiTheme="minorHAnsi" w:cstheme="minorBidi"/>
          <w:bCs/>
          <w:color w:val="8064A2" w:themeColor="accent4"/>
          <w:szCs w:val="22"/>
        </w:rPr>
        <w:t xml:space="preserve">collaboration </w:t>
      </w:r>
      <w:r w:rsidR="00A41960">
        <w:rPr>
          <w:rFonts w:asciiTheme="minorHAnsi" w:eastAsiaTheme="minorEastAsia" w:hAnsiTheme="minorHAnsi" w:cstheme="minorBidi"/>
          <w:bCs/>
          <w:color w:val="8064A2" w:themeColor="accent4"/>
          <w:szCs w:val="22"/>
        </w:rPr>
        <w:t>between</w:t>
      </w:r>
      <w:r>
        <w:rPr>
          <w:rFonts w:asciiTheme="minorHAnsi" w:eastAsiaTheme="minorEastAsia" w:hAnsiTheme="minorHAnsi" w:cstheme="minorBidi"/>
          <w:bCs/>
          <w:color w:val="8064A2" w:themeColor="accent4"/>
          <w:szCs w:val="22"/>
        </w:rPr>
        <w:t xml:space="preserve"> many teams</w:t>
      </w:r>
      <w:r w:rsidR="001B785B">
        <w:rPr>
          <w:rFonts w:asciiTheme="minorHAnsi" w:eastAsiaTheme="minorEastAsia" w:hAnsiTheme="minorHAnsi" w:cstheme="minorBidi"/>
          <w:bCs/>
          <w:color w:val="8064A2" w:themeColor="accent4"/>
          <w:szCs w:val="22"/>
        </w:rPr>
        <w:t xml:space="preserve"> </w:t>
      </w:r>
      <w:r w:rsidR="009C5F4A">
        <w:rPr>
          <w:rFonts w:asciiTheme="minorHAnsi" w:eastAsiaTheme="minorEastAsia" w:hAnsiTheme="minorHAnsi" w:cstheme="minorBidi"/>
          <w:bCs/>
          <w:color w:val="8064A2" w:themeColor="accent4"/>
          <w:szCs w:val="22"/>
        </w:rPr>
        <w:t>a</w:t>
      </w:r>
      <w:r w:rsidR="001B785B">
        <w:rPr>
          <w:rFonts w:asciiTheme="minorHAnsi" w:eastAsiaTheme="minorEastAsia" w:hAnsiTheme="minorHAnsi" w:cstheme="minorBidi"/>
          <w:bCs/>
          <w:color w:val="8064A2" w:themeColor="accent4"/>
          <w:szCs w:val="22"/>
        </w:rPr>
        <w:t xml:space="preserve">cross </w:t>
      </w:r>
      <w:r w:rsidR="00B50055">
        <w:rPr>
          <w:rFonts w:asciiTheme="minorHAnsi" w:eastAsiaTheme="minorEastAsia" w:hAnsiTheme="minorHAnsi" w:cstheme="minorBidi"/>
          <w:bCs/>
          <w:color w:val="8064A2" w:themeColor="accent4"/>
          <w:szCs w:val="22"/>
        </w:rPr>
        <w:t>products</w:t>
      </w:r>
      <w:r w:rsidR="001B785B">
        <w:rPr>
          <w:rFonts w:asciiTheme="minorHAnsi" w:eastAsiaTheme="minorEastAsia" w:hAnsiTheme="minorHAnsi" w:cstheme="minorBidi"/>
          <w:bCs/>
          <w:color w:val="8064A2" w:themeColor="accent4"/>
          <w:szCs w:val="22"/>
        </w:rPr>
        <w:t xml:space="preserve"> and sites</w:t>
      </w:r>
      <w:r w:rsidR="00B37220">
        <w:rPr>
          <w:rFonts w:asciiTheme="minorHAnsi" w:eastAsiaTheme="minorEastAsia" w:hAnsiTheme="minorHAnsi" w:cstheme="minorBidi"/>
          <w:bCs/>
          <w:color w:val="8064A2" w:themeColor="accent4"/>
          <w:szCs w:val="22"/>
        </w:rPr>
        <w:t>,</w:t>
      </w:r>
      <w:r w:rsidR="001B785B">
        <w:rPr>
          <w:rFonts w:asciiTheme="minorHAnsi" w:eastAsiaTheme="minorEastAsia" w:hAnsiTheme="minorHAnsi" w:cstheme="minorBidi"/>
          <w:bCs/>
          <w:color w:val="8064A2" w:themeColor="accent4"/>
          <w:szCs w:val="22"/>
        </w:rPr>
        <w:t xml:space="preserve"> such as NAND </w:t>
      </w:r>
      <w:r w:rsidR="007B243A">
        <w:rPr>
          <w:rFonts w:asciiTheme="minorHAnsi" w:eastAsiaTheme="minorEastAsia" w:hAnsiTheme="minorHAnsi" w:cstheme="minorBidi"/>
          <w:bCs/>
          <w:color w:val="8064A2" w:themeColor="accent4"/>
          <w:szCs w:val="22"/>
        </w:rPr>
        <w:t>TSE</w:t>
      </w:r>
      <w:r w:rsidR="001763B3">
        <w:rPr>
          <w:rFonts w:asciiTheme="minorHAnsi" w:eastAsiaTheme="minorEastAsia" w:hAnsiTheme="minorHAnsi" w:cstheme="minorBidi"/>
          <w:bCs/>
          <w:color w:val="8064A2" w:themeColor="accent4"/>
          <w:szCs w:val="22"/>
        </w:rPr>
        <w:t xml:space="preserve"> and</w:t>
      </w:r>
      <w:r w:rsidR="007B243A">
        <w:rPr>
          <w:rFonts w:asciiTheme="minorHAnsi" w:eastAsiaTheme="minorEastAsia" w:hAnsiTheme="minorHAnsi" w:cstheme="minorBidi"/>
          <w:bCs/>
          <w:color w:val="8064A2" w:themeColor="accent4"/>
          <w:szCs w:val="22"/>
        </w:rPr>
        <w:t xml:space="preserve"> </w:t>
      </w:r>
      <w:proofErr w:type="spellStart"/>
      <w:r w:rsidR="007B243A">
        <w:rPr>
          <w:rFonts w:asciiTheme="minorHAnsi" w:eastAsiaTheme="minorEastAsia" w:hAnsiTheme="minorHAnsi" w:cstheme="minorBidi"/>
          <w:bCs/>
          <w:color w:val="8064A2" w:themeColor="accent4"/>
          <w:szCs w:val="22"/>
        </w:rPr>
        <w:t>mNAND</w:t>
      </w:r>
      <w:proofErr w:type="spellEnd"/>
      <w:r w:rsidR="007B243A">
        <w:rPr>
          <w:rFonts w:asciiTheme="minorHAnsi" w:eastAsiaTheme="minorEastAsia" w:hAnsiTheme="minorHAnsi" w:cstheme="minorBidi"/>
          <w:bCs/>
          <w:color w:val="8064A2" w:themeColor="accent4"/>
          <w:szCs w:val="22"/>
        </w:rPr>
        <w:t xml:space="preserve"> TSE</w:t>
      </w:r>
      <w:r w:rsidR="001763B3">
        <w:rPr>
          <w:rFonts w:asciiTheme="minorHAnsi" w:eastAsiaTheme="minorEastAsia" w:hAnsiTheme="minorHAnsi" w:cstheme="minorBidi"/>
          <w:bCs/>
          <w:color w:val="8064A2" w:themeColor="accent4"/>
          <w:szCs w:val="22"/>
        </w:rPr>
        <w:t xml:space="preserve"> from </w:t>
      </w:r>
      <w:r w:rsidR="001879C5">
        <w:rPr>
          <w:rFonts w:asciiTheme="minorHAnsi" w:eastAsiaTheme="minorEastAsia" w:hAnsiTheme="minorHAnsi" w:cstheme="minorBidi"/>
          <w:bCs/>
          <w:color w:val="8064A2" w:themeColor="accent4"/>
          <w:szCs w:val="22"/>
        </w:rPr>
        <w:t xml:space="preserve">Singapore and Penang sites. </w:t>
      </w:r>
      <w:r w:rsidR="00304CFF" w:rsidRPr="00304CFF">
        <w:rPr>
          <w:rFonts w:asciiTheme="minorHAnsi" w:eastAsiaTheme="minorEastAsia" w:hAnsiTheme="minorHAnsi" w:cstheme="minorBidi"/>
          <w:bCs/>
          <w:color w:val="8064A2" w:themeColor="accent4"/>
          <w:szCs w:val="22"/>
        </w:rPr>
        <w:t>After using the system, the</w:t>
      </w:r>
      <w:r w:rsidR="008B29EA">
        <w:rPr>
          <w:rFonts w:asciiTheme="minorHAnsi" w:eastAsiaTheme="minorEastAsia" w:hAnsiTheme="minorHAnsi" w:cstheme="minorBidi"/>
          <w:bCs/>
          <w:color w:val="8064A2" w:themeColor="accent4"/>
          <w:szCs w:val="22"/>
        </w:rPr>
        <w:t xml:space="preserve"> </w:t>
      </w:r>
      <w:r w:rsidR="009C5F4A">
        <w:rPr>
          <w:rFonts w:asciiTheme="minorHAnsi" w:eastAsiaTheme="minorEastAsia" w:hAnsiTheme="minorHAnsi" w:cstheme="minorBidi"/>
          <w:bCs/>
          <w:color w:val="8064A2" w:themeColor="accent4"/>
          <w:szCs w:val="22"/>
        </w:rPr>
        <w:t xml:space="preserve">EDT team also </w:t>
      </w:r>
      <w:r w:rsidR="00741DAE">
        <w:rPr>
          <w:rFonts w:asciiTheme="minorHAnsi" w:eastAsiaTheme="minorEastAsia" w:hAnsiTheme="minorHAnsi" w:cstheme="minorBidi"/>
          <w:bCs/>
          <w:color w:val="8064A2" w:themeColor="accent4"/>
          <w:szCs w:val="22"/>
        </w:rPr>
        <w:t>provided</w:t>
      </w:r>
      <w:r w:rsidR="005B05F1">
        <w:rPr>
          <w:rFonts w:asciiTheme="minorHAnsi" w:eastAsiaTheme="minorEastAsia" w:hAnsiTheme="minorHAnsi" w:cstheme="minorBidi"/>
          <w:bCs/>
          <w:color w:val="8064A2" w:themeColor="accent4"/>
          <w:szCs w:val="22"/>
        </w:rPr>
        <w:t xml:space="preserve"> </w:t>
      </w:r>
      <w:r w:rsidR="00C91303">
        <w:rPr>
          <w:rFonts w:asciiTheme="minorHAnsi" w:eastAsiaTheme="minorEastAsia" w:hAnsiTheme="minorHAnsi" w:cstheme="minorBidi"/>
          <w:bCs/>
          <w:color w:val="8064A2" w:themeColor="accent4"/>
          <w:szCs w:val="22"/>
        </w:rPr>
        <w:t xml:space="preserve">their </w:t>
      </w:r>
      <w:r w:rsidR="00A76F1C">
        <w:rPr>
          <w:rFonts w:asciiTheme="minorHAnsi" w:eastAsiaTheme="minorEastAsia" w:hAnsiTheme="minorHAnsi" w:cstheme="minorBidi"/>
          <w:bCs/>
          <w:color w:val="8064A2" w:themeColor="accent4"/>
          <w:szCs w:val="22"/>
        </w:rPr>
        <w:t>requirements</w:t>
      </w:r>
      <w:r w:rsidR="000C7728">
        <w:rPr>
          <w:rFonts w:asciiTheme="minorHAnsi" w:eastAsiaTheme="minorEastAsia" w:hAnsiTheme="minorHAnsi" w:cstheme="minorBidi"/>
          <w:bCs/>
          <w:color w:val="8064A2" w:themeColor="accent4"/>
          <w:szCs w:val="22"/>
        </w:rPr>
        <w:t xml:space="preserve"> </w:t>
      </w:r>
      <w:r w:rsidR="00555508">
        <w:rPr>
          <w:rFonts w:asciiTheme="minorHAnsi" w:eastAsiaTheme="minorEastAsia" w:hAnsiTheme="minorHAnsi" w:cstheme="minorBidi"/>
          <w:bCs/>
          <w:color w:val="8064A2" w:themeColor="accent4"/>
          <w:szCs w:val="22"/>
        </w:rPr>
        <w:t xml:space="preserve">and </w:t>
      </w:r>
      <w:r w:rsidR="002E7733">
        <w:rPr>
          <w:rFonts w:asciiTheme="minorHAnsi" w:eastAsiaTheme="minorEastAsia" w:hAnsiTheme="minorHAnsi" w:cstheme="minorBidi"/>
          <w:bCs/>
          <w:color w:val="8064A2" w:themeColor="accent4"/>
          <w:szCs w:val="22"/>
        </w:rPr>
        <w:t>feedback</w:t>
      </w:r>
      <w:r w:rsidR="00555508">
        <w:rPr>
          <w:rFonts w:asciiTheme="minorHAnsi" w:eastAsiaTheme="minorEastAsia" w:hAnsiTheme="minorHAnsi" w:cstheme="minorBidi"/>
          <w:bCs/>
          <w:color w:val="8064A2" w:themeColor="accent4"/>
          <w:szCs w:val="22"/>
        </w:rPr>
        <w:t xml:space="preserve"> </w:t>
      </w:r>
      <w:r w:rsidR="000C7728">
        <w:rPr>
          <w:rFonts w:asciiTheme="minorHAnsi" w:eastAsiaTheme="minorEastAsia" w:hAnsiTheme="minorHAnsi" w:cstheme="minorBidi"/>
          <w:bCs/>
          <w:color w:val="8064A2" w:themeColor="accent4"/>
          <w:szCs w:val="22"/>
        </w:rPr>
        <w:t>for</w:t>
      </w:r>
      <w:r w:rsidR="00CA66A9">
        <w:rPr>
          <w:rFonts w:asciiTheme="minorHAnsi" w:eastAsiaTheme="minorEastAsia" w:hAnsiTheme="minorHAnsi" w:cstheme="minorBidi"/>
          <w:bCs/>
          <w:color w:val="8064A2" w:themeColor="accent4"/>
          <w:szCs w:val="22"/>
        </w:rPr>
        <w:t xml:space="preserve"> improving </w:t>
      </w:r>
      <w:r w:rsidR="00F327BC">
        <w:rPr>
          <w:rFonts w:asciiTheme="minorHAnsi" w:eastAsiaTheme="minorEastAsia" w:hAnsiTheme="minorHAnsi" w:cstheme="minorBidi"/>
          <w:bCs/>
          <w:color w:val="8064A2" w:themeColor="accent4"/>
          <w:szCs w:val="22"/>
        </w:rPr>
        <w:t>the system to t</w:t>
      </w:r>
      <w:r w:rsidR="00183559">
        <w:rPr>
          <w:rFonts w:asciiTheme="minorHAnsi" w:eastAsiaTheme="minorEastAsia" w:hAnsiTheme="minorHAnsi" w:cstheme="minorBidi"/>
          <w:bCs/>
          <w:color w:val="8064A2" w:themeColor="accent4"/>
          <w:szCs w:val="22"/>
        </w:rPr>
        <w:t>he project team</w:t>
      </w:r>
      <w:r w:rsidR="00304CFF" w:rsidRPr="00304CFF">
        <w:rPr>
          <w:rFonts w:asciiTheme="minorHAnsi" w:eastAsiaTheme="minorEastAsia" w:hAnsiTheme="minorHAnsi" w:cstheme="minorBidi"/>
          <w:bCs/>
          <w:color w:val="8064A2" w:themeColor="accent4"/>
          <w:szCs w:val="22"/>
        </w:rPr>
        <w:t>.</w:t>
      </w:r>
    </w:p>
    <w:p w14:paraId="4EF3CF56" w14:textId="77777777" w:rsidR="009B7446" w:rsidRDefault="009B7446" w:rsidP="0027439D">
      <w:pPr>
        <w:pStyle w:val="Bullet"/>
        <w:numPr>
          <w:ilvl w:val="0"/>
          <w:numId w:val="8"/>
        </w:numPr>
        <w:rPr>
          <w:rFonts w:asciiTheme="minorHAnsi" w:eastAsiaTheme="minorEastAsia" w:hAnsiTheme="minorHAnsi" w:cstheme="minorBidi"/>
        </w:rPr>
      </w:pPr>
      <w:r>
        <w:rPr>
          <w:rFonts w:asciiTheme="minorHAnsi" w:eastAsiaTheme="minorEastAsia" w:hAnsiTheme="minorHAnsi" w:cstheme="minorBidi"/>
          <w:b/>
        </w:rPr>
        <w:t>Forward Looking:</w:t>
      </w:r>
      <w:r>
        <w:rPr>
          <w:rFonts w:asciiTheme="minorHAnsi" w:eastAsiaTheme="minorEastAsia" w:hAnsiTheme="minorHAnsi" w:cstheme="minorBidi"/>
        </w:rPr>
        <w:t xml:space="preserve"> Demonstrates practical application, a basis for future work, and viable path forward.</w:t>
      </w:r>
    </w:p>
    <w:p w14:paraId="7A6602F6" w14:textId="77777777" w:rsidR="009B7446" w:rsidRDefault="009B7446" w:rsidP="0027439D">
      <w:pPr>
        <w:pStyle w:val="Bullet"/>
        <w:numPr>
          <w:ilvl w:val="0"/>
          <w:numId w:val="11"/>
        </w:numPr>
        <w:rPr>
          <w:rFonts w:asciiTheme="minorHAnsi" w:eastAsiaTheme="minorEastAsia" w:hAnsiTheme="minorHAnsi" w:cstheme="minorBidi"/>
        </w:rPr>
      </w:pPr>
      <w:r>
        <w:rPr>
          <w:rFonts w:asciiTheme="minorHAnsi" w:eastAsiaTheme="minorEastAsia" w:hAnsiTheme="minorHAnsi" w:cstheme="minorBidi"/>
        </w:rPr>
        <w:t>What is the practical application for this work? What is the future work?</w:t>
      </w:r>
    </w:p>
    <w:p w14:paraId="411F2B31" w14:textId="4A976FB2" w:rsidR="007C1BAC" w:rsidRDefault="009B7446" w:rsidP="009B7446">
      <w:pPr>
        <w:pStyle w:val="Normal2"/>
        <w:spacing w:after="240"/>
        <w:ind w:left="1080" w:firstLine="0"/>
        <w:rPr>
          <w:rFonts w:asciiTheme="minorHAnsi" w:eastAsiaTheme="minorEastAsia" w:hAnsiTheme="minorHAnsi" w:cstheme="minorBidi"/>
          <w:bCs/>
          <w:color w:val="8064A2" w:themeColor="accent4"/>
          <w:szCs w:val="22"/>
        </w:rPr>
      </w:pPr>
      <w:r>
        <w:rPr>
          <w:rFonts w:asciiTheme="minorHAnsi" w:eastAsiaTheme="minorEastAsia" w:hAnsiTheme="minorHAnsi" w:cstheme="minorBidi"/>
          <w:bCs/>
          <w:color w:val="8064A2" w:themeColor="accent4"/>
          <w:szCs w:val="22"/>
        </w:rPr>
        <w:sym w:font="Wingdings" w:char="F0E0"/>
      </w:r>
      <w:r>
        <w:rPr>
          <w:rFonts w:asciiTheme="minorHAnsi" w:eastAsiaTheme="minorEastAsia" w:hAnsiTheme="minorHAnsi" w:cstheme="minorBidi"/>
          <w:bCs/>
          <w:color w:val="8064A2" w:themeColor="accent4"/>
          <w:szCs w:val="22"/>
        </w:rPr>
        <w:t xml:space="preserve"> </w:t>
      </w:r>
      <w:r w:rsidRPr="00B429BD">
        <w:rPr>
          <w:rFonts w:asciiTheme="minorHAnsi" w:eastAsiaTheme="minorEastAsia" w:hAnsiTheme="minorHAnsi" w:cstheme="minorBidi"/>
          <w:color w:val="8064A2" w:themeColor="accent4"/>
          <w:szCs w:val="22"/>
        </w:rPr>
        <w:t xml:space="preserve">Currently, </w:t>
      </w:r>
      <w:r w:rsidR="00D51934" w:rsidRPr="00B429BD">
        <w:rPr>
          <w:rFonts w:asciiTheme="minorHAnsi" w:eastAsiaTheme="minorEastAsia" w:hAnsiTheme="minorHAnsi" w:cstheme="minorBidi"/>
          <w:color w:val="8064A2" w:themeColor="accent4"/>
          <w:szCs w:val="22"/>
        </w:rPr>
        <w:t xml:space="preserve">the application/system is commonly used </w:t>
      </w:r>
      <w:r w:rsidR="002C74D5" w:rsidRPr="00B429BD">
        <w:rPr>
          <w:rFonts w:asciiTheme="minorHAnsi" w:eastAsiaTheme="minorEastAsia" w:hAnsiTheme="minorHAnsi" w:cstheme="minorBidi"/>
          <w:color w:val="8064A2" w:themeColor="accent4"/>
          <w:szCs w:val="22"/>
        </w:rPr>
        <w:t>on Ambyx6 products at the</w:t>
      </w:r>
      <w:r w:rsidR="007D55C3" w:rsidRPr="00B429BD">
        <w:rPr>
          <w:rFonts w:asciiTheme="minorHAnsi" w:eastAsiaTheme="minorEastAsia" w:hAnsiTheme="minorHAnsi" w:cstheme="minorBidi"/>
          <w:color w:val="8064A2" w:themeColor="accent4"/>
          <w:szCs w:val="22"/>
        </w:rPr>
        <w:t xml:space="preserve"> </w:t>
      </w:r>
      <w:r w:rsidR="00D51934" w:rsidRPr="00B429BD">
        <w:rPr>
          <w:rFonts w:asciiTheme="minorHAnsi" w:eastAsiaTheme="minorEastAsia" w:hAnsiTheme="minorHAnsi" w:cstheme="minorBidi"/>
          <w:color w:val="8064A2" w:themeColor="accent4"/>
          <w:szCs w:val="22"/>
        </w:rPr>
        <w:t xml:space="preserve">Singapore </w:t>
      </w:r>
      <w:r w:rsidR="000F2309" w:rsidRPr="00B429BD">
        <w:rPr>
          <w:rFonts w:asciiTheme="minorHAnsi" w:eastAsiaTheme="minorEastAsia" w:hAnsiTheme="minorHAnsi" w:cstheme="minorBidi"/>
          <w:color w:val="8064A2" w:themeColor="accent4"/>
          <w:szCs w:val="22"/>
        </w:rPr>
        <w:t xml:space="preserve">(MSB) </w:t>
      </w:r>
      <w:r w:rsidR="00D51934" w:rsidRPr="00B429BD">
        <w:rPr>
          <w:rFonts w:asciiTheme="minorHAnsi" w:eastAsiaTheme="minorEastAsia" w:hAnsiTheme="minorHAnsi" w:cstheme="minorBidi"/>
          <w:color w:val="8064A2" w:themeColor="accent4"/>
          <w:szCs w:val="22"/>
        </w:rPr>
        <w:t>site</w:t>
      </w:r>
      <w:r w:rsidR="002C74D5" w:rsidRPr="00B429BD">
        <w:rPr>
          <w:rFonts w:asciiTheme="minorHAnsi" w:eastAsiaTheme="minorEastAsia" w:hAnsiTheme="minorHAnsi" w:cstheme="minorBidi"/>
          <w:color w:val="8064A2" w:themeColor="accent4"/>
          <w:szCs w:val="22"/>
        </w:rPr>
        <w:t xml:space="preserve">, </w:t>
      </w:r>
      <w:r w:rsidR="007C1BAC" w:rsidRPr="00B429BD">
        <w:rPr>
          <w:rFonts w:asciiTheme="minorHAnsi" w:eastAsiaTheme="minorEastAsia" w:hAnsiTheme="minorHAnsi" w:cstheme="minorBidi"/>
          <w:color w:val="8064A2" w:themeColor="accent4"/>
          <w:szCs w:val="22"/>
        </w:rPr>
        <w:t xml:space="preserve">which </w:t>
      </w:r>
      <w:r w:rsidR="002E7733" w:rsidRPr="00B429BD">
        <w:rPr>
          <w:rFonts w:asciiTheme="minorHAnsi" w:eastAsiaTheme="minorEastAsia" w:hAnsiTheme="minorHAnsi" w:cstheme="minorBidi"/>
          <w:color w:val="8064A2" w:themeColor="accent4"/>
          <w:szCs w:val="22"/>
        </w:rPr>
        <w:t>runs</w:t>
      </w:r>
      <w:r w:rsidR="007C1BAC" w:rsidRPr="00B429BD">
        <w:rPr>
          <w:rFonts w:asciiTheme="minorHAnsi" w:eastAsiaTheme="minorEastAsia" w:hAnsiTheme="minorHAnsi" w:cstheme="minorBidi"/>
          <w:color w:val="8064A2" w:themeColor="accent4"/>
          <w:szCs w:val="22"/>
        </w:rPr>
        <w:t xml:space="preserve"> through NAND/</w:t>
      </w:r>
      <w:proofErr w:type="spellStart"/>
      <w:r w:rsidR="007C1BAC" w:rsidRPr="00B429BD">
        <w:rPr>
          <w:rFonts w:asciiTheme="minorHAnsi" w:eastAsiaTheme="minorEastAsia" w:hAnsiTheme="minorHAnsi" w:cstheme="minorBidi"/>
          <w:color w:val="8064A2" w:themeColor="accent4"/>
          <w:szCs w:val="22"/>
        </w:rPr>
        <w:t>mNAND</w:t>
      </w:r>
      <w:proofErr w:type="spellEnd"/>
      <w:r w:rsidR="007C1BAC" w:rsidRPr="00B429BD">
        <w:rPr>
          <w:rFonts w:asciiTheme="minorHAnsi" w:eastAsiaTheme="minorEastAsia" w:hAnsiTheme="minorHAnsi" w:cstheme="minorBidi"/>
          <w:color w:val="8064A2" w:themeColor="accent4"/>
          <w:szCs w:val="22"/>
        </w:rPr>
        <w:t xml:space="preserve"> BURN steps</w:t>
      </w:r>
      <w:r w:rsidR="00374F77" w:rsidRPr="00B429BD">
        <w:rPr>
          <w:rFonts w:asciiTheme="minorHAnsi" w:eastAsiaTheme="minorEastAsia" w:hAnsiTheme="minorHAnsi" w:cstheme="minorBidi"/>
          <w:color w:val="8064A2" w:themeColor="accent4"/>
          <w:szCs w:val="22"/>
        </w:rPr>
        <w:t xml:space="preserve">. </w:t>
      </w:r>
      <w:r w:rsidR="00466071" w:rsidRPr="00B429BD">
        <w:rPr>
          <w:rFonts w:asciiTheme="minorHAnsi" w:eastAsiaTheme="minorEastAsia" w:hAnsiTheme="minorHAnsi" w:cstheme="minorBidi"/>
          <w:color w:val="8064A2" w:themeColor="accent4"/>
          <w:szCs w:val="22"/>
        </w:rPr>
        <w:t xml:space="preserve">The forward path will be </w:t>
      </w:r>
      <w:r w:rsidR="000A0477" w:rsidRPr="00B429BD">
        <w:rPr>
          <w:rFonts w:asciiTheme="minorHAnsi" w:eastAsiaTheme="minorEastAsia" w:hAnsiTheme="minorHAnsi" w:cstheme="minorBidi"/>
          <w:color w:val="8064A2" w:themeColor="accent4"/>
          <w:szCs w:val="22"/>
        </w:rPr>
        <w:t xml:space="preserve">to </w:t>
      </w:r>
      <w:r w:rsidR="002E7733" w:rsidRPr="00B429BD">
        <w:rPr>
          <w:rFonts w:asciiTheme="minorHAnsi" w:eastAsiaTheme="minorEastAsia" w:hAnsiTheme="minorHAnsi" w:cstheme="minorBidi"/>
          <w:color w:val="8064A2" w:themeColor="accent4"/>
          <w:szCs w:val="22"/>
        </w:rPr>
        <w:t>fan out</w:t>
      </w:r>
      <w:r w:rsidR="00A225BA" w:rsidRPr="00B429BD">
        <w:rPr>
          <w:rFonts w:asciiTheme="minorHAnsi" w:eastAsiaTheme="minorEastAsia" w:hAnsiTheme="minorHAnsi" w:cstheme="minorBidi"/>
          <w:color w:val="8064A2" w:themeColor="accent4"/>
          <w:szCs w:val="22"/>
        </w:rPr>
        <w:t xml:space="preserve"> </w:t>
      </w:r>
      <w:r w:rsidR="00AE0E37" w:rsidRPr="00B429BD">
        <w:rPr>
          <w:rFonts w:asciiTheme="minorHAnsi" w:eastAsiaTheme="minorEastAsia" w:hAnsiTheme="minorHAnsi" w:cstheme="minorBidi"/>
          <w:color w:val="8064A2" w:themeColor="accent4"/>
          <w:szCs w:val="22"/>
        </w:rPr>
        <w:t>this</w:t>
      </w:r>
      <w:r w:rsidR="00466071" w:rsidRPr="00B429BD">
        <w:rPr>
          <w:rFonts w:asciiTheme="minorHAnsi" w:eastAsiaTheme="minorEastAsia" w:hAnsiTheme="minorHAnsi" w:cstheme="minorBidi"/>
          <w:color w:val="8064A2" w:themeColor="accent4"/>
          <w:szCs w:val="22"/>
        </w:rPr>
        <w:t xml:space="preserve"> </w:t>
      </w:r>
      <w:r w:rsidR="00B429BD" w:rsidRPr="00B429BD">
        <w:rPr>
          <w:rFonts w:asciiTheme="minorHAnsi" w:eastAsiaTheme="minorEastAsia" w:hAnsiTheme="minorHAnsi" w:cstheme="minorBidi"/>
          <w:bCs/>
          <w:color w:val="8064A2" w:themeColor="accent4"/>
          <w:szCs w:val="22"/>
        </w:rPr>
        <w:t>Machine-Learning</w:t>
      </w:r>
      <w:r w:rsidR="00AE0E37" w:rsidRPr="00B429BD">
        <w:rPr>
          <w:rFonts w:asciiTheme="minorHAnsi" w:eastAsiaTheme="minorEastAsia" w:hAnsiTheme="minorHAnsi" w:cstheme="minorBidi"/>
          <w:color w:val="8064A2" w:themeColor="accent4"/>
          <w:szCs w:val="22"/>
        </w:rPr>
        <w:t xml:space="preserve"> system to </w:t>
      </w:r>
      <w:r w:rsidR="00B429BD" w:rsidRPr="00B429BD">
        <w:rPr>
          <w:rFonts w:asciiTheme="minorHAnsi" w:eastAsiaTheme="minorEastAsia" w:hAnsiTheme="minorHAnsi" w:cstheme="minorBidi"/>
          <w:bCs/>
          <w:color w:val="8064A2" w:themeColor="accent4"/>
          <w:szCs w:val="22"/>
        </w:rPr>
        <w:t xml:space="preserve">the </w:t>
      </w:r>
      <w:r w:rsidR="00AE0E37" w:rsidRPr="00B429BD">
        <w:rPr>
          <w:rFonts w:asciiTheme="minorHAnsi" w:eastAsiaTheme="minorEastAsia" w:hAnsiTheme="minorHAnsi" w:cstheme="minorBidi"/>
          <w:color w:val="8064A2" w:themeColor="accent4"/>
          <w:szCs w:val="22"/>
        </w:rPr>
        <w:t xml:space="preserve">PENANG </w:t>
      </w:r>
      <w:r w:rsidR="000F2309" w:rsidRPr="00B429BD">
        <w:rPr>
          <w:rFonts w:asciiTheme="minorHAnsi" w:eastAsiaTheme="minorEastAsia" w:hAnsiTheme="minorHAnsi" w:cstheme="minorBidi"/>
          <w:color w:val="8064A2" w:themeColor="accent4"/>
          <w:szCs w:val="22"/>
        </w:rPr>
        <w:t xml:space="preserve">(MMS) </w:t>
      </w:r>
      <w:r w:rsidR="00AE0E37" w:rsidRPr="00B429BD">
        <w:rPr>
          <w:rFonts w:asciiTheme="minorHAnsi" w:eastAsiaTheme="minorEastAsia" w:hAnsiTheme="minorHAnsi" w:cstheme="minorBidi"/>
          <w:color w:val="8064A2" w:themeColor="accent4"/>
          <w:szCs w:val="22"/>
        </w:rPr>
        <w:t>site</w:t>
      </w:r>
      <w:r w:rsidR="00B429BD" w:rsidRPr="00B429BD">
        <w:rPr>
          <w:rFonts w:asciiTheme="minorHAnsi" w:eastAsiaTheme="minorEastAsia" w:hAnsiTheme="minorHAnsi" w:cstheme="minorBidi"/>
          <w:bCs/>
          <w:color w:val="8064A2" w:themeColor="accent4"/>
          <w:szCs w:val="22"/>
        </w:rPr>
        <w:t>,</w:t>
      </w:r>
      <w:r w:rsidR="00466071" w:rsidRPr="00B429BD">
        <w:rPr>
          <w:rFonts w:asciiTheme="minorHAnsi" w:eastAsiaTheme="minorEastAsia" w:hAnsiTheme="minorHAnsi" w:cstheme="minorBidi"/>
          <w:color w:val="8064A2" w:themeColor="accent4"/>
          <w:szCs w:val="22"/>
        </w:rPr>
        <w:t xml:space="preserve"> and this </w:t>
      </w:r>
      <w:r w:rsidR="008D16E1" w:rsidRPr="00B429BD">
        <w:rPr>
          <w:rFonts w:asciiTheme="minorHAnsi" w:eastAsiaTheme="minorEastAsia" w:hAnsiTheme="minorHAnsi" w:cstheme="minorBidi"/>
          <w:color w:val="8064A2" w:themeColor="accent4"/>
          <w:szCs w:val="22"/>
        </w:rPr>
        <w:t>goal</w:t>
      </w:r>
      <w:r w:rsidR="00466071" w:rsidRPr="00B429BD">
        <w:rPr>
          <w:rFonts w:asciiTheme="minorHAnsi" w:eastAsiaTheme="minorEastAsia" w:hAnsiTheme="minorHAnsi" w:cstheme="minorBidi"/>
          <w:color w:val="8064A2" w:themeColor="accent4"/>
          <w:szCs w:val="22"/>
        </w:rPr>
        <w:t xml:space="preserve"> is already </w:t>
      </w:r>
      <w:r w:rsidR="008D16E1" w:rsidRPr="00B429BD">
        <w:rPr>
          <w:rFonts w:asciiTheme="minorHAnsi" w:eastAsiaTheme="minorEastAsia" w:hAnsiTheme="minorHAnsi" w:cstheme="minorBidi"/>
          <w:color w:val="8064A2" w:themeColor="accent4"/>
          <w:szCs w:val="22"/>
        </w:rPr>
        <w:t>underway</w:t>
      </w:r>
      <w:r w:rsidR="00466071" w:rsidRPr="00B429BD">
        <w:rPr>
          <w:rFonts w:asciiTheme="minorHAnsi" w:eastAsiaTheme="minorEastAsia" w:hAnsiTheme="minorHAnsi" w:cstheme="minorBidi"/>
          <w:color w:val="8064A2" w:themeColor="accent4"/>
          <w:szCs w:val="22"/>
        </w:rPr>
        <w:t xml:space="preserve"> with </w:t>
      </w:r>
      <w:r w:rsidR="0009354A" w:rsidRPr="00B429BD">
        <w:rPr>
          <w:rFonts w:asciiTheme="minorHAnsi" w:eastAsiaTheme="minorEastAsia" w:hAnsiTheme="minorHAnsi" w:cstheme="minorBidi"/>
          <w:color w:val="8064A2" w:themeColor="accent4"/>
          <w:szCs w:val="22"/>
        </w:rPr>
        <w:t xml:space="preserve">the </w:t>
      </w:r>
      <w:r w:rsidR="000B6972" w:rsidRPr="00B429BD">
        <w:rPr>
          <w:rFonts w:asciiTheme="minorHAnsi" w:eastAsiaTheme="minorEastAsia" w:hAnsiTheme="minorHAnsi" w:cstheme="minorBidi"/>
          <w:color w:val="8064A2" w:themeColor="accent4"/>
          <w:szCs w:val="22"/>
        </w:rPr>
        <w:t xml:space="preserve">collaboration </w:t>
      </w:r>
      <w:r w:rsidR="0009354A" w:rsidRPr="00B429BD">
        <w:rPr>
          <w:rFonts w:asciiTheme="minorHAnsi" w:eastAsiaTheme="minorEastAsia" w:hAnsiTheme="minorHAnsi" w:cstheme="minorBidi"/>
          <w:color w:val="8064A2" w:themeColor="accent4"/>
          <w:szCs w:val="22"/>
        </w:rPr>
        <w:t>of</w:t>
      </w:r>
      <w:r w:rsidR="000B6972" w:rsidRPr="00B429BD">
        <w:rPr>
          <w:rFonts w:asciiTheme="minorHAnsi" w:eastAsiaTheme="minorEastAsia" w:hAnsiTheme="minorHAnsi" w:cstheme="minorBidi"/>
          <w:color w:val="8064A2" w:themeColor="accent4"/>
          <w:szCs w:val="22"/>
        </w:rPr>
        <w:t xml:space="preserve"> </w:t>
      </w:r>
      <w:r w:rsidR="00B429BD" w:rsidRPr="00B429BD">
        <w:rPr>
          <w:rFonts w:asciiTheme="minorHAnsi" w:eastAsiaTheme="minorEastAsia" w:hAnsiTheme="minorHAnsi" w:cstheme="minorBidi"/>
          <w:bCs/>
          <w:color w:val="8064A2" w:themeColor="accent4"/>
          <w:szCs w:val="22"/>
        </w:rPr>
        <w:t xml:space="preserve">the </w:t>
      </w:r>
      <w:r w:rsidR="000B6972" w:rsidRPr="00B429BD">
        <w:rPr>
          <w:rFonts w:asciiTheme="minorHAnsi" w:eastAsiaTheme="minorEastAsia" w:hAnsiTheme="minorHAnsi" w:cstheme="minorBidi"/>
          <w:color w:val="8064A2" w:themeColor="accent4"/>
          <w:szCs w:val="22"/>
        </w:rPr>
        <w:t xml:space="preserve">MMS TSE team. </w:t>
      </w:r>
      <w:r w:rsidR="00C20F89" w:rsidRPr="00B429BD">
        <w:rPr>
          <w:rFonts w:asciiTheme="minorHAnsi" w:eastAsiaTheme="minorEastAsia" w:hAnsiTheme="minorHAnsi" w:cstheme="minorBidi"/>
          <w:color w:val="8064A2" w:themeColor="accent4"/>
          <w:szCs w:val="22"/>
        </w:rPr>
        <w:t xml:space="preserve">In the future, the </w:t>
      </w:r>
      <w:r w:rsidR="00EB3238" w:rsidRPr="00B429BD">
        <w:rPr>
          <w:rFonts w:asciiTheme="minorHAnsi" w:eastAsiaTheme="minorEastAsia" w:hAnsiTheme="minorHAnsi" w:cstheme="minorBidi"/>
          <w:color w:val="8064A2" w:themeColor="accent4"/>
          <w:szCs w:val="22"/>
        </w:rPr>
        <w:t xml:space="preserve">team will explore the feasibility of </w:t>
      </w:r>
      <w:r w:rsidR="00280FBE" w:rsidRPr="00B429BD">
        <w:rPr>
          <w:rFonts w:asciiTheme="minorHAnsi" w:eastAsiaTheme="minorEastAsia" w:hAnsiTheme="minorHAnsi" w:cstheme="minorBidi"/>
          <w:color w:val="8064A2" w:themeColor="accent4"/>
          <w:szCs w:val="22"/>
        </w:rPr>
        <w:t xml:space="preserve">applying </w:t>
      </w:r>
      <w:r w:rsidR="00EB3238" w:rsidRPr="00B429BD">
        <w:rPr>
          <w:rFonts w:asciiTheme="minorHAnsi" w:eastAsiaTheme="minorEastAsia" w:hAnsiTheme="minorHAnsi" w:cstheme="minorBidi"/>
          <w:color w:val="8064A2" w:themeColor="accent4"/>
          <w:szCs w:val="22"/>
        </w:rPr>
        <w:t xml:space="preserve">the system to </w:t>
      </w:r>
      <w:r w:rsidR="00864E85" w:rsidRPr="00B429BD">
        <w:rPr>
          <w:rFonts w:asciiTheme="minorHAnsi" w:eastAsiaTheme="minorEastAsia" w:hAnsiTheme="minorHAnsi" w:cstheme="minorBidi"/>
          <w:color w:val="8064A2" w:themeColor="accent4"/>
          <w:szCs w:val="22"/>
        </w:rPr>
        <w:t>other products (</w:t>
      </w:r>
      <w:r w:rsidR="0080194B" w:rsidRPr="00B429BD">
        <w:rPr>
          <w:rFonts w:asciiTheme="minorHAnsi" w:eastAsiaTheme="minorEastAsia" w:hAnsiTheme="minorHAnsi" w:cstheme="minorBidi"/>
          <w:color w:val="8064A2" w:themeColor="accent4"/>
          <w:szCs w:val="22"/>
        </w:rPr>
        <w:t>e.g</w:t>
      </w:r>
      <w:r w:rsidR="00B429BD" w:rsidRPr="00B429BD">
        <w:rPr>
          <w:rFonts w:asciiTheme="minorHAnsi" w:eastAsiaTheme="minorEastAsia" w:hAnsiTheme="minorHAnsi" w:cstheme="minorBidi"/>
          <w:bCs/>
          <w:color w:val="8064A2" w:themeColor="accent4"/>
          <w:szCs w:val="22"/>
        </w:rPr>
        <w:t>.,</w:t>
      </w:r>
      <w:r w:rsidR="0080194B" w:rsidRPr="00B429BD">
        <w:rPr>
          <w:rFonts w:asciiTheme="minorHAnsi" w:eastAsiaTheme="minorEastAsia" w:hAnsiTheme="minorHAnsi" w:cstheme="minorBidi"/>
          <w:color w:val="8064A2" w:themeColor="accent4"/>
          <w:szCs w:val="22"/>
        </w:rPr>
        <w:t xml:space="preserve"> </w:t>
      </w:r>
      <w:r w:rsidR="00864E85" w:rsidRPr="00B429BD">
        <w:rPr>
          <w:rFonts w:asciiTheme="minorHAnsi" w:eastAsiaTheme="minorEastAsia" w:hAnsiTheme="minorHAnsi" w:cstheme="minorBidi"/>
          <w:color w:val="8064A2" w:themeColor="accent4"/>
          <w:szCs w:val="22"/>
        </w:rPr>
        <w:t>Ambyx</w:t>
      </w:r>
      <w:r w:rsidR="00F83C27" w:rsidRPr="00B429BD">
        <w:rPr>
          <w:rFonts w:asciiTheme="minorHAnsi" w:eastAsiaTheme="minorEastAsia" w:hAnsiTheme="minorHAnsi" w:cstheme="minorBidi"/>
          <w:color w:val="8064A2" w:themeColor="accent4"/>
          <w:szCs w:val="22"/>
        </w:rPr>
        <w:t xml:space="preserve">5 </w:t>
      </w:r>
      <w:r w:rsidR="0080194B" w:rsidRPr="00B429BD">
        <w:rPr>
          <w:rFonts w:asciiTheme="minorHAnsi" w:eastAsiaTheme="minorEastAsia" w:hAnsiTheme="minorHAnsi" w:cstheme="minorBidi"/>
          <w:color w:val="8064A2" w:themeColor="accent4"/>
          <w:szCs w:val="22"/>
        </w:rPr>
        <w:t xml:space="preserve">and </w:t>
      </w:r>
      <w:r w:rsidR="00F83C27" w:rsidRPr="00B429BD">
        <w:rPr>
          <w:rFonts w:asciiTheme="minorHAnsi" w:eastAsiaTheme="minorEastAsia" w:hAnsiTheme="minorHAnsi" w:cstheme="minorBidi"/>
          <w:color w:val="8064A2" w:themeColor="accent4"/>
          <w:szCs w:val="22"/>
        </w:rPr>
        <w:t xml:space="preserve">DRAM) </w:t>
      </w:r>
      <w:r w:rsidR="00864E85" w:rsidRPr="00B429BD">
        <w:rPr>
          <w:rFonts w:asciiTheme="minorHAnsi" w:eastAsiaTheme="minorEastAsia" w:hAnsiTheme="minorHAnsi" w:cstheme="minorBidi"/>
          <w:color w:val="8064A2" w:themeColor="accent4"/>
          <w:szCs w:val="22"/>
        </w:rPr>
        <w:t>or steps (</w:t>
      </w:r>
      <w:r w:rsidR="0080194B" w:rsidRPr="00B429BD">
        <w:rPr>
          <w:rFonts w:asciiTheme="minorHAnsi" w:eastAsiaTheme="minorEastAsia" w:hAnsiTheme="minorHAnsi" w:cstheme="minorBidi"/>
          <w:color w:val="8064A2" w:themeColor="accent4"/>
          <w:szCs w:val="22"/>
        </w:rPr>
        <w:t>e.g</w:t>
      </w:r>
      <w:r w:rsidR="00B429BD" w:rsidRPr="00B429BD">
        <w:rPr>
          <w:rFonts w:asciiTheme="minorHAnsi" w:eastAsiaTheme="minorEastAsia" w:hAnsiTheme="minorHAnsi" w:cstheme="minorBidi"/>
          <w:bCs/>
          <w:color w:val="8064A2" w:themeColor="accent4"/>
          <w:szCs w:val="22"/>
        </w:rPr>
        <w:t>.,</w:t>
      </w:r>
      <w:r w:rsidR="00864E85" w:rsidRPr="00B429BD">
        <w:rPr>
          <w:rFonts w:asciiTheme="minorHAnsi" w:eastAsiaTheme="minorEastAsia" w:hAnsiTheme="minorHAnsi" w:cstheme="minorBidi"/>
          <w:color w:val="8064A2" w:themeColor="accent4"/>
          <w:szCs w:val="22"/>
        </w:rPr>
        <w:t xml:space="preserve"> CHAMBER)</w:t>
      </w:r>
      <w:r w:rsidR="00F26076" w:rsidRPr="00B429BD">
        <w:rPr>
          <w:rFonts w:asciiTheme="minorHAnsi" w:eastAsiaTheme="minorEastAsia" w:hAnsiTheme="minorHAnsi" w:cstheme="minorBidi"/>
          <w:color w:val="8064A2" w:themeColor="accent4"/>
          <w:szCs w:val="22"/>
        </w:rPr>
        <w:t>.</w:t>
      </w:r>
      <w:r w:rsidR="00B429BD">
        <w:t> </w:t>
      </w:r>
    </w:p>
    <w:p w14:paraId="2BED1EC0" w14:textId="77777777" w:rsidR="007C1BAC" w:rsidRDefault="007C1BAC" w:rsidP="009B7446">
      <w:pPr>
        <w:pStyle w:val="Normal2"/>
        <w:spacing w:after="240"/>
        <w:ind w:left="1080" w:firstLine="0"/>
        <w:rPr>
          <w:rFonts w:asciiTheme="minorHAnsi" w:eastAsiaTheme="minorEastAsia" w:hAnsiTheme="minorHAnsi" w:cstheme="minorBidi"/>
          <w:bCs/>
          <w:color w:val="8064A2" w:themeColor="accent4"/>
          <w:szCs w:val="22"/>
        </w:rPr>
      </w:pPr>
    </w:p>
    <w:p w14:paraId="4818CAF5" w14:textId="77777777" w:rsidR="009B7446" w:rsidRDefault="009B7446" w:rsidP="0027439D">
      <w:pPr>
        <w:pStyle w:val="ListParagraph"/>
        <w:numPr>
          <w:ilvl w:val="0"/>
          <w:numId w:val="8"/>
        </w:numPr>
        <w:spacing w:before="240"/>
        <w:jc w:val="left"/>
        <w:rPr>
          <w:rFonts w:asciiTheme="minorHAnsi" w:eastAsiaTheme="minorEastAsia" w:hAnsiTheme="minorHAnsi" w:cstheme="minorBidi"/>
          <w:b/>
          <w:color w:val="0070C0"/>
        </w:rPr>
      </w:pPr>
      <w:r>
        <w:rPr>
          <w:rFonts w:asciiTheme="minorHAnsi" w:eastAsiaTheme="minorEastAsia" w:hAnsiTheme="minorHAnsi" w:cstheme="minorBidi"/>
          <w:b/>
          <w:color w:val="0070C0"/>
        </w:rPr>
        <w:t xml:space="preserve">Insert your extended abstract on the next 1–2 pages. </w:t>
      </w:r>
    </w:p>
    <w:p w14:paraId="7A2F06D8" w14:textId="77777777" w:rsidR="009B7446" w:rsidRDefault="009B7446" w:rsidP="009B7446">
      <w:pPr>
        <w:pStyle w:val="Normal2"/>
        <w:ind w:firstLine="0"/>
        <w:rPr>
          <w:rFonts w:eastAsiaTheme="minorEastAsia"/>
        </w:rPr>
      </w:pPr>
    </w:p>
    <w:p w14:paraId="4F28E561" w14:textId="77777777" w:rsidR="009B7446" w:rsidRDefault="009B7446" w:rsidP="009B7446">
      <w:pPr>
        <w:pStyle w:val="Normal2"/>
        <w:ind w:firstLine="0"/>
        <w:rPr>
          <w:rFonts w:eastAsiaTheme="minorEastAsia"/>
        </w:rPr>
      </w:pPr>
    </w:p>
    <w:p w14:paraId="1D275CDB" w14:textId="77777777" w:rsidR="00084F16" w:rsidRDefault="00084F16" w:rsidP="009B7446">
      <w:pPr>
        <w:pStyle w:val="Normal2"/>
        <w:ind w:firstLine="0"/>
        <w:rPr>
          <w:rFonts w:eastAsiaTheme="minorEastAsia"/>
        </w:rPr>
      </w:pPr>
    </w:p>
    <w:p w14:paraId="5539A025" w14:textId="77777777" w:rsidR="00084F16" w:rsidRDefault="00084F16" w:rsidP="009B7446">
      <w:pPr>
        <w:pStyle w:val="Normal2"/>
        <w:ind w:firstLine="0"/>
        <w:rPr>
          <w:rFonts w:eastAsiaTheme="minorEastAsia"/>
        </w:rPr>
      </w:pPr>
    </w:p>
    <w:p w14:paraId="026A9E17" w14:textId="77777777" w:rsidR="00084F16" w:rsidRDefault="00084F16" w:rsidP="009B7446">
      <w:pPr>
        <w:pStyle w:val="Normal2"/>
        <w:ind w:firstLine="0"/>
        <w:rPr>
          <w:rFonts w:eastAsiaTheme="minorEastAsia"/>
        </w:rPr>
      </w:pPr>
    </w:p>
    <w:p w14:paraId="5268CD20" w14:textId="77777777" w:rsidR="00084F16" w:rsidRDefault="00084F16" w:rsidP="009B7446">
      <w:pPr>
        <w:pStyle w:val="Normal2"/>
        <w:ind w:firstLine="0"/>
        <w:rPr>
          <w:rFonts w:eastAsiaTheme="minorEastAsia"/>
        </w:rPr>
      </w:pPr>
    </w:p>
    <w:p w14:paraId="14517C4C" w14:textId="77777777" w:rsidR="00084F16" w:rsidRDefault="00084F16" w:rsidP="009B7446">
      <w:pPr>
        <w:pStyle w:val="Normal2"/>
        <w:ind w:firstLine="0"/>
        <w:rPr>
          <w:rFonts w:eastAsiaTheme="minorEastAsia"/>
        </w:rPr>
      </w:pPr>
    </w:p>
    <w:p w14:paraId="257083CC" w14:textId="77777777" w:rsidR="00084F16" w:rsidRDefault="00084F16" w:rsidP="009B7446">
      <w:pPr>
        <w:pStyle w:val="Normal2"/>
        <w:ind w:firstLine="0"/>
        <w:rPr>
          <w:rFonts w:eastAsiaTheme="minorEastAsia"/>
        </w:rPr>
      </w:pPr>
    </w:p>
    <w:p w14:paraId="1C5A734F" w14:textId="77777777" w:rsidR="00084F16" w:rsidRDefault="00084F16" w:rsidP="009B7446">
      <w:pPr>
        <w:pStyle w:val="Normal2"/>
        <w:ind w:firstLine="0"/>
        <w:rPr>
          <w:rFonts w:eastAsiaTheme="minorEastAsia"/>
        </w:rPr>
      </w:pPr>
    </w:p>
    <w:p w14:paraId="708A0451" w14:textId="77777777" w:rsidR="00084F16" w:rsidRDefault="00084F16" w:rsidP="009B7446">
      <w:pPr>
        <w:pStyle w:val="Normal2"/>
        <w:ind w:firstLine="0"/>
        <w:rPr>
          <w:rFonts w:eastAsiaTheme="minorEastAsia"/>
        </w:rPr>
      </w:pPr>
    </w:p>
    <w:p w14:paraId="68BED035" w14:textId="77777777" w:rsidR="00084F16" w:rsidRDefault="00084F16" w:rsidP="009B7446">
      <w:pPr>
        <w:pStyle w:val="Normal2"/>
        <w:ind w:firstLine="0"/>
        <w:rPr>
          <w:rFonts w:eastAsiaTheme="minorEastAsia"/>
        </w:rPr>
      </w:pPr>
    </w:p>
    <w:p w14:paraId="55B6F2AA" w14:textId="77777777" w:rsidR="00084F16" w:rsidRDefault="00084F16" w:rsidP="009B7446">
      <w:pPr>
        <w:pStyle w:val="Normal2"/>
        <w:ind w:firstLine="0"/>
        <w:rPr>
          <w:rFonts w:eastAsiaTheme="minorEastAsia"/>
        </w:rPr>
      </w:pPr>
    </w:p>
    <w:p w14:paraId="1605CD5B" w14:textId="77777777" w:rsidR="00084F16" w:rsidRDefault="00084F16" w:rsidP="009B7446">
      <w:pPr>
        <w:pStyle w:val="Normal2"/>
        <w:ind w:firstLine="0"/>
        <w:rPr>
          <w:rFonts w:eastAsiaTheme="minorEastAsia"/>
        </w:rPr>
      </w:pPr>
    </w:p>
    <w:p w14:paraId="661221C3" w14:textId="77777777" w:rsidR="00084F16" w:rsidRDefault="00084F16" w:rsidP="009B7446">
      <w:pPr>
        <w:pStyle w:val="Normal2"/>
        <w:ind w:firstLine="0"/>
        <w:rPr>
          <w:rFonts w:eastAsiaTheme="minorEastAsia"/>
        </w:rPr>
      </w:pPr>
    </w:p>
    <w:p w14:paraId="60CDB430" w14:textId="77777777" w:rsidR="00084F16" w:rsidRDefault="00084F16" w:rsidP="009B7446">
      <w:pPr>
        <w:pStyle w:val="Normal2"/>
        <w:ind w:firstLine="0"/>
        <w:rPr>
          <w:rFonts w:eastAsiaTheme="minorEastAsia"/>
        </w:rPr>
      </w:pPr>
    </w:p>
    <w:p w14:paraId="185BF1F7" w14:textId="77777777" w:rsidR="00084F16" w:rsidRDefault="00084F16" w:rsidP="009B7446">
      <w:pPr>
        <w:pStyle w:val="Normal2"/>
        <w:ind w:firstLine="0"/>
        <w:rPr>
          <w:rFonts w:eastAsiaTheme="minorEastAsia"/>
        </w:rPr>
      </w:pPr>
    </w:p>
    <w:p w14:paraId="2F206345" w14:textId="77777777" w:rsidR="00084F16" w:rsidRDefault="00084F16" w:rsidP="009B7446">
      <w:pPr>
        <w:pStyle w:val="Normal2"/>
        <w:ind w:firstLine="0"/>
        <w:rPr>
          <w:rFonts w:eastAsiaTheme="minorEastAsia"/>
        </w:rPr>
      </w:pPr>
    </w:p>
    <w:p w14:paraId="284C9775" w14:textId="77777777" w:rsidR="00084F16" w:rsidRDefault="00084F16" w:rsidP="009B7446">
      <w:pPr>
        <w:pStyle w:val="Normal2"/>
        <w:ind w:firstLine="0"/>
        <w:rPr>
          <w:rFonts w:eastAsiaTheme="minorEastAsia"/>
        </w:rPr>
      </w:pPr>
    </w:p>
    <w:p w14:paraId="4E75BFD9" w14:textId="77777777" w:rsidR="00084F16" w:rsidRDefault="00084F16" w:rsidP="009B7446">
      <w:pPr>
        <w:pStyle w:val="Normal2"/>
        <w:ind w:firstLine="0"/>
        <w:rPr>
          <w:rFonts w:eastAsiaTheme="minorEastAsia"/>
        </w:rPr>
      </w:pPr>
    </w:p>
    <w:p w14:paraId="4386CD11" w14:textId="77777777" w:rsidR="00084F16" w:rsidRDefault="00084F16" w:rsidP="009B7446">
      <w:pPr>
        <w:pStyle w:val="Normal2"/>
        <w:ind w:firstLine="0"/>
        <w:rPr>
          <w:rFonts w:eastAsiaTheme="minorEastAsia"/>
        </w:rPr>
      </w:pPr>
    </w:p>
    <w:p w14:paraId="342D82D1" w14:textId="77777777" w:rsidR="00084F16" w:rsidRDefault="00084F16" w:rsidP="009B7446">
      <w:pPr>
        <w:pStyle w:val="Normal2"/>
        <w:ind w:firstLine="0"/>
        <w:rPr>
          <w:rFonts w:eastAsiaTheme="minorEastAsia"/>
        </w:rPr>
      </w:pPr>
    </w:p>
    <w:p w14:paraId="184F963D" w14:textId="77777777" w:rsidR="00084F16" w:rsidRDefault="00084F16" w:rsidP="009B7446">
      <w:pPr>
        <w:pStyle w:val="Normal2"/>
        <w:ind w:firstLine="0"/>
        <w:rPr>
          <w:rFonts w:eastAsiaTheme="minorEastAsia"/>
        </w:rPr>
      </w:pPr>
    </w:p>
    <w:p w14:paraId="74108AAD" w14:textId="77777777" w:rsidR="00084F16" w:rsidRDefault="00084F16" w:rsidP="009B7446">
      <w:pPr>
        <w:pStyle w:val="Normal2"/>
        <w:ind w:firstLine="0"/>
        <w:rPr>
          <w:rFonts w:eastAsiaTheme="minorEastAsia"/>
        </w:rPr>
      </w:pPr>
    </w:p>
    <w:p w14:paraId="08A1A11E" w14:textId="77777777" w:rsidR="00084F16" w:rsidRDefault="00084F16" w:rsidP="009B7446">
      <w:pPr>
        <w:pStyle w:val="Normal2"/>
        <w:ind w:firstLine="0"/>
        <w:rPr>
          <w:rFonts w:eastAsiaTheme="minorEastAsia"/>
        </w:rPr>
      </w:pPr>
    </w:p>
    <w:p w14:paraId="36293774" w14:textId="77777777" w:rsidR="00084F16" w:rsidRDefault="00084F16" w:rsidP="009B7446">
      <w:pPr>
        <w:pStyle w:val="Normal2"/>
        <w:ind w:firstLine="0"/>
        <w:rPr>
          <w:rFonts w:eastAsiaTheme="minorEastAsia"/>
        </w:rPr>
      </w:pPr>
    </w:p>
    <w:p w14:paraId="700F1F88" w14:textId="77777777" w:rsidR="00084F16" w:rsidRDefault="00084F16" w:rsidP="009B7446">
      <w:pPr>
        <w:pStyle w:val="Normal2"/>
        <w:ind w:firstLine="0"/>
        <w:rPr>
          <w:rFonts w:eastAsiaTheme="minorEastAsia"/>
        </w:rPr>
      </w:pPr>
    </w:p>
    <w:p w14:paraId="30FCAB63" w14:textId="77777777" w:rsidR="00084F16" w:rsidRDefault="00084F16" w:rsidP="009B7446">
      <w:pPr>
        <w:pStyle w:val="Normal2"/>
        <w:ind w:firstLine="0"/>
        <w:rPr>
          <w:rFonts w:eastAsiaTheme="minorEastAsia"/>
        </w:rPr>
      </w:pPr>
    </w:p>
    <w:p w14:paraId="26DB1ABE" w14:textId="77777777" w:rsidR="00084F16" w:rsidRDefault="00084F16" w:rsidP="009B7446">
      <w:pPr>
        <w:pStyle w:val="Normal2"/>
        <w:ind w:firstLine="0"/>
        <w:rPr>
          <w:rFonts w:eastAsiaTheme="minorEastAsia"/>
        </w:rPr>
      </w:pPr>
    </w:p>
    <w:p w14:paraId="410FB813" w14:textId="77777777" w:rsidR="00084F16" w:rsidRDefault="00084F16" w:rsidP="009B7446">
      <w:pPr>
        <w:pStyle w:val="Normal2"/>
        <w:ind w:firstLine="0"/>
        <w:rPr>
          <w:rFonts w:eastAsiaTheme="minorEastAsia"/>
        </w:rPr>
      </w:pPr>
    </w:p>
    <w:p w14:paraId="3E137A34" w14:textId="77777777" w:rsidR="00084F16" w:rsidRDefault="00084F16" w:rsidP="009B7446">
      <w:pPr>
        <w:pStyle w:val="Normal2"/>
        <w:ind w:firstLine="0"/>
        <w:rPr>
          <w:rFonts w:eastAsiaTheme="minorEastAsia"/>
        </w:rPr>
      </w:pPr>
    </w:p>
    <w:p w14:paraId="24382E4F" w14:textId="77777777" w:rsidR="00084F16" w:rsidRDefault="00084F16" w:rsidP="009B7446">
      <w:pPr>
        <w:pStyle w:val="Normal2"/>
        <w:ind w:firstLine="0"/>
        <w:rPr>
          <w:rFonts w:eastAsiaTheme="minorEastAsia"/>
        </w:rPr>
      </w:pPr>
    </w:p>
    <w:p w14:paraId="56744E86" w14:textId="77777777" w:rsidR="00084F16" w:rsidRDefault="00084F16" w:rsidP="009B7446">
      <w:pPr>
        <w:pStyle w:val="Normal2"/>
        <w:ind w:firstLine="0"/>
        <w:rPr>
          <w:rFonts w:eastAsiaTheme="minorEastAsia"/>
        </w:rPr>
      </w:pPr>
    </w:p>
    <w:p w14:paraId="4B46C8FF" w14:textId="77777777" w:rsidR="00084F16" w:rsidRDefault="00084F16" w:rsidP="009B7446">
      <w:pPr>
        <w:pStyle w:val="Normal2"/>
        <w:ind w:firstLine="0"/>
        <w:rPr>
          <w:rFonts w:eastAsiaTheme="minorEastAsia"/>
        </w:rPr>
      </w:pPr>
    </w:p>
    <w:p w14:paraId="24751B6F" w14:textId="77777777" w:rsidR="00084F16" w:rsidRDefault="00084F16" w:rsidP="009B7446">
      <w:pPr>
        <w:pStyle w:val="Normal2"/>
        <w:ind w:firstLine="0"/>
        <w:rPr>
          <w:rFonts w:eastAsiaTheme="minorEastAsia"/>
        </w:rPr>
      </w:pPr>
    </w:p>
    <w:p w14:paraId="0E1B270E" w14:textId="77777777" w:rsidR="00084F16" w:rsidRDefault="00084F16" w:rsidP="009B7446">
      <w:pPr>
        <w:pStyle w:val="Normal2"/>
        <w:ind w:firstLine="0"/>
        <w:rPr>
          <w:rFonts w:eastAsiaTheme="minorEastAsia"/>
        </w:rPr>
      </w:pPr>
    </w:p>
    <w:p w14:paraId="5B3491FB" w14:textId="77777777" w:rsidR="00084F16" w:rsidRDefault="00084F16" w:rsidP="009B7446">
      <w:pPr>
        <w:pStyle w:val="Normal2"/>
        <w:ind w:firstLine="0"/>
        <w:rPr>
          <w:rFonts w:eastAsiaTheme="minorEastAsia"/>
        </w:rPr>
      </w:pPr>
    </w:p>
    <w:p w14:paraId="1767E8F0" w14:textId="77777777" w:rsidR="00084F16" w:rsidRDefault="00084F16" w:rsidP="009B7446">
      <w:pPr>
        <w:pStyle w:val="Normal2"/>
        <w:ind w:firstLine="0"/>
        <w:rPr>
          <w:rFonts w:eastAsiaTheme="minorEastAsia"/>
        </w:rPr>
      </w:pPr>
    </w:p>
    <w:p w14:paraId="5C39E3B5" w14:textId="77777777" w:rsidR="00084F16" w:rsidRDefault="00084F16" w:rsidP="009B7446">
      <w:pPr>
        <w:pStyle w:val="Normal2"/>
        <w:ind w:firstLine="0"/>
        <w:rPr>
          <w:rFonts w:eastAsiaTheme="minorEastAsia"/>
        </w:rPr>
      </w:pPr>
    </w:p>
    <w:p w14:paraId="6EF4A622" w14:textId="5183E276" w:rsidR="009B7446" w:rsidRDefault="009B7446" w:rsidP="009B7446">
      <w:pPr>
        <w:pStyle w:val="Title"/>
      </w:pPr>
      <w:r>
        <w:lastRenderedPageBreak/>
        <w:t xml:space="preserve">BURN Termination Disposition System </w:t>
      </w:r>
      <w:r>
        <w:rPr>
          <w:rStyle w:val="ui-provider"/>
        </w:rPr>
        <w:t xml:space="preserve">Development </w:t>
      </w:r>
      <w:r w:rsidR="00BA54BB">
        <w:t xml:space="preserve">using Supervised/Unsupervised </w:t>
      </w:r>
      <w:r>
        <w:t xml:space="preserve">Natural Language Processing </w:t>
      </w:r>
    </w:p>
    <w:p w14:paraId="6E6CD59A" w14:textId="79823132" w:rsidR="00803A65" w:rsidRDefault="009B7446" w:rsidP="00E174E5">
      <w:pPr>
        <w:pStyle w:val="Bullet"/>
        <w:numPr>
          <w:ilvl w:val="0"/>
          <w:numId w:val="0"/>
        </w:numPr>
        <w:ind w:firstLine="360"/>
        <w:rPr>
          <w:b/>
          <w:iCs/>
          <w:sz w:val="18"/>
          <w:szCs w:val="18"/>
        </w:rPr>
      </w:pPr>
      <w:r>
        <w:rPr>
          <w:b/>
          <w:i/>
          <w:sz w:val="18"/>
          <w:szCs w:val="18"/>
        </w:rPr>
        <w:t xml:space="preserve">Abstract: </w:t>
      </w:r>
      <w:r w:rsidR="001144F6">
        <w:rPr>
          <w:b/>
          <w:iCs/>
          <w:sz w:val="18"/>
          <w:szCs w:val="18"/>
        </w:rPr>
        <w:t>When</w:t>
      </w:r>
      <w:r w:rsidR="00E174E5" w:rsidRPr="00E174E5">
        <w:rPr>
          <w:b/>
          <w:iCs/>
          <w:sz w:val="18"/>
          <w:szCs w:val="18"/>
        </w:rPr>
        <w:t xml:space="preserve"> termination occurs at the Burn oven sessions, EDT technicians primarily check the error messages and resolve the termination. If the technician cannot handle the problem, the case will be escalated to TSE. After escalation, TSE investigates issues and gives resolution to EDT technicians through email. However, </w:t>
      </w:r>
      <w:r w:rsidR="00550C15">
        <w:rPr>
          <w:b/>
          <w:iCs/>
          <w:sz w:val="18"/>
          <w:szCs w:val="18"/>
        </w:rPr>
        <w:t>replies</w:t>
      </w:r>
      <w:r w:rsidR="00E174E5" w:rsidRPr="00E174E5">
        <w:rPr>
          <w:b/>
          <w:iCs/>
          <w:sz w:val="18"/>
          <w:szCs w:val="18"/>
        </w:rPr>
        <w:t xml:space="preserve"> might be delayed when TSE cannot reply, such as on night shifts or non-working hours. As a result, it can cause work inefficiency for the related teams. Therefore, this paper aims to develop web applications using machine learning to improve work efficiency for related teams, especially in the absence of TSE. The overall methodology is collecting past data logs from the Burn oven session, applying the NLP technique and machine learning algorithms to train our model, and suggesting a disposition method through a web application. First, Perl script collects </w:t>
      </w:r>
      <w:r w:rsidR="00844A73">
        <w:rPr>
          <w:b/>
          <w:iCs/>
          <w:sz w:val="18"/>
          <w:szCs w:val="18"/>
        </w:rPr>
        <w:t>oven</w:t>
      </w:r>
      <w:r w:rsidR="00E174E5" w:rsidRPr="00E174E5">
        <w:rPr>
          <w:b/>
          <w:iCs/>
          <w:sz w:val="18"/>
          <w:szCs w:val="18"/>
        </w:rPr>
        <w:t xml:space="preserve"> error message data, about 3000 data sets, and TF-IDF will be applied to error message data sets. Second, clustering algorithms are tested, and DBSCAN will be applied to error messages to cluster data. After that, the data is labeled through reviews by experienced engineers. Third, classification algorithms are tested, and SVC, which has the highest accuracy, is chosen for </w:t>
      </w:r>
      <w:r w:rsidR="00E94791">
        <w:rPr>
          <w:b/>
          <w:iCs/>
          <w:sz w:val="18"/>
          <w:szCs w:val="18"/>
        </w:rPr>
        <w:t>the</w:t>
      </w:r>
      <w:r w:rsidR="00E174E5" w:rsidRPr="00E174E5">
        <w:rPr>
          <w:b/>
          <w:iCs/>
          <w:sz w:val="18"/>
          <w:szCs w:val="18"/>
        </w:rPr>
        <w:t xml:space="preserve"> web application. Last, the Web application is developed under the Flask environment. Web applications can handle up to 140 termination cases per week. Also, it can be used to crunch through oven error logs and look for the commonality of the termination error message. Ultimately, it will reduce the overall termination case</w:t>
      </w:r>
      <w:r w:rsidR="005038EB">
        <w:rPr>
          <w:b/>
          <w:iCs/>
          <w:sz w:val="18"/>
          <w:szCs w:val="18"/>
        </w:rPr>
        <w:t>s</w:t>
      </w:r>
      <w:r w:rsidR="00E174E5" w:rsidRPr="00E174E5">
        <w:rPr>
          <w:b/>
          <w:iCs/>
          <w:sz w:val="18"/>
          <w:szCs w:val="18"/>
        </w:rPr>
        <w:t>.</w:t>
      </w:r>
    </w:p>
    <w:p w14:paraId="3A910902" w14:textId="77777777" w:rsidR="00C840BF" w:rsidRPr="00C840BF" w:rsidRDefault="00C840BF" w:rsidP="00C840BF">
      <w:pPr>
        <w:pStyle w:val="Normal2"/>
        <w:rPr>
          <w:sz w:val="12"/>
          <w:szCs w:val="10"/>
        </w:rPr>
      </w:pPr>
    </w:p>
    <w:p w14:paraId="3465444D" w14:textId="288DBDC8" w:rsidR="009B7446" w:rsidRDefault="009B7446" w:rsidP="0064677D">
      <w:pPr>
        <w:spacing w:line="480" w:lineRule="auto"/>
        <w:ind w:left="274"/>
        <w:jc w:val="center"/>
        <w:rPr>
          <w:color w:val="0070C0"/>
          <w:sz w:val="18"/>
          <w:szCs w:val="18"/>
          <w:u w:val="single"/>
        </w:rPr>
      </w:pPr>
      <w:r>
        <w:rPr>
          <w:b/>
          <w:i/>
          <w:sz w:val="18"/>
          <w:szCs w:val="18"/>
        </w:rPr>
        <w:t>Index Terms:</w:t>
      </w:r>
      <w:r>
        <w:rPr>
          <w:b/>
          <w:sz w:val="18"/>
          <w:szCs w:val="18"/>
        </w:rPr>
        <w:t xml:space="preserve">  Decision support systems, Machine learning, Semiconductor devices, Support vector machines</w:t>
      </w:r>
      <w:r>
        <w:rPr>
          <w:sz w:val="18"/>
          <w:szCs w:val="18"/>
        </w:rPr>
        <w:t xml:space="preserve"> </w:t>
      </w:r>
    </w:p>
    <w:p w14:paraId="2BFA20BB" w14:textId="77777777" w:rsidR="001E0146" w:rsidRPr="001E0146" w:rsidRDefault="001E0146" w:rsidP="001E0146">
      <w:pPr>
        <w:pStyle w:val="Normal2"/>
        <w:ind w:firstLine="0"/>
        <w:rPr>
          <w:sz w:val="2"/>
          <w:szCs w:val="2"/>
        </w:rPr>
        <w:sectPr w:rsidR="001E0146" w:rsidRPr="001E0146" w:rsidSect="00E255CF">
          <w:type w:val="continuous"/>
          <w:pgSz w:w="12240" w:h="15840"/>
          <w:pgMar w:top="1008" w:right="936" w:bottom="1008" w:left="936" w:header="720" w:footer="288" w:gutter="0"/>
          <w:cols w:space="720"/>
        </w:sectPr>
      </w:pPr>
    </w:p>
    <w:p w14:paraId="35C668D8" w14:textId="3720F0D3" w:rsidR="009B7446" w:rsidRDefault="009B7446" w:rsidP="001E0146">
      <w:pPr>
        <w:pStyle w:val="Heading1"/>
        <w:numPr>
          <w:ilvl w:val="0"/>
          <w:numId w:val="7"/>
        </w:numPr>
        <w:spacing w:before="60"/>
        <w:ind w:left="360" w:hanging="360"/>
        <w:rPr>
          <w:rFonts w:eastAsia="Batang"/>
        </w:rPr>
      </w:pPr>
      <w:r>
        <w:rPr>
          <w:rFonts w:eastAsia="Batang"/>
        </w:rPr>
        <w:t>Introduction</w:t>
      </w:r>
    </w:p>
    <w:p w14:paraId="4C4907A5" w14:textId="43AEFF3A" w:rsidR="00BD1472" w:rsidRDefault="00244EA4" w:rsidP="001D0CAE">
      <w:pPr>
        <w:pStyle w:val="Bullet"/>
        <w:numPr>
          <w:ilvl w:val="0"/>
          <w:numId w:val="0"/>
        </w:numPr>
        <w:ind w:firstLine="360"/>
      </w:pPr>
      <w:r>
        <w:rPr>
          <w:noProof/>
        </w:rPr>
        <w:drawing>
          <wp:anchor distT="0" distB="0" distL="114300" distR="114300" simplePos="0" relativeHeight="251658241" behindDoc="0" locked="0" layoutInCell="1" allowOverlap="1" wp14:anchorId="6078E9E7" wp14:editId="41F6F8C4">
            <wp:simplePos x="0" y="0"/>
            <wp:positionH relativeFrom="column">
              <wp:posOffset>3454400</wp:posOffset>
            </wp:positionH>
            <wp:positionV relativeFrom="paragraph">
              <wp:posOffset>111125</wp:posOffset>
            </wp:positionV>
            <wp:extent cx="3063875" cy="2207260"/>
            <wp:effectExtent l="0" t="0" r="3175" b="2540"/>
            <wp:wrapTopAndBottom/>
            <wp:docPr id="491941197"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41197" name="Picture 8" descr="A screen 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875" cy="2207260"/>
                    </a:xfrm>
                    <a:prstGeom prst="rect">
                      <a:avLst/>
                    </a:prstGeom>
                    <a:noFill/>
                  </pic:spPr>
                </pic:pic>
              </a:graphicData>
            </a:graphic>
          </wp:anchor>
        </w:drawing>
      </w:r>
      <w:r w:rsidR="00A94173">
        <w:t>Engineering Data Technicians (EDT) and Test Solutions Engineers (TSE) have different roles but work closely together to ensure smooth back-end production line testing.</w:t>
      </w:r>
      <w:r w:rsidR="00C63417">
        <w:t xml:space="preserve"> TSE members prepare and maintain test programs to test dies while the EDT team monitors and handles the manufacturing issues. Since ovens need to run 24 hours/7 days, real-life manufacturing issues are bound to arise. The EDT team will perform first-level troubleshooting of manufacturing issues on the production line. </w:t>
      </w:r>
      <w:r w:rsidR="0043142E">
        <w:t xml:space="preserve">EDT will escalate issues to TSE whenever they encounter issues they cannot resolve. After </w:t>
      </w:r>
      <w:r w:rsidR="00492F9D">
        <w:t>escalating</w:t>
      </w:r>
      <w:r w:rsidR="0043142E">
        <w:t xml:space="preserve"> the </w:t>
      </w:r>
      <w:r w:rsidR="00492F9D">
        <w:t>issue</w:t>
      </w:r>
      <w:r w:rsidR="0043142E">
        <w:t xml:space="preserve">s, TSE will </w:t>
      </w:r>
      <w:r w:rsidR="00492F9D">
        <w:t xml:space="preserve">investigate and </w:t>
      </w:r>
      <w:r w:rsidR="0043142E">
        <w:t xml:space="preserve">provide a resolution or debug process to the EDT team to handle the issue. However, when errors occur even during non-working hours (weekends, midnight, and holidays), TSE may not be available immediately to provide dispositions, causing delays. Delayed dispositions lead to termination lots occupying the oven for extended periods. This delay affects production cycle time due to increased test cycles, especially BURN steps with longer test times. </w:t>
      </w:r>
      <w:r w:rsidR="00BD1472">
        <w:t>This paper aims to improve the work efficiency of the BURN TSE and EDT engineers, especially in the absence of TSE. We will suggest a new methodology for solving the problems mentioned above by developing a web application that applies M</w:t>
      </w:r>
      <w:r w:rsidR="000B189F">
        <w:t xml:space="preserve">achine </w:t>
      </w:r>
      <w:r w:rsidR="00BD1472">
        <w:t>L</w:t>
      </w:r>
      <w:r w:rsidR="000B189F">
        <w:t>ear</w:t>
      </w:r>
      <w:r w:rsidR="00686F10">
        <w:t>ning (ML)</w:t>
      </w:r>
      <w:r w:rsidR="00BD1472">
        <w:t xml:space="preserve"> algorithms.</w:t>
      </w:r>
    </w:p>
    <w:p w14:paraId="75559E67" w14:textId="7654CA9B" w:rsidR="007C58D7" w:rsidRPr="00AB674D" w:rsidRDefault="007C58D7" w:rsidP="00A30CF2">
      <w:pPr>
        <w:pStyle w:val="Normal2"/>
      </w:pPr>
    </w:p>
    <w:p w14:paraId="6D01D57A" w14:textId="12D136E9" w:rsidR="009B7446" w:rsidRDefault="009B7446" w:rsidP="0060009C">
      <w:pPr>
        <w:pStyle w:val="Heading1"/>
        <w:numPr>
          <w:ilvl w:val="0"/>
          <w:numId w:val="7"/>
        </w:numPr>
        <w:spacing w:before="60"/>
        <w:ind w:left="360" w:hanging="360"/>
        <w:rPr>
          <w:rFonts w:eastAsia="Batang"/>
        </w:rPr>
      </w:pPr>
      <w:r>
        <w:rPr>
          <w:rFonts w:eastAsia="Batang"/>
        </w:rPr>
        <w:t>Methodology</w:t>
      </w:r>
    </w:p>
    <w:p w14:paraId="17F63D7F" w14:textId="53314EBC" w:rsidR="003628CF" w:rsidRDefault="00480CE3" w:rsidP="00D50288">
      <w:pPr>
        <w:pStyle w:val="Normal2"/>
      </w:pPr>
      <w:r>
        <w:t xml:space="preserve">The overall methodology is collecting past data logs from the Burn oven session, applying the Natural Language Processing (NLP) technique, and using </w:t>
      </w:r>
      <w:r w:rsidR="00686F10">
        <w:t>ML</w:t>
      </w:r>
      <w:r>
        <w:t xml:space="preserve"> algorithms to train our model to classify termination messages into different classes. Classification results will be shown on the </w:t>
      </w:r>
      <w:r w:rsidR="00686F10">
        <w:t xml:space="preserve">developed </w:t>
      </w:r>
      <w:r>
        <w:t xml:space="preserve">Web application. </w:t>
      </w:r>
      <w:r w:rsidR="00784782">
        <w:t>These result</w:t>
      </w:r>
      <w:r w:rsidR="00595DBF">
        <w:t>s</w:t>
      </w:r>
      <w:r>
        <w:t xml:space="preserve"> also help domain experts study the classified groups to permanently resolve the termination or provide instruction to EDT to resolve the issues on the spot.</w:t>
      </w:r>
    </w:p>
    <w:p w14:paraId="49DBFB1D" w14:textId="3E77E7CF" w:rsidR="00B0380A" w:rsidRDefault="004A2C1C" w:rsidP="00D50288">
      <w:pPr>
        <w:pStyle w:val="Normal2"/>
      </w:pPr>
      <w:r>
        <w:t>The</w:t>
      </w:r>
      <w:r w:rsidR="00F32CC3">
        <w:t xml:space="preserve"> </w:t>
      </w:r>
      <w:r w:rsidR="007B4B37">
        <w:t>method</w:t>
      </w:r>
      <w:r w:rsidR="00B50DBA">
        <w:t>ology</w:t>
      </w:r>
      <w:r w:rsidR="007B4B37">
        <w:t xml:space="preserve"> can be divided mainly into four parts: Data collection, Unsupervised Clustering, Supervised </w:t>
      </w:r>
      <w:r w:rsidR="007B4B37">
        <w:t>Classification, and Web application.</w:t>
      </w:r>
      <w:r w:rsidR="00B0380A" w:rsidRPr="00B0380A">
        <w:t xml:space="preserve"> </w:t>
      </w:r>
      <w:r w:rsidR="00B0380A">
        <w:t>Fig. 1 shows the overall flow of the system.</w:t>
      </w:r>
    </w:p>
    <w:p w14:paraId="7DC82877" w14:textId="1FC0D4C3" w:rsidR="00746464" w:rsidRPr="002F3873" w:rsidRDefault="00746464" w:rsidP="00746464">
      <w:pPr>
        <w:pStyle w:val="Normal2"/>
        <w:ind w:firstLine="0"/>
        <w:jc w:val="center"/>
        <w:rPr>
          <w:rFonts w:eastAsia="Batang"/>
          <w:sz w:val="16"/>
          <w:szCs w:val="16"/>
        </w:rPr>
      </w:pPr>
      <w:r w:rsidRPr="002F3873">
        <w:rPr>
          <w:rFonts w:eastAsia="Batang"/>
          <w:sz w:val="16"/>
          <w:szCs w:val="16"/>
        </w:rPr>
        <w:t xml:space="preserve">Fig. 1. Overall </w:t>
      </w:r>
      <w:r>
        <w:rPr>
          <w:rFonts w:eastAsia="Batang"/>
          <w:sz w:val="16"/>
          <w:szCs w:val="16"/>
        </w:rPr>
        <w:t>flow</w:t>
      </w:r>
      <w:r w:rsidRPr="002F3873">
        <w:rPr>
          <w:rFonts w:eastAsia="Batang"/>
          <w:sz w:val="16"/>
          <w:szCs w:val="16"/>
        </w:rPr>
        <w:t xml:space="preserve"> of </w:t>
      </w:r>
      <w:r>
        <w:rPr>
          <w:rFonts w:eastAsia="Batang"/>
          <w:sz w:val="16"/>
          <w:szCs w:val="16"/>
        </w:rPr>
        <w:t>the system</w:t>
      </w:r>
    </w:p>
    <w:p w14:paraId="4089B3EC" w14:textId="098FAC8D" w:rsidR="00746464" w:rsidRDefault="00746464" w:rsidP="005A5146">
      <w:pPr>
        <w:pStyle w:val="Normal2"/>
      </w:pPr>
    </w:p>
    <w:p w14:paraId="2911EA62" w14:textId="584549A8" w:rsidR="000D3760" w:rsidRDefault="0093491A" w:rsidP="008368A4">
      <w:pPr>
        <w:pStyle w:val="Normal2"/>
      </w:pPr>
      <w:r w:rsidRPr="0093491A">
        <w:t>First, a script is prepared to collect data automatically from our database, SQL server, using Perl. In our database, the raw data, which is the entire event log, is stored in chronological order in an unstructured format. To classify our data, we need to collect Data such as lot Number, Oven number, Session Number, Design ID, Step, and oven error message data from the event log.</w:t>
      </w:r>
      <w:r w:rsidR="008368A4">
        <w:t xml:space="preserve"> </w:t>
      </w:r>
      <w:r w:rsidR="000D3760" w:rsidRPr="000D3760">
        <w:t xml:space="preserve">Of particular importance to our project is the oven error message data. However, this data is in an unstructured Natural Language format, posing a challenge. To overcome this, we employ the NLP technique Term Frequency-Inverse Document Frequency (TF-IDF). This technique is pivotal in transforming the Natural Language format of error messages into a more manageable vector format. However, even after this transformation, the sheer volume of data makes it challenging for engineers to categorize </w:t>
      </w:r>
      <w:r w:rsidR="00247D39">
        <w:t xml:space="preserve">error </w:t>
      </w:r>
      <w:r w:rsidR="000D3760" w:rsidRPr="000D3760">
        <w:t>messages individually.</w:t>
      </w:r>
    </w:p>
    <w:p w14:paraId="75CCA58B" w14:textId="55EEB8FC" w:rsidR="000B1A23" w:rsidRDefault="000B1A23" w:rsidP="00D35C4F">
      <w:pPr>
        <w:pStyle w:val="Normal2"/>
      </w:pPr>
      <w:r>
        <w:t xml:space="preserve">Second, an unsupervised clustering algorithm is applied to reduce this workload and determine its approximate number of clusters. Three clustering algorithms, including k-means clustering, Density-Based </w:t>
      </w:r>
      <w:r>
        <w:lastRenderedPageBreak/>
        <w:t>Spatial Clustering of Applications with Noise (DBSCAN), and Agglomerative Clustering, are tested using Python to find the best clustering model.</w:t>
      </w:r>
    </w:p>
    <w:p w14:paraId="18A5D07C" w14:textId="2565AC89" w:rsidR="00D35C4F" w:rsidRDefault="005A7778" w:rsidP="00D35C4F">
      <w:pPr>
        <w:pStyle w:val="Normal2"/>
      </w:pPr>
      <w:r w:rsidRPr="00D35C4F">
        <w:t>Third, relevant BURN engineers help advise whether the clustering is correct and label each data set. After labeling data, supervised classification algorithms are applied to the data set. Four classification algorithms, including Support Vector Classifier (SVC), Random Forest (RF), Naive Bayes (NB), and Logistic classifier, are tested to find the best classification model. The hyperparameters are tuned to validate some models, and the best performance model is chosen.</w:t>
      </w:r>
    </w:p>
    <w:p w14:paraId="2A96DBAB" w14:textId="31EA1295" w:rsidR="00FD0F43" w:rsidRDefault="0090146F" w:rsidP="00D35C4F">
      <w:pPr>
        <w:pStyle w:val="Normal2"/>
      </w:pPr>
      <w:r>
        <w:t xml:space="preserve">Last, one web application is developed to let users communicate with the system in a user-friendly way. Web applications will be divided into two parts: </w:t>
      </w:r>
      <w:r w:rsidR="00851D8E">
        <w:t>F</w:t>
      </w:r>
      <w:r>
        <w:t xml:space="preserve">rontend and Backend. </w:t>
      </w:r>
      <w:r w:rsidR="004C4331">
        <w:t>At Frontend side, t</w:t>
      </w:r>
      <w:r>
        <w:t>he user fills in the required inputs to use this app. After receiving input data, the Backend side will retrieve data based on input. Then, the final disposition output with some necessary information about termination will go to the Front</w:t>
      </w:r>
      <w:r w:rsidR="002657B2">
        <w:t>e</w:t>
      </w:r>
      <w:r>
        <w:t>nd and be shown to the user.</w:t>
      </w:r>
    </w:p>
    <w:p w14:paraId="03BB8D26" w14:textId="77777777" w:rsidR="00C966D8" w:rsidRPr="00D35C4F" w:rsidRDefault="00C966D8" w:rsidP="00D35C4F">
      <w:pPr>
        <w:pStyle w:val="Normal2"/>
      </w:pPr>
    </w:p>
    <w:p w14:paraId="1EE585FB" w14:textId="77777777" w:rsidR="009B7446" w:rsidRDefault="009B7446" w:rsidP="0027439D">
      <w:pPr>
        <w:pStyle w:val="Heading1"/>
        <w:numPr>
          <w:ilvl w:val="0"/>
          <w:numId w:val="7"/>
        </w:numPr>
        <w:ind w:left="360" w:hanging="360"/>
        <w:rPr>
          <w:rFonts w:eastAsia="Batang"/>
        </w:rPr>
      </w:pPr>
      <w:r>
        <w:rPr>
          <w:rFonts w:eastAsia="Batang"/>
        </w:rPr>
        <w:t>Result and Discussion</w:t>
      </w:r>
    </w:p>
    <w:p w14:paraId="64B961CE" w14:textId="703BF443" w:rsidR="009B7446" w:rsidRPr="00E531B9" w:rsidRDefault="009B7446" w:rsidP="00E531B9">
      <w:pPr>
        <w:pStyle w:val="Normal2"/>
        <w:rPr>
          <w:rFonts w:eastAsia="Batang"/>
        </w:rPr>
      </w:pPr>
      <w:r>
        <w:t xml:space="preserve">The proposed method in the previous session </w:t>
      </w:r>
      <w:r w:rsidR="00B51BA9">
        <w:t xml:space="preserve">was </w:t>
      </w:r>
      <w:r w:rsidR="007B5FB7">
        <w:t>successful</w:t>
      </w:r>
      <w:r w:rsidR="002C12B5">
        <w:t>ly</w:t>
      </w:r>
      <w:r w:rsidR="007B5FB7">
        <w:t xml:space="preserve"> </w:t>
      </w:r>
      <w:r w:rsidR="00B51BA9">
        <w:t xml:space="preserve">implemented </w:t>
      </w:r>
      <w:r w:rsidR="007B5FB7">
        <w:t xml:space="preserve">to form a </w:t>
      </w:r>
      <w:r w:rsidR="002C12B5">
        <w:t>comprehensive system</w:t>
      </w:r>
      <w:r>
        <w:t>.</w:t>
      </w:r>
    </w:p>
    <w:p w14:paraId="36EA1359" w14:textId="77777777" w:rsidR="009B7446" w:rsidRDefault="009B7446" w:rsidP="00246D2F">
      <w:pPr>
        <w:pStyle w:val="Heading2"/>
        <w:numPr>
          <w:ilvl w:val="1"/>
          <w:numId w:val="7"/>
        </w:numPr>
        <w:spacing w:before="240" w:line="360" w:lineRule="auto"/>
        <w:ind w:left="360" w:hanging="360"/>
        <w:rPr>
          <w:rFonts w:eastAsia="Batang"/>
        </w:rPr>
      </w:pPr>
      <w:r>
        <w:rPr>
          <w:rFonts w:eastAsia="Batang"/>
        </w:rPr>
        <w:t>Automatic Data Extraction</w:t>
      </w:r>
    </w:p>
    <w:p w14:paraId="668B33AE" w14:textId="77777777" w:rsidR="006C6FC1" w:rsidRDefault="006C6FC1" w:rsidP="009B7446">
      <w:pPr>
        <w:pStyle w:val="Normal2"/>
      </w:pPr>
      <w:r>
        <w:t xml:space="preserve">A Perl script is generated to automatically extract data from our server. The script extracted three years of NAND and </w:t>
      </w:r>
      <w:proofErr w:type="spellStart"/>
      <w:r>
        <w:t>mNAND</w:t>
      </w:r>
      <w:proofErr w:type="spellEnd"/>
      <w:r>
        <w:t xml:space="preserve"> data (2,935) from the MSB Singapore site database for the initial big data crunching stage. TF-IDF is applied to error messages to change the data format to vector format, which is input data for Unsupervised clustering.</w:t>
      </w:r>
    </w:p>
    <w:p w14:paraId="6FE5F768" w14:textId="0C68110D" w:rsidR="009B7446" w:rsidRPr="00246D2F" w:rsidRDefault="0033069A" w:rsidP="008A7701">
      <w:pPr>
        <w:pStyle w:val="Normal2"/>
        <w:rPr>
          <w:sz w:val="14"/>
          <w:szCs w:val="12"/>
        </w:rPr>
      </w:pPr>
      <w:r>
        <w:t>Besides past data extraction,</w:t>
      </w:r>
      <w:r w:rsidR="008A7701">
        <w:t> </w:t>
      </w:r>
      <w:r>
        <w:t xml:space="preserve">the system </w:t>
      </w:r>
      <w:r w:rsidR="008A7701">
        <w:t>must</w:t>
      </w:r>
      <w:r>
        <w:t xml:space="preserve"> </w:t>
      </w:r>
      <w:r w:rsidR="00FE5528">
        <w:t xml:space="preserve">extract fresh data </w:t>
      </w:r>
      <w:r w:rsidR="008A7701">
        <w:t xml:space="preserve">in real-time </w:t>
      </w:r>
      <w:r w:rsidR="00FE5528">
        <w:t>to ensure accuracy</w:t>
      </w:r>
      <w:r w:rsidR="008A7701">
        <w:t>.</w:t>
      </w:r>
      <w:r w:rsidR="00FE5528">
        <w:t xml:space="preserve"> </w:t>
      </w:r>
      <w:r w:rsidR="00A15EAF">
        <w:t>Hence, three cronjobs will be run</w:t>
      </w:r>
      <w:r w:rsidR="00823FB4">
        <w:t xml:space="preserve"> once per day. The first one</w:t>
      </w:r>
      <w:r w:rsidR="008A7701">
        <w:t>,</w:t>
      </w:r>
      <w:r w:rsidR="00823FB4">
        <w:t xml:space="preserve"> </w:t>
      </w:r>
      <w:r w:rsidR="00A15EAF">
        <w:t>cronjob</w:t>
      </w:r>
      <w:r w:rsidR="008A7701">
        <w:t>,</w:t>
      </w:r>
      <w:r w:rsidR="00A15EAF">
        <w:t xml:space="preserve"> </w:t>
      </w:r>
      <w:r w:rsidR="00823FB4">
        <w:t xml:space="preserve">will </w:t>
      </w:r>
      <w:r w:rsidR="008A7701">
        <w:t xml:space="preserve">temporarily </w:t>
      </w:r>
      <w:r w:rsidR="000C4ED0">
        <w:t>query</w:t>
      </w:r>
      <w:r w:rsidR="00823FB4">
        <w:t xml:space="preserve"> daily </w:t>
      </w:r>
      <w:r w:rsidR="00A15EAF">
        <w:t>t</w:t>
      </w:r>
      <w:r w:rsidR="00823FB4">
        <w:t xml:space="preserve">ermination cases and save </w:t>
      </w:r>
      <w:r w:rsidR="008A7701">
        <w:t>them</w:t>
      </w:r>
      <w:r w:rsidR="00823FB4">
        <w:t xml:space="preserve"> </w:t>
      </w:r>
      <w:r w:rsidR="00333E22">
        <w:t>to a</w:t>
      </w:r>
      <w:r w:rsidR="000C4ED0">
        <w:t xml:space="preserve"> file</w:t>
      </w:r>
      <w:r w:rsidR="008A7701">
        <w:t>.</w:t>
      </w:r>
      <w:r w:rsidR="00823FB4">
        <w:t xml:space="preserve"> The second </w:t>
      </w:r>
      <w:r w:rsidR="00A15EAF">
        <w:t xml:space="preserve">cronjob </w:t>
      </w:r>
      <w:r w:rsidR="00823FB4">
        <w:t xml:space="preserve">will </w:t>
      </w:r>
      <w:r w:rsidR="00E253F1">
        <w:t>add</w:t>
      </w:r>
      <w:r w:rsidR="00333E22">
        <w:t xml:space="preserve"> the data</w:t>
      </w:r>
      <w:r w:rsidR="00823FB4">
        <w:t xml:space="preserve"> from the first </w:t>
      </w:r>
      <w:r w:rsidR="00B120A6">
        <w:t>cronjob</w:t>
      </w:r>
      <w:r w:rsidR="00823FB4">
        <w:t xml:space="preserve"> </w:t>
      </w:r>
      <w:r w:rsidR="00E253F1">
        <w:t xml:space="preserve">into the system data storage location </w:t>
      </w:r>
      <w:r w:rsidR="00823FB4">
        <w:t>and accumulate data to train our data for machine learning in the future. The third one</w:t>
      </w:r>
      <w:r w:rsidR="008A7701">
        <w:t>,</w:t>
      </w:r>
      <w:r w:rsidR="00823FB4">
        <w:t xml:space="preserve"> </w:t>
      </w:r>
      <w:r w:rsidR="00E253F1">
        <w:t>cronjob</w:t>
      </w:r>
      <w:r w:rsidR="008A7701">
        <w:t>,</w:t>
      </w:r>
      <w:r w:rsidR="006F6C43">
        <w:t xml:space="preserve"> will</w:t>
      </w:r>
      <w:r w:rsidR="00823FB4">
        <w:t xml:space="preserve"> </w:t>
      </w:r>
      <w:r w:rsidR="006F6C43">
        <w:t xml:space="preserve">trigger the </w:t>
      </w:r>
      <w:r w:rsidR="00823FB4">
        <w:t>u</w:t>
      </w:r>
      <w:r w:rsidR="006F6C43">
        <w:t>pdate/reflection of actual t</w:t>
      </w:r>
      <w:r w:rsidR="00823FB4">
        <w:t xml:space="preserve">ermination cases on the </w:t>
      </w:r>
      <w:r w:rsidR="006F6C43">
        <w:t xml:space="preserve">Tableau </w:t>
      </w:r>
      <w:r w:rsidR="00823FB4">
        <w:t>dashboard.</w:t>
      </w:r>
    </w:p>
    <w:p w14:paraId="64514046" w14:textId="2E609053" w:rsidR="009B7446" w:rsidRDefault="009B7446" w:rsidP="001C3EAA">
      <w:pPr>
        <w:pStyle w:val="Heading2"/>
        <w:numPr>
          <w:ilvl w:val="1"/>
          <w:numId w:val="7"/>
        </w:numPr>
        <w:spacing w:line="360" w:lineRule="auto"/>
        <w:ind w:left="360" w:hanging="360"/>
        <w:rPr>
          <w:rFonts w:eastAsia="Batang"/>
        </w:rPr>
      </w:pPr>
      <w:r>
        <w:rPr>
          <w:rFonts w:eastAsia="Batang"/>
        </w:rPr>
        <w:t>Unsupervised Machine Learning</w:t>
      </w:r>
    </w:p>
    <w:p w14:paraId="0A5ADAC6" w14:textId="037FBE7A" w:rsidR="008B18D5" w:rsidRDefault="009B7446" w:rsidP="002657B2">
      <w:pPr>
        <w:ind w:firstLine="360"/>
      </w:pPr>
      <w:r>
        <w:t>K-Means, DBSCAN, and Agglomerative models are considered to determine the best clustering model. Hyper-parameter tuning was conducted on each before the models were tested.</w:t>
      </w:r>
      <w:r w:rsidR="000930B0">
        <w:t xml:space="preserve"> Table 1. shows the Silhouette score and Hyperparameters. The best model is DBSCAN based on </w:t>
      </w:r>
      <w:r w:rsidR="00FC40D3">
        <w:t xml:space="preserve">the </w:t>
      </w:r>
      <w:r w:rsidR="000930B0">
        <w:t>Silhouette score. Therefore, the DBSCAN will be used for clustering</w:t>
      </w:r>
      <w:r w:rsidR="004D5B95">
        <w:t>.</w:t>
      </w:r>
    </w:p>
    <w:p w14:paraId="3AFC7B07" w14:textId="6CEF611D" w:rsidR="003D5A2F" w:rsidRPr="003D5A2F" w:rsidRDefault="003D5A2F" w:rsidP="003D5A2F">
      <w:pPr>
        <w:pStyle w:val="TableTitle"/>
        <w:rPr>
          <w:rFonts w:eastAsia="Batang"/>
        </w:rPr>
      </w:pPr>
      <w:r>
        <w:t>Table 1</w:t>
      </w:r>
      <w:r>
        <w:br/>
      </w:r>
      <w:r w:rsidR="00F73732">
        <w:t>Silhouette Score and Hyperparameter</w:t>
      </w:r>
    </w:p>
    <w:tbl>
      <w:tblPr>
        <w:tblStyle w:val="TableSimple1"/>
        <w:tblW w:w="4740" w:type="dxa"/>
        <w:jc w:val="center"/>
        <w:tblLayout w:type="fixed"/>
        <w:tblLook w:val="04A0" w:firstRow="1" w:lastRow="0" w:firstColumn="1" w:lastColumn="0" w:noHBand="0" w:noVBand="1"/>
      </w:tblPr>
      <w:tblGrid>
        <w:gridCol w:w="1170"/>
        <w:gridCol w:w="720"/>
        <w:gridCol w:w="2850"/>
      </w:tblGrid>
      <w:tr w:rsidR="009B7446" w14:paraId="5944F9CB" w14:textId="77777777" w:rsidTr="009B744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170" w:type="dxa"/>
            <w:tcBorders>
              <w:top w:val="single" w:sz="12" w:space="0" w:color="008000"/>
              <w:left w:val="nil"/>
              <w:right w:val="nil"/>
            </w:tcBorders>
            <w:hideMark/>
          </w:tcPr>
          <w:p w14:paraId="0342D34F" w14:textId="77777777" w:rsidR="009B7446" w:rsidRDefault="009B7446" w:rsidP="001C4A29">
            <w:pPr>
              <w:pStyle w:val="TableTitle"/>
              <w:spacing w:before="0" w:after="0"/>
              <w:rPr>
                <w:rFonts w:asciiTheme="minorHAnsi" w:eastAsia="Batang" w:hAnsiTheme="minorHAnsi"/>
                <w:sz w:val="14"/>
                <w:szCs w:val="14"/>
              </w:rPr>
            </w:pPr>
            <w:r>
              <w:rPr>
                <w:rFonts w:asciiTheme="minorHAnsi" w:hAnsiTheme="minorHAnsi"/>
                <w:sz w:val="14"/>
                <w:szCs w:val="14"/>
              </w:rPr>
              <w:t>Clustering</w:t>
            </w:r>
          </w:p>
          <w:p w14:paraId="35B13539" w14:textId="77777777" w:rsidR="009B7446" w:rsidRDefault="009B7446" w:rsidP="001C4A29">
            <w:pPr>
              <w:pStyle w:val="TableTitle"/>
              <w:spacing w:before="0" w:after="0"/>
            </w:pPr>
            <w:r>
              <w:rPr>
                <w:rFonts w:asciiTheme="minorHAnsi" w:hAnsiTheme="minorHAnsi"/>
                <w:sz w:val="14"/>
                <w:szCs w:val="14"/>
              </w:rPr>
              <w:t>Algorithm</w:t>
            </w:r>
          </w:p>
        </w:tc>
        <w:tc>
          <w:tcPr>
            <w:tcW w:w="720" w:type="dxa"/>
            <w:tcBorders>
              <w:top w:val="single" w:sz="12" w:space="0" w:color="008000"/>
              <w:left w:val="nil"/>
              <w:right w:val="nil"/>
            </w:tcBorders>
            <w:hideMark/>
          </w:tcPr>
          <w:p w14:paraId="6A539609" w14:textId="77777777" w:rsidR="009B7446" w:rsidRDefault="009B7446" w:rsidP="001C4A29">
            <w:pPr>
              <w:pStyle w:val="TableTitle"/>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14"/>
                <w:szCs w:val="14"/>
              </w:rPr>
            </w:pPr>
            <w:r>
              <w:rPr>
                <w:rFonts w:asciiTheme="minorHAnsi" w:hAnsiTheme="minorHAnsi"/>
                <w:sz w:val="14"/>
                <w:szCs w:val="14"/>
              </w:rPr>
              <w:t>Silhouette</w:t>
            </w:r>
          </w:p>
          <w:p w14:paraId="23AFCF4F" w14:textId="77777777" w:rsidR="009B7446" w:rsidRDefault="009B7446" w:rsidP="001C4A29">
            <w:pPr>
              <w:pStyle w:val="TableTitle"/>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Score</w:t>
            </w:r>
          </w:p>
        </w:tc>
        <w:tc>
          <w:tcPr>
            <w:tcW w:w="2850" w:type="dxa"/>
            <w:tcBorders>
              <w:top w:val="single" w:sz="12" w:space="0" w:color="008000"/>
              <w:left w:val="nil"/>
              <w:right w:val="nil"/>
            </w:tcBorders>
            <w:hideMark/>
          </w:tcPr>
          <w:p w14:paraId="2AB0BCBA" w14:textId="77777777" w:rsidR="009B7446" w:rsidRDefault="009B7446" w:rsidP="001C4A29">
            <w:pPr>
              <w:pStyle w:val="TableTitle"/>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Hyper Parameter</w:t>
            </w:r>
          </w:p>
        </w:tc>
      </w:tr>
      <w:tr w:rsidR="009B7446" w14:paraId="7D189239" w14:textId="77777777" w:rsidTr="009B7446">
        <w:trPr>
          <w:trHeight w:val="249"/>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left w:val="nil"/>
              <w:bottom w:val="nil"/>
              <w:right w:val="nil"/>
            </w:tcBorders>
            <w:hideMark/>
          </w:tcPr>
          <w:p w14:paraId="462FD2DD" w14:textId="77777777" w:rsidR="009B7446" w:rsidRDefault="009B7446" w:rsidP="001C4A29">
            <w:pPr>
              <w:pStyle w:val="TableText"/>
              <w:jc w:val="left"/>
              <w:rPr>
                <w:b w:val="0"/>
                <w:bCs/>
              </w:rPr>
            </w:pPr>
            <w:r>
              <w:rPr>
                <w:b w:val="0"/>
                <w:bCs/>
              </w:rPr>
              <w:t>K-means</w:t>
            </w:r>
          </w:p>
        </w:tc>
        <w:tc>
          <w:tcPr>
            <w:tcW w:w="720" w:type="dxa"/>
            <w:tcBorders>
              <w:top w:val="nil"/>
              <w:left w:val="nil"/>
              <w:bottom w:val="nil"/>
              <w:right w:val="nil"/>
            </w:tcBorders>
            <w:hideMark/>
          </w:tcPr>
          <w:p w14:paraId="33B93443"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Cs/>
              </w:rPr>
            </w:pPr>
            <w:r>
              <w:rPr>
                <w:bCs/>
              </w:rPr>
              <w:t>0.63</w:t>
            </w:r>
          </w:p>
        </w:tc>
        <w:tc>
          <w:tcPr>
            <w:tcW w:w="2850" w:type="dxa"/>
            <w:tcBorders>
              <w:top w:val="nil"/>
              <w:left w:val="nil"/>
              <w:bottom w:val="nil"/>
              <w:right w:val="nil"/>
            </w:tcBorders>
            <w:hideMark/>
          </w:tcPr>
          <w:p w14:paraId="6316CF38"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Cs/>
              </w:rPr>
            </w:pPr>
            <w:r>
              <w:rPr>
                <w:bCs/>
              </w:rPr>
              <w:t>Number of Cluster = 28</w:t>
            </w:r>
          </w:p>
        </w:tc>
      </w:tr>
      <w:tr w:rsidR="009B7446" w14:paraId="158C0AD7" w14:textId="77777777" w:rsidTr="009B7446">
        <w:trPr>
          <w:trHeight w:val="249"/>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left w:val="nil"/>
              <w:bottom w:val="nil"/>
              <w:right w:val="nil"/>
            </w:tcBorders>
            <w:hideMark/>
          </w:tcPr>
          <w:p w14:paraId="32AE90B7" w14:textId="77777777" w:rsidR="009B7446" w:rsidRDefault="009B7446" w:rsidP="001C4A29">
            <w:pPr>
              <w:pStyle w:val="TableText"/>
              <w:jc w:val="left"/>
            </w:pPr>
            <w:r>
              <w:t>DBSCAN</w:t>
            </w:r>
          </w:p>
        </w:tc>
        <w:tc>
          <w:tcPr>
            <w:tcW w:w="720" w:type="dxa"/>
            <w:tcBorders>
              <w:top w:val="nil"/>
              <w:left w:val="nil"/>
              <w:bottom w:val="nil"/>
              <w:right w:val="nil"/>
            </w:tcBorders>
            <w:hideMark/>
          </w:tcPr>
          <w:p w14:paraId="6DF287A2"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
              </w:rPr>
            </w:pPr>
            <w:r>
              <w:rPr>
                <w:b/>
              </w:rPr>
              <w:t>0.67</w:t>
            </w:r>
          </w:p>
        </w:tc>
        <w:tc>
          <w:tcPr>
            <w:tcW w:w="2850" w:type="dxa"/>
            <w:tcBorders>
              <w:top w:val="nil"/>
              <w:left w:val="nil"/>
              <w:bottom w:val="nil"/>
              <w:right w:val="nil"/>
            </w:tcBorders>
            <w:hideMark/>
          </w:tcPr>
          <w:p w14:paraId="0C4A32D0"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
              </w:rPr>
            </w:pPr>
            <w:r>
              <w:rPr>
                <w:b/>
              </w:rPr>
              <w:t>Epsilon = 0.8, minimum sample =10</w:t>
            </w:r>
          </w:p>
        </w:tc>
      </w:tr>
      <w:tr w:rsidR="009B7446" w14:paraId="449EE6B8" w14:textId="77777777" w:rsidTr="009B7446">
        <w:trPr>
          <w:trHeight w:val="268"/>
          <w:jc w:val="center"/>
        </w:trPr>
        <w:tc>
          <w:tcPr>
            <w:cnfStyle w:val="001000000000" w:firstRow="0" w:lastRow="0" w:firstColumn="1" w:lastColumn="0" w:oddVBand="0" w:evenVBand="0" w:oddHBand="0" w:evenHBand="0" w:firstRowFirstColumn="0" w:firstRowLastColumn="0" w:lastRowFirstColumn="0" w:lastRowLastColumn="0"/>
            <w:tcW w:w="1170" w:type="dxa"/>
            <w:tcBorders>
              <w:top w:val="nil"/>
              <w:left w:val="nil"/>
              <w:bottom w:val="single" w:sz="12" w:space="0" w:color="008000"/>
              <w:right w:val="nil"/>
            </w:tcBorders>
            <w:hideMark/>
          </w:tcPr>
          <w:p w14:paraId="38889334" w14:textId="77777777" w:rsidR="009B7446" w:rsidRDefault="009B7446" w:rsidP="001C4A29">
            <w:pPr>
              <w:pStyle w:val="TableText"/>
              <w:jc w:val="left"/>
              <w:rPr>
                <w:b w:val="0"/>
                <w:bCs/>
              </w:rPr>
            </w:pPr>
            <w:r>
              <w:rPr>
                <w:b w:val="0"/>
                <w:bCs/>
              </w:rPr>
              <w:t>Agglomerative</w:t>
            </w:r>
          </w:p>
        </w:tc>
        <w:tc>
          <w:tcPr>
            <w:tcW w:w="720" w:type="dxa"/>
            <w:tcBorders>
              <w:top w:val="nil"/>
              <w:left w:val="nil"/>
              <w:bottom w:val="single" w:sz="12" w:space="0" w:color="008000"/>
              <w:right w:val="nil"/>
            </w:tcBorders>
            <w:hideMark/>
          </w:tcPr>
          <w:p w14:paraId="6A83F519"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Cs/>
              </w:rPr>
            </w:pPr>
            <w:r>
              <w:rPr>
                <w:bCs/>
              </w:rPr>
              <w:t>0.59</w:t>
            </w:r>
          </w:p>
        </w:tc>
        <w:tc>
          <w:tcPr>
            <w:tcW w:w="2850" w:type="dxa"/>
            <w:tcBorders>
              <w:top w:val="nil"/>
              <w:left w:val="nil"/>
              <w:bottom w:val="single" w:sz="12" w:space="0" w:color="008000"/>
              <w:right w:val="nil"/>
            </w:tcBorders>
            <w:hideMark/>
          </w:tcPr>
          <w:p w14:paraId="635EBDA9" w14:textId="77777777" w:rsidR="009B7446" w:rsidRDefault="009B7446" w:rsidP="001C4A29">
            <w:pPr>
              <w:pStyle w:val="TableText"/>
              <w:cnfStyle w:val="000000000000" w:firstRow="0" w:lastRow="0" w:firstColumn="0" w:lastColumn="0" w:oddVBand="0" w:evenVBand="0" w:oddHBand="0" w:evenHBand="0" w:firstRowFirstColumn="0" w:firstRowLastColumn="0" w:lastRowFirstColumn="0" w:lastRowLastColumn="0"/>
              <w:rPr>
                <w:bCs/>
              </w:rPr>
            </w:pPr>
            <w:r>
              <w:rPr>
                <w:bCs/>
              </w:rPr>
              <w:t>Number of Cluster = 28</w:t>
            </w:r>
          </w:p>
        </w:tc>
      </w:tr>
    </w:tbl>
    <w:p w14:paraId="41FC0DEE" w14:textId="7D85C145" w:rsidR="009B7446" w:rsidRDefault="009B7446" w:rsidP="005B6F73">
      <w:pPr>
        <w:pStyle w:val="Normal2"/>
        <w:ind w:firstLine="0"/>
      </w:pPr>
    </w:p>
    <w:p w14:paraId="7DAF3761" w14:textId="10ADB00C" w:rsidR="009B7446" w:rsidRDefault="009B7446" w:rsidP="001C3EAA">
      <w:pPr>
        <w:pStyle w:val="Heading2"/>
        <w:numPr>
          <w:ilvl w:val="1"/>
          <w:numId w:val="7"/>
        </w:numPr>
        <w:spacing w:line="360" w:lineRule="auto"/>
        <w:ind w:left="360" w:hanging="360"/>
        <w:rPr>
          <w:rFonts w:eastAsia="Batang"/>
        </w:rPr>
      </w:pPr>
      <w:r>
        <w:rPr>
          <w:rFonts w:eastAsia="Batang"/>
        </w:rPr>
        <w:t>Supervised Machine Learning</w:t>
      </w:r>
    </w:p>
    <w:p w14:paraId="45EC6EDC" w14:textId="76D32C21" w:rsidR="009B7446" w:rsidRDefault="009B7446" w:rsidP="009B7446">
      <w:pPr>
        <w:ind w:firstLine="360"/>
      </w:pPr>
      <w:r>
        <w:rPr>
          <w:lang w:eastAsia="ko-KR"/>
        </w:rPr>
        <w:t>After labeling data</w:t>
      </w:r>
      <w:r w:rsidR="00357348">
        <w:rPr>
          <w:lang w:eastAsia="ko-KR"/>
        </w:rPr>
        <w:t xml:space="preserve"> from relevant engineers</w:t>
      </w:r>
      <w:r>
        <w:rPr>
          <w:lang w:eastAsia="ko-KR"/>
        </w:rPr>
        <w:t>, supervised ML models</w:t>
      </w:r>
      <w:r w:rsidR="008B6E3E">
        <w:rPr>
          <w:lang w:eastAsia="ko-KR"/>
        </w:rPr>
        <w:t xml:space="preserve"> are applied</w:t>
      </w:r>
      <w:r>
        <w:rPr>
          <w:lang w:eastAsia="ko-KR"/>
        </w:rPr>
        <w:t xml:space="preserve">. RF, Multinomial NB, Logistic Regression, and SVC </w:t>
      </w:r>
      <w:r>
        <w:t xml:space="preserve">are considered to determine the best clustering model. </w:t>
      </w:r>
      <w:r w:rsidR="00FC40D3">
        <w:t>Hyperparameter</w:t>
      </w:r>
      <w:r>
        <w:t xml:space="preserve"> tuning was conducted on each model before the models were tested. After setting</w:t>
      </w:r>
      <w:r w:rsidR="008B6E3E">
        <w:t xml:space="preserve"> h</w:t>
      </w:r>
      <w:r>
        <w:t xml:space="preserve">yperparameters, </w:t>
      </w:r>
      <w:r w:rsidR="008B6E3E">
        <w:t>fivefold</w:t>
      </w:r>
      <w:r>
        <w:t xml:space="preserve"> validation is applied to each </w:t>
      </w:r>
      <w:r w:rsidR="0012196A">
        <w:t>model</w:t>
      </w:r>
      <w:r>
        <w:t xml:space="preserve"> to choose the best model based on accuracy.</w:t>
      </w:r>
    </w:p>
    <w:p w14:paraId="1A65DA0C" w14:textId="77777777" w:rsidR="009B7446" w:rsidRDefault="009B7446" w:rsidP="009B7446">
      <w:pPr>
        <w:pStyle w:val="TableTitle"/>
        <w:rPr>
          <w:rFonts w:eastAsia="Batang"/>
        </w:rPr>
      </w:pPr>
      <w:r>
        <w:t>Table 2</w:t>
      </w:r>
      <w:r>
        <w:br/>
        <w:t>Accuracy and Hyperparameter</w:t>
      </w:r>
    </w:p>
    <w:tbl>
      <w:tblPr>
        <w:tblStyle w:val="TableSimple1"/>
        <w:tblW w:w="4755" w:type="dxa"/>
        <w:jc w:val="center"/>
        <w:tblLayout w:type="fixed"/>
        <w:tblLook w:val="04A0" w:firstRow="1" w:lastRow="0" w:firstColumn="1" w:lastColumn="0" w:noHBand="0" w:noVBand="1"/>
      </w:tblPr>
      <w:tblGrid>
        <w:gridCol w:w="1173"/>
        <w:gridCol w:w="722"/>
        <w:gridCol w:w="2860"/>
      </w:tblGrid>
      <w:tr w:rsidR="009B7446" w14:paraId="574ADDB4" w14:textId="77777777" w:rsidTr="009B744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172" w:type="dxa"/>
            <w:tcBorders>
              <w:top w:val="single" w:sz="12" w:space="0" w:color="008000"/>
              <w:left w:val="nil"/>
              <w:right w:val="nil"/>
            </w:tcBorders>
            <w:hideMark/>
          </w:tcPr>
          <w:p w14:paraId="506AB5F5" w14:textId="77777777" w:rsidR="009B7446" w:rsidRDefault="009B7446" w:rsidP="001C4A29">
            <w:pPr>
              <w:pStyle w:val="TableTitle"/>
              <w:spacing w:before="0" w:after="0"/>
              <w:rPr>
                <w:rFonts w:asciiTheme="minorHAnsi" w:hAnsiTheme="minorHAnsi"/>
                <w:sz w:val="14"/>
                <w:szCs w:val="14"/>
              </w:rPr>
            </w:pPr>
            <w:r>
              <w:rPr>
                <w:rFonts w:asciiTheme="minorHAnsi" w:hAnsiTheme="minorHAnsi"/>
                <w:sz w:val="14"/>
                <w:szCs w:val="14"/>
              </w:rPr>
              <w:t>Classification</w:t>
            </w:r>
          </w:p>
          <w:p w14:paraId="28D3494E" w14:textId="77777777" w:rsidR="009B7446" w:rsidRDefault="009B7446" w:rsidP="001C4A29">
            <w:pPr>
              <w:pStyle w:val="TableTitle"/>
              <w:spacing w:before="0" w:after="0"/>
            </w:pPr>
            <w:r>
              <w:rPr>
                <w:rFonts w:asciiTheme="minorHAnsi" w:hAnsiTheme="minorHAnsi"/>
                <w:sz w:val="14"/>
                <w:szCs w:val="14"/>
              </w:rPr>
              <w:t>Algorithm</w:t>
            </w:r>
          </w:p>
        </w:tc>
        <w:tc>
          <w:tcPr>
            <w:tcW w:w="721" w:type="dxa"/>
            <w:tcBorders>
              <w:top w:val="single" w:sz="12" w:space="0" w:color="008000"/>
              <w:left w:val="nil"/>
              <w:right w:val="nil"/>
            </w:tcBorders>
            <w:hideMark/>
          </w:tcPr>
          <w:p w14:paraId="4CAFEBE2" w14:textId="77777777" w:rsidR="009B7446" w:rsidRDefault="009B7446" w:rsidP="001C4A29">
            <w:pPr>
              <w:pStyle w:val="TableTitle"/>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Accuracy</w:t>
            </w:r>
          </w:p>
        </w:tc>
        <w:tc>
          <w:tcPr>
            <w:tcW w:w="2856" w:type="dxa"/>
            <w:tcBorders>
              <w:top w:val="single" w:sz="12" w:space="0" w:color="008000"/>
              <w:left w:val="nil"/>
              <w:right w:val="nil"/>
            </w:tcBorders>
            <w:hideMark/>
          </w:tcPr>
          <w:p w14:paraId="13F91FEF" w14:textId="77777777" w:rsidR="009B7446" w:rsidRDefault="009B7446" w:rsidP="001C4A29">
            <w:pPr>
              <w:pStyle w:val="TableTitle"/>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b w:val="0"/>
                <w:smallCaps/>
                <w:sz w:val="14"/>
                <w:szCs w:val="14"/>
              </w:rPr>
            </w:pPr>
            <w:r>
              <w:rPr>
                <w:rFonts w:asciiTheme="minorHAnsi" w:hAnsiTheme="minorHAnsi"/>
                <w:sz w:val="14"/>
                <w:szCs w:val="14"/>
              </w:rPr>
              <w:t>Hyper Parameter</w:t>
            </w:r>
          </w:p>
        </w:tc>
      </w:tr>
      <w:tr w:rsidR="009B7446" w14:paraId="008C8AE5" w14:textId="77777777" w:rsidTr="009B7446">
        <w:trPr>
          <w:trHeight w:val="247"/>
          <w:jc w:val="center"/>
        </w:trPr>
        <w:tc>
          <w:tcPr>
            <w:cnfStyle w:val="001000000000" w:firstRow="0" w:lastRow="0" w:firstColumn="1" w:lastColumn="0" w:oddVBand="0" w:evenVBand="0" w:oddHBand="0" w:evenHBand="0" w:firstRowFirstColumn="0" w:firstRowLastColumn="0" w:lastRowFirstColumn="0" w:lastRowLastColumn="0"/>
            <w:tcW w:w="1172" w:type="dxa"/>
            <w:tcBorders>
              <w:top w:val="nil"/>
              <w:left w:val="nil"/>
              <w:bottom w:val="nil"/>
              <w:right w:val="nil"/>
            </w:tcBorders>
            <w:vAlign w:val="top"/>
            <w:hideMark/>
          </w:tcPr>
          <w:p w14:paraId="6E281FF9" w14:textId="77777777" w:rsidR="009B7446" w:rsidRDefault="009B7446" w:rsidP="001C4A29">
            <w:pPr>
              <w:pStyle w:val="TableText"/>
              <w:jc w:val="left"/>
              <w:rPr>
                <w:b w:val="0"/>
                <w:bCs/>
              </w:rPr>
            </w:pPr>
            <w:r>
              <w:rPr>
                <w:b w:val="0"/>
                <w:bCs/>
              </w:rPr>
              <w:t>RF</w:t>
            </w:r>
          </w:p>
        </w:tc>
        <w:tc>
          <w:tcPr>
            <w:tcW w:w="721" w:type="dxa"/>
            <w:tcBorders>
              <w:top w:val="nil"/>
              <w:left w:val="nil"/>
              <w:bottom w:val="nil"/>
              <w:right w:val="nil"/>
            </w:tcBorders>
            <w:vAlign w:val="top"/>
            <w:hideMark/>
          </w:tcPr>
          <w:p w14:paraId="145F8EA4"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r>
              <w:rPr>
                <w:bCs/>
              </w:rPr>
              <w:t>&gt; 0.98</w:t>
            </w:r>
          </w:p>
        </w:tc>
        <w:tc>
          <w:tcPr>
            <w:tcW w:w="2856" w:type="dxa"/>
            <w:tcBorders>
              <w:top w:val="nil"/>
              <w:left w:val="nil"/>
              <w:bottom w:val="nil"/>
              <w:right w:val="nil"/>
            </w:tcBorders>
            <w:vAlign w:val="top"/>
            <w:hideMark/>
          </w:tcPr>
          <w:p w14:paraId="30EFF4BC"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proofErr w:type="spellStart"/>
            <w:r>
              <w:rPr>
                <w:bCs/>
              </w:rPr>
              <w:t>n_estimators</w:t>
            </w:r>
            <w:proofErr w:type="spellEnd"/>
            <w:r>
              <w:rPr>
                <w:bCs/>
              </w:rPr>
              <w:t xml:space="preserve">=200, </w:t>
            </w:r>
            <w:proofErr w:type="spellStart"/>
            <w:r>
              <w:rPr>
                <w:bCs/>
              </w:rPr>
              <w:t>max_depth</w:t>
            </w:r>
            <w:proofErr w:type="spellEnd"/>
            <w:r>
              <w:rPr>
                <w:bCs/>
              </w:rPr>
              <w:t>=30</w:t>
            </w:r>
          </w:p>
        </w:tc>
      </w:tr>
      <w:tr w:rsidR="009B7446" w14:paraId="7F39B58C" w14:textId="77777777" w:rsidTr="009B7446">
        <w:trPr>
          <w:trHeight w:val="247"/>
          <w:jc w:val="center"/>
        </w:trPr>
        <w:tc>
          <w:tcPr>
            <w:cnfStyle w:val="001000000000" w:firstRow="0" w:lastRow="0" w:firstColumn="1" w:lastColumn="0" w:oddVBand="0" w:evenVBand="0" w:oddHBand="0" w:evenHBand="0" w:firstRowFirstColumn="0" w:firstRowLastColumn="0" w:lastRowFirstColumn="0" w:lastRowLastColumn="0"/>
            <w:tcW w:w="1172" w:type="dxa"/>
            <w:tcBorders>
              <w:top w:val="nil"/>
              <w:left w:val="nil"/>
              <w:bottom w:val="nil"/>
              <w:right w:val="nil"/>
            </w:tcBorders>
            <w:vAlign w:val="top"/>
            <w:hideMark/>
          </w:tcPr>
          <w:p w14:paraId="2AB92851" w14:textId="77777777" w:rsidR="009B7446" w:rsidRDefault="009B7446" w:rsidP="001C4A29">
            <w:pPr>
              <w:pStyle w:val="TableText"/>
              <w:jc w:val="left"/>
              <w:rPr>
                <w:b w:val="0"/>
                <w:bCs/>
              </w:rPr>
            </w:pPr>
            <w:r>
              <w:rPr>
                <w:b w:val="0"/>
                <w:bCs/>
              </w:rPr>
              <w:t>Multinominal NB</w:t>
            </w:r>
          </w:p>
        </w:tc>
        <w:tc>
          <w:tcPr>
            <w:tcW w:w="721" w:type="dxa"/>
            <w:tcBorders>
              <w:top w:val="nil"/>
              <w:left w:val="nil"/>
              <w:bottom w:val="nil"/>
              <w:right w:val="nil"/>
            </w:tcBorders>
            <w:vAlign w:val="top"/>
            <w:hideMark/>
          </w:tcPr>
          <w:p w14:paraId="1C4C7CF4"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r>
              <w:rPr>
                <w:bCs/>
              </w:rPr>
              <w:t>&gt; 0.94</w:t>
            </w:r>
          </w:p>
        </w:tc>
        <w:tc>
          <w:tcPr>
            <w:tcW w:w="2856" w:type="dxa"/>
            <w:tcBorders>
              <w:top w:val="nil"/>
              <w:left w:val="nil"/>
              <w:bottom w:val="nil"/>
              <w:right w:val="nil"/>
            </w:tcBorders>
            <w:vAlign w:val="top"/>
            <w:hideMark/>
          </w:tcPr>
          <w:p w14:paraId="3D624D3B"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r>
              <w:rPr>
                <w:bCs/>
              </w:rPr>
              <w:t>alpha = 1</w:t>
            </w:r>
          </w:p>
        </w:tc>
      </w:tr>
      <w:tr w:rsidR="009B7446" w14:paraId="2E1FC490" w14:textId="77777777" w:rsidTr="009B7446">
        <w:trPr>
          <w:trHeight w:val="266"/>
          <w:jc w:val="center"/>
        </w:trPr>
        <w:tc>
          <w:tcPr>
            <w:cnfStyle w:val="001000000000" w:firstRow="0" w:lastRow="0" w:firstColumn="1" w:lastColumn="0" w:oddVBand="0" w:evenVBand="0" w:oddHBand="0" w:evenHBand="0" w:firstRowFirstColumn="0" w:firstRowLastColumn="0" w:lastRowFirstColumn="0" w:lastRowLastColumn="0"/>
            <w:tcW w:w="1172" w:type="dxa"/>
            <w:tcBorders>
              <w:top w:val="nil"/>
              <w:left w:val="nil"/>
              <w:bottom w:val="nil"/>
              <w:right w:val="nil"/>
            </w:tcBorders>
            <w:vAlign w:val="top"/>
            <w:hideMark/>
          </w:tcPr>
          <w:p w14:paraId="63F6AD99" w14:textId="77777777" w:rsidR="009B7446" w:rsidRDefault="009B7446" w:rsidP="001C4A29">
            <w:pPr>
              <w:pStyle w:val="TableText"/>
              <w:jc w:val="left"/>
              <w:rPr>
                <w:b w:val="0"/>
                <w:bCs/>
              </w:rPr>
            </w:pPr>
            <w:r>
              <w:rPr>
                <w:b w:val="0"/>
                <w:bCs/>
              </w:rPr>
              <w:t>Logistic Regression</w:t>
            </w:r>
          </w:p>
        </w:tc>
        <w:tc>
          <w:tcPr>
            <w:tcW w:w="721" w:type="dxa"/>
            <w:tcBorders>
              <w:top w:val="nil"/>
              <w:left w:val="nil"/>
              <w:bottom w:val="nil"/>
              <w:right w:val="nil"/>
            </w:tcBorders>
            <w:vAlign w:val="top"/>
            <w:hideMark/>
          </w:tcPr>
          <w:p w14:paraId="096EBC99"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r>
              <w:rPr>
                <w:bCs/>
              </w:rPr>
              <w:t>&gt; 0.96</w:t>
            </w:r>
          </w:p>
        </w:tc>
        <w:tc>
          <w:tcPr>
            <w:tcW w:w="2856" w:type="dxa"/>
            <w:tcBorders>
              <w:top w:val="nil"/>
              <w:left w:val="nil"/>
              <w:bottom w:val="nil"/>
              <w:right w:val="nil"/>
            </w:tcBorders>
            <w:vAlign w:val="top"/>
            <w:hideMark/>
          </w:tcPr>
          <w:p w14:paraId="7845F047"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Cs/>
              </w:rPr>
            </w:pPr>
            <w:r>
              <w:rPr>
                <w:bCs/>
              </w:rPr>
              <w:t xml:space="preserve">C = 1000.0, penalty = l1, solver = </w:t>
            </w:r>
            <w:proofErr w:type="spellStart"/>
            <w:r>
              <w:rPr>
                <w:bCs/>
              </w:rPr>
              <w:t>liblinear</w:t>
            </w:r>
            <w:proofErr w:type="spellEnd"/>
          </w:p>
        </w:tc>
      </w:tr>
      <w:tr w:rsidR="009B7446" w14:paraId="0B2E5C98" w14:textId="77777777" w:rsidTr="009B7446">
        <w:trPr>
          <w:trHeight w:val="266"/>
          <w:jc w:val="center"/>
        </w:trPr>
        <w:tc>
          <w:tcPr>
            <w:cnfStyle w:val="001000000000" w:firstRow="0" w:lastRow="0" w:firstColumn="1" w:lastColumn="0" w:oddVBand="0" w:evenVBand="0" w:oddHBand="0" w:evenHBand="0" w:firstRowFirstColumn="0" w:firstRowLastColumn="0" w:lastRowFirstColumn="0" w:lastRowLastColumn="0"/>
            <w:tcW w:w="1172" w:type="dxa"/>
            <w:tcBorders>
              <w:top w:val="nil"/>
              <w:left w:val="nil"/>
              <w:bottom w:val="single" w:sz="12" w:space="0" w:color="008000"/>
              <w:right w:val="nil"/>
            </w:tcBorders>
            <w:vAlign w:val="top"/>
            <w:hideMark/>
          </w:tcPr>
          <w:p w14:paraId="13C48A07" w14:textId="77777777" w:rsidR="009B7446" w:rsidRDefault="009B7446" w:rsidP="001C4A29">
            <w:pPr>
              <w:pStyle w:val="TableText"/>
              <w:jc w:val="left"/>
            </w:pPr>
            <w:r>
              <w:t>SVC</w:t>
            </w:r>
          </w:p>
        </w:tc>
        <w:tc>
          <w:tcPr>
            <w:tcW w:w="721" w:type="dxa"/>
            <w:tcBorders>
              <w:top w:val="nil"/>
              <w:left w:val="nil"/>
              <w:bottom w:val="single" w:sz="12" w:space="0" w:color="008000"/>
              <w:right w:val="nil"/>
            </w:tcBorders>
            <w:vAlign w:val="top"/>
            <w:hideMark/>
          </w:tcPr>
          <w:p w14:paraId="75EFED7B" w14:textId="77777777"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
              </w:rPr>
            </w:pPr>
            <w:r>
              <w:rPr>
                <w:b/>
              </w:rPr>
              <w:t>&gt; 0.98</w:t>
            </w:r>
          </w:p>
        </w:tc>
        <w:tc>
          <w:tcPr>
            <w:tcW w:w="2856" w:type="dxa"/>
            <w:tcBorders>
              <w:top w:val="nil"/>
              <w:left w:val="nil"/>
              <w:bottom w:val="single" w:sz="12" w:space="0" w:color="008000"/>
              <w:right w:val="nil"/>
            </w:tcBorders>
            <w:vAlign w:val="top"/>
          </w:tcPr>
          <w:p w14:paraId="2BDAFD26" w14:textId="154E473B" w:rsidR="009B7446" w:rsidRDefault="009B7446" w:rsidP="001C4A29">
            <w:pPr>
              <w:pStyle w:val="TableText"/>
              <w:jc w:val="left"/>
              <w:cnfStyle w:val="000000000000" w:firstRow="0" w:lastRow="0" w:firstColumn="0" w:lastColumn="0" w:oddVBand="0" w:evenVBand="0" w:oddHBand="0" w:evenHBand="0" w:firstRowFirstColumn="0" w:firstRowLastColumn="0" w:lastRowFirstColumn="0" w:lastRowLastColumn="0"/>
              <w:rPr>
                <w:b/>
              </w:rPr>
            </w:pPr>
            <w:r>
              <w:rPr>
                <w:b/>
              </w:rPr>
              <w:t xml:space="preserve">C = 100, gamma = 0.1, kernel = </w:t>
            </w:r>
            <w:proofErr w:type="spellStart"/>
            <w:r>
              <w:rPr>
                <w:b/>
              </w:rPr>
              <w:t>rbf</w:t>
            </w:r>
            <w:proofErr w:type="spellEnd"/>
          </w:p>
        </w:tc>
      </w:tr>
    </w:tbl>
    <w:p w14:paraId="0CA2F921" w14:textId="77777777" w:rsidR="009B7446" w:rsidRDefault="009B7446" w:rsidP="009B7446">
      <w:pPr>
        <w:pStyle w:val="Normal2"/>
      </w:pPr>
    </w:p>
    <w:p w14:paraId="633C2C85" w14:textId="6E3D90AC" w:rsidR="009B7446" w:rsidRDefault="009B7446" w:rsidP="009B7446">
      <w:pPr>
        <w:pStyle w:val="Normal2"/>
      </w:pPr>
      <w:r>
        <w:t xml:space="preserve">Table 2. shows the Accuracy and Hyperparameters. </w:t>
      </w:r>
      <w:r w:rsidR="0012196A">
        <w:t>All</w:t>
      </w:r>
      <w:r>
        <w:t xml:space="preserve"> the models have high accuracy. Among classification models, SVC</w:t>
      </w:r>
      <w:r w:rsidR="0012196A">
        <w:t xml:space="preserve"> is chosen as </w:t>
      </w:r>
      <w:r w:rsidR="009D2920">
        <w:t xml:space="preserve">the </w:t>
      </w:r>
      <w:r w:rsidR="0012196A">
        <w:t>final model</w:t>
      </w:r>
      <w:r>
        <w:t xml:space="preserve"> for </w:t>
      </w:r>
      <w:r w:rsidR="0012196A">
        <w:t>this system b</w:t>
      </w:r>
      <w:r>
        <w:t>ecause it has high accuracy but also the lowest variation.</w:t>
      </w:r>
    </w:p>
    <w:p w14:paraId="16D97B35" w14:textId="379D09BF" w:rsidR="00E16E6C" w:rsidRDefault="00E16E6C" w:rsidP="00E16E6C">
      <w:pPr>
        <w:pStyle w:val="Normal2"/>
        <w:ind w:firstLine="0"/>
      </w:pPr>
    </w:p>
    <w:p w14:paraId="3FFB5529" w14:textId="3995D4B0" w:rsidR="00E16E6C" w:rsidRPr="000828FA" w:rsidRDefault="00E16E6C" w:rsidP="000828FA">
      <w:pPr>
        <w:pStyle w:val="Heading2"/>
        <w:numPr>
          <w:ilvl w:val="1"/>
          <w:numId w:val="7"/>
        </w:numPr>
        <w:spacing w:line="360" w:lineRule="auto"/>
        <w:ind w:left="360" w:hanging="360"/>
        <w:rPr>
          <w:rFonts w:eastAsia="Batang"/>
        </w:rPr>
      </w:pPr>
      <w:r>
        <w:rPr>
          <w:rFonts w:eastAsia="Batang"/>
        </w:rPr>
        <w:t>Web Application</w:t>
      </w:r>
    </w:p>
    <w:p w14:paraId="01A1DEF6" w14:textId="0FF42CBC" w:rsidR="009B7446" w:rsidRDefault="009B7446" w:rsidP="00C939AA">
      <w:pPr>
        <w:ind w:firstLine="360"/>
      </w:pPr>
      <w:r>
        <w:t xml:space="preserve">One web application was designed to connect the users with the </w:t>
      </w:r>
      <w:r w:rsidR="002271AA">
        <w:t>ML</w:t>
      </w:r>
      <w:r>
        <w:t xml:space="preserve"> system mentioned in the previous section through </w:t>
      </w:r>
      <w:r w:rsidR="0031378A">
        <w:t xml:space="preserve">the </w:t>
      </w:r>
      <w:r>
        <w:t>graphical user interface (GUI). The web application was named “Disposition of Termination Assistant” (</w:t>
      </w:r>
      <w:proofErr w:type="spellStart"/>
      <w:r>
        <w:t>DoTA</w:t>
      </w:r>
      <w:proofErr w:type="spellEnd"/>
      <w:r>
        <w:t xml:space="preserve">). The target users for this application are EDT and TSE teams. There are several main features </w:t>
      </w:r>
      <w:r w:rsidR="00151461">
        <w:t>have</w:t>
      </w:r>
      <w:r w:rsidR="00ED2096">
        <w:t xml:space="preserve"> been set u</w:t>
      </w:r>
      <w:r w:rsidR="00041D7E">
        <w:t xml:space="preserve">p in </w:t>
      </w:r>
      <w:r w:rsidR="00967403">
        <w:t xml:space="preserve">the </w:t>
      </w:r>
      <w:r w:rsidR="00041D7E">
        <w:t xml:space="preserve">application </w:t>
      </w:r>
      <w:r>
        <w:t xml:space="preserve">for EDT and TSE usage, as below: </w:t>
      </w:r>
    </w:p>
    <w:p w14:paraId="66325E72" w14:textId="77777777" w:rsidR="00980CCC" w:rsidRDefault="00980CCC" w:rsidP="0016301E">
      <w:pPr>
        <w:pStyle w:val="Normal2"/>
        <w:numPr>
          <w:ilvl w:val="0"/>
          <w:numId w:val="11"/>
        </w:numPr>
      </w:pPr>
      <w:r>
        <w:t>Termination Information Query and Disposition Advice—The system will trigger the query once the user inserts inputs Lot ID and Oven ID. The query result page contains test session information, errors with termination details, and suggested disposition as an Output.</w:t>
      </w:r>
    </w:p>
    <w:p w14:paraId="42D68AC8" w14:textId="565DC3EE" w:rsidR="009B7446" w:rsidRDefault="009B7446" w:rsidP="0016301E">
      <w:pPr>
        <w:pStyle w:val="Normal2"/>
        <w:numPr>
          <w:ilvl w:val="0"/>
          <w:numId w:val="11"/>
        </w:numPr>
      </w:pPr>
      <w:r>
        <w:t>Email Reporting for Termination Cases</w:t>
      </w:r>
      <w:r w:rsidR="00093DAD">
        <w:t xml:space="preserve"> </w:t>
      </w:r>
      <w:r w:rsidR="00A7296B">
        <w:t>–</w:t>
      </w:r>
      <w:r w:rsidR="00093DAD">
        <w:t xml:space="preserve"> </w:t>
      </w:r>
      <w:r w:rsidR="002A5E02">
        <w:t>The application</w:t>
      </w:r>
      <w:r w:rsidR="00A7296B">
        <w:t xml:space="preserve"> generates an email draft </w:t>
      </w:r>
      <w:r w:rsidR="00625561">
        <w:t xml:space="preserve">that </w:t>
      </w:r>
      <w:r w:rsidR="00547845">
        <w:t>contains</w:t>
      </w:r>
      <w:r w:rsidR="00A7296B">
        <w:t xml:space="preserve"> </w:t>
      </w:r>
      <w:r w:rsidR="00093DAD">
        <w:t>session information</w:t>
      </w:r>
      <w:r w:rsidR="00A7296B">
        <w:t>,</w:t>
      </w:r>
      <w:r w:rsidR="00093DAD">
        <w:t xml:space="preserve"> termination details</w:t>
      </w:r>
      <w:r w:rsidR="00625561">
        <w:t>,</w:t>
      </w:r>
      <w:r w:rsidR="00A7296B">
        <w:t xml:space="preserve"> and</w:t>
      </w:r>
      <w:r w:rsidR="00093DAD">
        <w:t xml:space="preserve"> a table with the basic</w:t>
      </w:r>
      <w:r w:rsidR="00A7296B">
        <w:t xml:space="preserve"> MAM</w:t>
      </w:r>
      <w:r w:rsidR="00093DAD">
        <w:t xml:space="preserve"> information for the terminated lot. </w:t>
      </w:r>
    </w:p>
    <w:p w14:paraId="3B96E117" w14:textId="604622A7" w:rsidR="009B7446" w:rsidRDefault="009B7446" w:rsidP="0016301E">
      <w:pPr>
        <w:pStyle w:val="Normal2"/>
        <w:numPr>
          <w:ilvl w:val="0"/>
          <w:numId w:val="11"/>
        </w:numPr>
      </w:pPr>
      <w:r>
        <w:lastRenderedPageBreak/>
        <w:t xml:space="preserve">Dashboard for Termination Case Analysis </w:t>
      </w:r>
      <w:r w:rsidR="00DE4AE4">
        <w:t>(</w:t>
      </w:r>
      <w:r w:rsidR="00D137BC">
        <w:t>Using Tableau)</w:t>
      </w:r>
    </w:p>
    <w:p w14:paraId="2645FF4E" w14:textId="77777777" w:rsidR="009B7446" w:rsidRDefault="009B7446" w:rsidP="0016301E">
      <w:pPr>
        <w:pStyle w:val="Normal2"/>
        <w:numPr>
          <w:ilvl w:val="0"/>
          <w:numId w:val="11"/>
        </w:numPr>
      </w:pPr>
      <w:r>
        <w:t xml:space="preserve">Past Cases Documentation </w:t>
      </w:r>
    </w:p>
    <w:p w14:paraId="666025E8" w14:textId="77777777" w:rsidR="009B7446" w:rsidRDefault="009B7446" w:rsidP="0016301E">
      <w:pPr>
        <w:pStyle w:val="Normal2"/>
        <w:numPr>
          <w:ilvl w:val="0"/>
          <w:numId w:val="11"/>
        </w:numPr>
      </w:pPr>
      <w:r>
        <w:t>AMBYX5 Legacy Devices Support</w:t>
      </w:r>
    </w:p>
    <w:p w14:paraId="1D7B017C" w14:textId="77777777" w:rsidR="00832270" w:rsidRDefault="00832270" w:rsidP="00832270">
      <w:pPr>
        <w:pStyle w:val="Normal2"/>
      </w:pPr>
    </w:p>
    <w:p w14:paraId="54FA2AB9" w14:textId="77777777" w:rsidR="009B7446" w:rsidRDefault="009B7446" w:rsidP="0027439D">
      <w:pPr>
        <w:keepNext/>
        <w:numPr>
          <w:ilvl w:val="0"/>
          <w:numId w:val="7"/>
        </w:numPr>
        <w:tabs>
          <w:tab w:val="left" w:pos="360"/>
        </w:tabs>
        <w:spacing w:before="240" w:after="120"/>
        <w:jc w:val="center"/>
        <w:outlineLvl w:val="0"/>
        <w:rPr>
          <w:rFonts w:ascii="Calibri" w:hAnsi="Calibri"/>
          <w:smallCaps/>
          <w:kern w:val="28"/>
          <w:sz w:val="24"/>
        </w:rPr>
      </w:pPr>
      <w:r>
        <w:rPr>
          <w:rFonts w:ascii="Calibri" w:hAnsi="Calibri"/>
          <w:smallCaps/>
          <w:kern w:val="28"/>
          <w:sz w:val="24"/>
        </w:rPr>
        <w:t>Conclusion</w:t>
      </w:r>
    </w:p>
    <w:p w14:paraId="388732A5" w14:textId="055C51D9" w:rsidR="00BC553F" w:rsidRDefault="009B7446" w:rsidP="009B7446">
      <w:pPr>
        <w:ind w:firstLine="360"/>
        <w:rPr>
          <w:rFonts w:eastAsia="SimSun"/>
        </w:rPr>
      </w:pPr>
      <w:r>
        <w:t xml:space="preserve">There are few gains from </w:t>
      </w:r>
      <w:r w:rsidR="000F2E12">
        <w:t>implementing</w:t>
      </w:r>
      <w:r>
        <w:t xml:space="preserve"> </w:t>
      </w:r>
      <w:r w:rsidR="00CE4D7C">
        <w:t xml:space="preserve">the </w:t>
      </w:r>
      <w:proofErr w:type="spellStart"/>
      <w:r>
        <w:t>DoTA</w:t>
      </w:r>
      <w:proofErr w:type="spellEnd"/>
      <w:r>
        <w:t xml:space="preserve"> application</w:t>
      </w:r>
      <w:r w:rsidR="000F2E12">
        <w:t>.</w:t>
      </w:r>
      <w:r>
        <w:t xml:space="preserve"> Firstly, the system helps streamline </w:t>
      </w:r>
      <w:r w:rsidR="00A57682">
        <w:t xml:space="preserve">the </w:t>
      </w:r>
      <w:r>
        <w:t xml:space="preserve">resolution process for </w:t>
      </w:r>
      <w:r w:rsidR="000F2E12">
        <w:t>burn</w:t>
      </w:r>
      <w:r>
        <w:t xml:space="preserve"> termination issues by providing first-pass resolution to EDT to improve work efficiency and </w:t>
      </w:r>
      <w:r w:rsidR="000F2E12">
        <w:t>reduce</w:t>
      </w:r>
      <w:r>
        <w:t xml:space="preserve"> workload for TSE/EDT. </w:t>
      </w:r>
      <w:r w:rsidR="006D769D">
        <w:t xml:space="preserve">Besides that, </w:t>
      </w:r>
      <w:r w:rsidR="000F2E12">
        <w:t>the </w:t>
      </w:r>
      <w:r w:rsidR="006D769D">
        <w:t xml:space="preserve">TSE team </w:t>
      </w:r>
      <w:r w:rsidR="006D769D">
        <w:rPr>
          <w:rFonts w:eastAsia="SimSun"/>
        </w:rPr>
        <w:t xml:space="preserve">can </w:t>
      </w:r>
      <w:r w:rsidR="000F2E12">
        <w:t xml:space="preserve">easily </w:t>
      </w:r>
      <w:r w:rsidR="006D769D">
        <w:rPr>
          <w:rFonts w:eastAsia="SimSun"/>
        </w:rPr>
        <w:t xml:space="preserve">track the top </w:t>
      </w:r>
      <w:r w:rsidR="008301F2">
        <w:rPr>
          <w:rFonts w:eastAsia="SimSun"/>
        </w:rPr>
        <w:t>Pareto</w:t>
      </w:r>
      <w:r w:rsidR="006D769D">
        <w:rPr>
          <w:rFonts w:eastAsia="SimSun"/>
        </w:rPr>
        <w:t xml:space="preserve"> of termination clusters or design ID with </w:t>
      </w:r>
      <w:r w:rsidR="00B114B3">
        <w:rPr>
          <w:rFonts w:eastAsia="SimSun"/>
        </w:rPr>
        <w:t xml:space="preserve">the </w:t>
      </w:r>
      <w:r w:rsidR="006D769D">
        <w:rPr>
          <w:rFonts w:eastAsia="SimSun"/>
        </w:rPr>
        <w:t xml:space="preserve">higher number of termination cases from </w:t>
      </w:r>
      <w:r w:rsidR="00CE4D7C">
        <w:rPr>
          <w:rFonts w:eastAsia="SimSun"/>
        </w:rPr>
        <w:t xml:space="preserve">the </w:t>
      </w:r>
      <w:r w:rsidR="006D769D">
        <w:rPr>
          <w:rFonts w:eastAsia="SimSun"/>
        </w:rPr>
        <w:t xml:space="preserve">Tableau dashboard so that they can investigate the issue and look for the fix </w:t>
      </w:r>
      <w:r w:rsidR="000F2E12">
        <w:t>more efficiently.</w:t>
      </w:r>
      <w:r w:rsidR="006D769D">
        <w:rPr>
          <w:rFonts w:eastAsia="SimSun"/>
        </w:rPr>
        <w:t xml:space="preserve"> In addition, the new TSE members can learn the dispositions for each category from the past case </w:t>
      </w:r>
      <w:r w:rsidR="00875733">
        <w:rPr>
          <w:rFonts w:eastAsia="SimSun"/>
        </w:rPr>
        <w:t>documentation</w:t>
      </w:r>
      <w:r w:rsidR="006D769D">
        <w:rPr>
          <w:rFonts w:eastAsia="SimSun"/>
        </w:rPr>
        <w:t xml:space="preserve"> directly without seniors’ guidance.</w:t>
      </w:r>
    </w:p>
    <w:p w14:paraId="6756CD5F" w14:textId="2572856C" w:rsidR="00832270" w:rsidRDefault="00832270" w:rsidP="00832270">
      <w:pPr>
        <w:pStyle w:val="Normal2"/>
      </w:pPr>
      <w:r>
        <w:t xml:space="preserve">There are some limitations of the current </w:t>
      </w:r>
      <w:proofErr w:type="spellStart"/>
      <w:r>
        <w:t>DoTA</w:t>
      </w:r>
      <w:proofErr w:type="spellEnd"/>
      <w:r>
        <w:t xml:space="preserve"> project. Currently, the system does not fully support Ambyx5 due to tester and program differences and only partially supports the DRAM product or CHAMBER step. To cover up, </w:t>
      </w:r>
      <w:r w:rsidR="001A682D">
        <w:t>t</w:t>
      </w:r>
      <w:r>
        <w:t>he team will evaluate whether it is critical to support Ambyx5 products in the future since all newer/future products will use Ambyx6 ovens only. Also, the team will frequently continue to calibrate the system based on more data from different products/steps.</w:t>
      </w:r>
    </w:p>
    <w:p w14:paraId="4DCF7F3D" w14:textId="77777777" w:rsidR="001B1CD5" w:rsidRDefault="001B1CD5" w:rsidP="001B1CD5">
      <w:pPr>
        <w:pStyle w:val="Normal2"/>
        <w:rPr>
          <w:rFonts w:eastAsia="SimSun"/>
        </w:rPr>
      </w:pPr>
    </w:p>
    <w:p w14:paraId="4CF523A7" w14:textId="77777777" w:rsidR="009B7446" w:rsidRDefault="009B7446" w:rsidP="009B7446">
      <w:pPr>
        <w:keepNext/>
        <w:tabs>
          <w:tab w:val="left" w:pos="360"/>
        </w:tabs>
        <w:spacing w:before="240" w:after="120"/>
        <w:jc w:val="center"/>
        <w:outlineLvl w:val="0"/>
        <w:rPr>
          <w:rFonts w:ascii="Calibri" w:hAnsi="Calibri"/>
          <w:smallCaps/>
          <w:kern w:val="28"/>
          <w:sz w:val="24"/>
        </w:rPr>
      </w:pPr>
      <w:r>
        <w:rPr>
          <w:rFonts w:ascii="Calibri" w:hAnsi="Calibri"/>
          <w:smallCaps/>
          <w:kern w:val="28"/>
          <w:sz w:val="24"/>
        </w:rPr>
        <w:t>Acknowledgment</w:t>
      </w:r>
    </w:p>
    <w:p w14:paraId="3EBCBBB0" w14:textId="43125E8C" w:rsidR="002A6224" w:rsidRPr="004471A5" w:rsidRDefault="00A16E6F" w:rsidP="004471A5">
      <w:pPr>
        <w:rPr>
          <w:rFonts w:eastAsiaTheme="minorEastAsia"/>
        </w:rPr>
      </w:pPr>
      <w:r>
        <w:rPr>
          <w:iCs/>
        </w:rPr>
        <w:t xml:space="preserve">Deep gratitude goes first to </w:t>
      </w:r>
      <w:r w:rsidR="005B3597">
        <w:rPr>
          <w:iCs/>
        </w:rPr>
        <w:t xml:space="preserve">the </w:t>
      </w:r>
      <w:r>
        <w:rPr>
          <w:iCs/>
        </w:rPr>
        <w:t>EDT team which helpe</w:t>
      </w:r>
      <w:r w:rsidR="00BE0A35">
        <w:rPr>
          <w:iCs/>
        </w:rPr>
        <w:t xml:space="preserve">d to provide support and feedback during </w:t>
      </w:r>
      <w:r w:rsidR="00B334AB">
        <w:rPr>
          <w:iCs/>
        </w:rPr>
        <w:t xml:space="preserve">the </w:t>
      </w:r>
      <w:r w:rsidR="00BE0A35">
        <w:rPr>
          <w:iCs/>
        </w:rPr>
        <w:t xml:space="preserve">system </w:t>
      </w:r>
      <w:r w:rsidR="00392DD7">
        <w:rPr>
          <w:iCs/>
        </w:rPr>
        <w:t>design</w:t>
      </w:r>
      <w:r w:rsidR="00BE0A35">
        <w:rPr>
          <w:iCs/>
        </w:rPr>
        <w:t xml:space="preserve"> and testing process. Appreciation also extends to NAND/</w:t>
      </w:r>
      <w:proofErr w:type="spellStart"/>
      <w:r w:rsidR="00BE0A35">
        <w:rPr>
          <w:iCs/>
        </w:rPr>
        <w:t>mNAND</w:t>
      </w:r>
      <w:proofErr w:type="spellEnd"/>
      <w:r w:rsidR="00BE0A35">
        <w:rPr>
          <w:iCs/>
        </w:rPr>
        <w:t xml:space="preserve"> TSE team</w:t>
      </w:r>
      <w:r w:rsidR="00E000F6">
        <w:rPr>
          <w:iCs/>
        </w:rPr>
        <w:t xml:space="preserve"> members </w:t>
      </w:r>
      <w:r w:rsidR="00650E31">
        <w:rPr>
          <w:iCs/>
        </w:rPr>
        <w:t xml:space="preserve">who provided </w:t>
      </w:r>
      <w:r w:rsidR="001B1CD5">
        <w:rPr>
          <w:iCs/>
        </w:rPr>
        <w:t xml:space="preserve">dispositions for each error cluster </w:t>
      </w:r>
      <w:r w:rsidR="00650E31">
        <w:rPr>
          <w:iCs/>
        </w:rPr>
        <w:t>to the project team</w:t>
      </w:r>
      <w:r w:rsidR="001B1CD5">
        <w:rPr>
          <w:iCs/>
        </w:rPr>
        <w:t>.</w:t>
      </w:r>
    </w:p>
    <w:sectPr w:rsidR="002A6224" w:rsidRPr="004471A5" w:rsidSect="00E255CF">
      <w:headerReference w:type="even" r:id="rId13"/>
      <w:type w:val="continuous"/>
      <w:pgSz w:w="12240" w:h="15840" w:code="1"/>
      <w:pgMar w:top="1008" w:right="936" w:bottom="1008" w:left="936" w:header="720" w:footer="288"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9103" w14:textId="77777777" w:rsidR="00E255CF" w:rsidRDefault="00E255CF" w:rsidP="008E0255">
      <w:r>
        <w:separator/>
      </w:r>
    </w:p>
    <w:p w14:paraId="37C6F8CE" w14:textId="77777777" w:rsidR="00E255CF" w:rsidRDefault="00E255CF" w:rsidP="008E0255"/>
  </w:endnote>
  <w:endnote w:type="continuationSeparator" w:id="0">
    <w:p w14:paraId="30054A62" w14:textId="77777777" w:rsidR="00E255CF" w:rsidRDefault="00E255CF" w:rsidP="008E0255">
      <w:r>
        <w:continuationSeparator/>
      </w:r>
    </w:p>
    <w:p w14:paraId="56035A35" w14:textId="77777777" w:rsidR="00E255CF" w:rsidRDefault="00E255CF" w:rsidP="008E0255"/>
  </w:endnote>
  <w:endnote w:type="continuationNotice" w:id="1">
    <w:p w14:paraId="2FE232BF" w14:textId="77777777" w:rsidR="00E255CF" w:rsidRDefault="00E25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9BFF" w14:textId="77777777" w:rsidR="00E255CF" w:rsidRDefault="00E255CF" w:rsidP="008E0255">
      <w:r>
        <w:separator/>
      </w:r>
    </w:p>
    <w:p w14:paraId="390E5A62" w14:textId="77777777" w:rsidR="00E255CF" w:rsidRDefault="00E255CF" w:rsidP="008E0255"/>
  </w:footnote>
  <w:footnote w:type="continuationSeparator" w:id="0">
    <w:p w14:paraId="11EC751A" w14:textId="77777777" w:rsidR="00E255CF" w:rsidRDefault="00E255CF" w:rsidP="008E0255">
      <w:r>
        <w:continuationSeparator/>
      </w:r>
    </w:p>
    <w:p w14:paraId="37551B45" w14:textId="77777777" w:rsidR="00E255CF" w:rsidRDefault="00E255CF" w:rsidP="008E0255"/>
  </w:footnote>
  <w:footnote w:type="continuationNotice" w:id="1">
    <w:p w14:paraId="4FD09534" w14:textId="77777777" w:rsidR="00E255CF" w:rsidRDefault="00E25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05823" w14:textId="3D4B2116" w:rsidR="0059110E" w:rsidRPr="003413A7" w:rsidRDefault="003413A7" w:rsidP="0059110E">
    <w:pPr>
      <w:pStyle w:val="Header"/>
      <w:tabs>
        <w:tab w:val="clear" w:pos="10368"/>
        <w:tab w:val="right" w:pos="10350"/>
      </w:tabs>
      <w:rPr>
        <w:szCs w:val="18"/>
      </w:rPr>
    </w:pPr>
    <w:r w:rsidRPr="00217F37">
      <w:rPr>
        <w:szCs w:val="18"/>
      </w:rPr>
      <w:fldChar w:fldCharType="begin"/>
    </w:r>
    <w:r w:rsidRPr="00217F37">
      <w:rPr>
        <w:szCs w:val="18"/>
      </w:rPr>
      <w:instrText xml:space="preserve"> PAGE   \* MERGEFORMAT </w:instrText>
    </w:r>
    <w:r w:rsidRPr="00217F37">
      <w:rPr>
        <w:szCs w:val="18"/>
      </w:rPr>
      <w:fldChar w:fldCharType="separate"/>
    </w:r>
    <w:r w:rsidR="00EA35A0">
      <w:rPr>
        <w:noProof/>
        <w:szCs w:val="18"/>
      </w:rPr>
      <w:t>2</w:t>
    </w:r>
    <w:r w:rsidRPr="00217F37">
      <w:rPr>
        <w:noProof/>
        <w:szCs w:val="18"/>
      </w:rPr>
      <w:fldChar w:fldCharType="end"/>
    </w:r>
    <w:r>
      <w:rPr>
        <w:noProof/>
        <w:szCs w:val="18"/>
      </w:rPr>
      <w:tab/>
    </w:r>
    <w:r>
      <w:rPr>
        <w:noProof/>
        <w:szCs w:val="18"/>
      </w:rPr>
      <w:tab/>
    </w:r>
    <w:r w:rsidRPr="00217F37">
      <w:rPr>
        <w:szCs w:val="18"/>
      </w:rPr>
      <w:t>TLP JOURNAL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3643B7E"/>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none"/>
      <w:lvlText w:val="1."/>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15:restartNumberingAfterBreak="0">
    <w:nsid w:val="05FF2785"/>
    <w:multiLevelType w:val="hybridMultilevel"/>
    <w:tmpl w:val="96222F0E"/>
    <w:lvl w:ilvl="0" w:tplc="AFBC6EB8">
      <w:start w:val="1"/>
      <w:numFmt w:val="decimal"/>
      <w:lvlText w:val="%1."/>
      <w:lvlJc w:val="left"/>
      <w:pPr>
        <w:ind w:left="1020" w:hanging="360"/>
      </w:pPr>
    </w:lvl>
    <w:lvl w:ilvl="1" w:tplc="FAB6C422">
      <w:start w:val="1"/>
      <w:numFmt w:val="decimal"/>
      <w:lvlText w:val="%2."/>
      <w:lvlJc w:val="left"/>
      <w:pPr>
        <w:ind w:left="1020" w:hanging="360"/>
      </w:pPr>
    </w:lvl>
    <w:lvl w:ilvl="2" w:tplc="CCF20854">
      <w:start w:val="1"/>
      <w:numFmt w:val="decimal"/>
      <w:lvlText w:val="%3."/>
      <w:lvlJc w:val="left"/>
      <w:pPr>
        <w:ind w:left="1020" w:hanging="360"/>
      </w:pPr>
    </w:lvl>
    <w:lvl w:ilvl="3" w:tplc="C21C6272">
      <w:start w:val="1"/>
      <w:numFmt w:val="decimal"/>
      <w:lvlText w:val="%4."/>
      <w:lvlJc w:val="left"/>
      <w:pPr>
        <w:ind w:left="1020" w:hanging="360"/>
      </w:pPr>
    </w:lvl>
    <w:lvl w:ilvl="4" w:tplc="4078AC32">
      <w:start w:val="1"/>
      <w:numFmt w:val="decimal"/>
      <w:lvlText w:val="%5."/>
      <w:lvlJc w:val="left"/>
      <w:pPr>
        <w:ind w:left="1020" w:hanging="360"/>
      </w:pPr>
    </w:lvl>
    <w:lvl w:ilvl="5" w:tplc="90E055BC">
      <w:start w:val="1"/>
      <w:numFmt w:val="decimal"/>
      <w:lvlText w:val="%6."/>
      <w:lvlJc w:val="left"/>
      <w:pPr>
        <w:ind w:left="1020" w:hanging="360"/>
      </w:pPr>
    </w:lvl>
    <w:lvl w:ilvl="6" w:tplc="A77258C0">
      <w:start w:val="1"/>
      <w:numFmt w:val="decimal"/>
      <w:lvlText w:val="%7."/>
      <w:lvlJc w:val="left"/>
      <w:pPr>
        <w:ind w:left="1020" w:hanging="360"/>
      </w:pPr>
    </w:lvl>
    <w:lvl w:ilvl="7" w:tplc="31C249C0">
      <w:start w:val="1"/>
      <w:numFmt w:val="decimal"/>
      <w:lvlText w:val="%8."/>
      <w:lvlJc w:val="left"/>
      <w:pPr>
        <w:ind w:left="1020" w:hanging="360"/>
      </w:pPr>
    </w:lvl>
    <w:lvl w:ilvl="8" w:tplc="C6100EF2">
      <w:start w:val="1"/>
      <w:numFmt w:val="decimal"/>
      <w:lvlText w:val="%9."/>
      <w:lvlJc w:val="left"/>
      <w:pPr>
        <w:ind w:left="1020" w:hanging="360"/>
      </w:pPr>
    </w:lvl>
  </w:abstractNum>
  <w:abstractNum w:abstractNumId="2" w15:restartNumberingAfterBreak="0">
    <w:nsid w:val="0C2467E0"/>
    <w:multiLevelType w:val="hybridMultilevel"/>
    <w:tmpl w:val="8418126E"/>
    <w:lvl w:ilvl="0" w:tplc="04090001">
      <w:numFmt w:val="decimal"/>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C71E4D"/>
    <w:multiLevelType w:val="hybridMultilevel"/>
    <w:tmpl w:val="591C1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AF3CDE"/>
    <w:multiLevelType w:val="hybridMultilevel"/>
    <w:tmpl w:val="DDD4B5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B1AAA"/>
    <w:multiLevelType w:val="hybridMultilevel"/>
    <w:tmpl w:val="28C45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A0BA0"/>
    <w:multiLevelType w:val="hybridMultilevel"/>
    <w:tmpl w:val="7458D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36D51"/>
    <w:multiLevelType w:val="hybridMultilevel"/>
    <w:tmpl w:val="EB56DB26"/>
    <w:lvl w:ilvl="0" w:tplc="0062278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70012"/>
    <w:multiLevelType w:val="hybridMultilevel"/>
    <w:tmpl w:val="D3B67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774E6772"/>
    <w:lvl w:ilvl="0">
      <w:start w:val="1"/>
      <w:numFmt w:val="decimal"/>
      <w:pStyle w:val="References"/>
      <w:lvlText w:val="[%1]"/>
      <w:lvlJc w:val="left"/>
      <w:pPr>
        <w:ind w:left="360" w:hanging="360"/>
      </w:pPr>
      <w:rPr>
        <w:rFonts w:hint="default"/>
      </w:rPr>
    </w:lvl>
  </w:abstractNum>
  <w:abstractNum w:abstractNumId="10" w15:restartNumberingAfterBreak="0">
    <w:nsid w:val="42C42265"/>
    <w:multiLevelType w:val="hybridMultilevel"/>
    <w:tmpl w:val="60203CC8"/>
    <w:lvl w:ilvl="0" w:tplc="F940A97C">
      <w:start w:val="1"/>
      <w:numFmt w:val="bullet"/>
      <w:pStyle w:val="Bullet-secondlevel"/>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4E7525"/>
    <w:multiLevelType w:val="hybridMultilevel"/>
    <w:tmpl w:val="0F4C2560"/>
    <w:lvl w:ilvl="0" w:tplc="367ECA86">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A451D2"/>
    <w:multiLevelType w:val="hybridMultilevel"/>
    <w:tmpl w:val="3CF88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FA388B"/>
    <w:multiLevelType w:val="hybridMultilevel"/>
    <w:tmpl w:val="667C1444"/>
    <w:lvl w:ilvl="0" w:tplc="EFFA0BF0">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F01EB"/>
    <w:multiLevelType w:val="hybridMultilevel"/>
    <w:tmpl w:val="20162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B63EDA"/>
    <w:multiLevelType w:val="hybridMultilevel"/>
    <w:tmpl w:val="EB8E2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0080">
    <w:abstractNumId w:val="0"/>
  </w:num>
  <w:num w:numId="2" w16cid:durableId="497889734">
    <w:abstractNumId w:val="9"/>
  </w:num>
  <w:num w:numId="3" w16cid:durableId="1381709355">
    <w:abstractNumId w:val="13"/>
  </w:num>
  <w:num w:numId="4" w16cid:durableId="1008823762">
    <w:abstractNumId w:val="7"/>
  </w:num>
  <w:num w:numId="5" w16cid:durableId="1326862043">
    <w:abstractNumId w:val="11"/>
  </w:num>
  <w:num w:numId="6" w16cid:durableId="989676950">
    <w:abstractNumId w:val="10"/>
  </w:num>
  <w:num w:numId="7" w16cid:durableId="510022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5609843">
    <w:abstractNumId w:val="4"/>
    <w:lvlOverride w:ilvl="0">
      <w:startOverride w:val="1"/>
    </w:lvlOverride>
    <w:lvlOverride w:ilvl="1"/>
    <w:lvlOverride w:ilvl="2"/>
    <w:lvlOverride w:ilvl="3"/>
    <w:lvlOverride w:ilvl="4"/>
    <w:lvlOverride w:ilvl="5"/>
    <w:lvlOverride w:ilvl="6"/>
    <w:lvlOverride w:ilvl="7"/>
    <w:lvlOverride w:ilvl="8"/>
  </w:num>
  <w:num w:numId="9" w16cid:durableId="194924530">
    <w:abstractNumId w:val="12"/>
  </w:num>
  <w:num w:numId="10" w16cid:durableId="1220556366">
    <w:abstractNumId w:val="3"/>
  </w:num>
  <w:num w:numId="11" w16cid:durableId="71631058">
    <w:abstractNumId w:val="14"/>
  </w:num>
  <w:num w:numId="12" w16cid:durableId="148527295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7120051">
    <w:abstractNumId w:val="8"/>
  </w:num>
  <w:num w:numId="14" w16cid:durableId="1429543131">
    <w:abstractNumId w:val="6"/>
  </w:num>
  <w:num w:numId="15" w16cid:durableId="1869443659">
    <w:abstractNumId w:val="1"/>
  </w:num>
  <w:num w:numId="16" w16cid:durableId="194005925">
    <w:abstractNumId w:val="2"/>
  </w:num>
  <w:num w:numId="17" w16cid:durableId="664824386">
    <w:abstractNumId w:val="5"/>
  </w:num>
  <w:num w:numId="18" w16cid:durableId="180122335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efaultTableStyle w:val="TableSimple1"/>
  <w:evenAndOddHeaders/>
  <w:characterSpacingControl w:val="doNotCompress"/>
  <w:hdrShapeDefaults>
    <o:shapedefaults v:ext="edit" spidmax="2050"/>
  </w:hdrShapeDefaults>
  <w:footnotePr>
    <w:footnote w:id="-1"/>
    <w:footnote w:id="0"/>
    <w:footnote w:id="1"/>
  </w:footnotePr>
  <w:endnotePr>
    <w:endnote w:id="-1"/>
    <w:endnote w:id="0"/>
    <w:endnote w:id="1"/>
  </w:endnotePr>
  <w:compat>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FE2"/>
    <w:rsid w:val="00000336"/>
    <w:rsid w:val="00001A1C"/>
    <w:rsid w:val="00002B3F"/>
    <w:rsid w:val="00003160"/>
    <w:rsid w:val="00003836"/>
    <w:rsid w:val="000044BF"/>
    <w:rsid w:val="00006687"/>
    <w:rsid w:val="00006AE1"/>
    <w:rsid w:val="000112F7"/>
    <w:rsid w:val="00011C7F"/>
    <w:rsid w:val="00013D83"/>
    <w:rsid w:val="00015461"/>
    <w:rsid w:val="00015E1C"/>
    <w:rsid w:val="0001656B"/>
    <w:rsid w:val="000167DD"/>
    <w:rsid w:val="00016E43"/>
    <w:rsid w:val="000229A5"/>
    <w:rsid w:val="00023228"/>
    <w:rsid w:val="00023DB6"/>
    <w:rsid w:val="000253E0"/>
    <w:rsid w:val="0002546F"/>
    <w:rsid w:val="000302C8"/>
    <w:rsid w:val="00030D16"/>
    <w:rsid w:val="000318BC"/>
    <w:rsid w:val="0003322F"/>
    <w:rsid w:val="00033906"/>
    <w:rsid w:val="00033C65"/>
    <w:rsid w:val="00034CB4"/>
    <w:rsid w:val="000352DA"/>
    <w:rsid w:val="0003565B"/>
    <w:rsid w:val="00036B14"/>
    <w:rsid w:val="00037B29"/>
    <w:rsid w:val="00037F1A"/>
    <w:rsid w:val="000401C1"/>
    <w:rsid w:val="00041D7E"/>
    <w:rsid w:val="00042002"/>
    <w:rsid w:val="000428D8"/>
    <w:rsid w:val="000431B3"/>
    <w:rsid w:val="00043C21"/>
    <w:rsid w:val="0004541C"/>
    <w:rsid w:val="0004651D"/>
    <w:rsid w:val="0004738B"/>
    <w:rsid w:val="00053099"/>
    <w:rsid w:val="00053DB6"/>
    <w:rsid w:val="00057F14"/>
    <w:rsid w:val="0006183C"/>
    <w:rsid w:val="000624A6"/>
    <w:rsid w:val="00064668"/>
    <w:rsid w:val="00066408"/>
    <w:rsid w:val="00067112"/>
    <w:rsid w:val="000675F4"/>
    <w:rsid w:val="00070065"/>
    <w:rsid w:val="00072297"/>
    <w:rsid w:val="00072ED2"/>
    <w:rsid w:val="000733B4"/>
    <w:rsid w:val="0007602E"/>
    <w:rsid w:val="000828FA"/>
    <w:rsid w:val="00084436"/>
    <w:rsid w:val="00084AFA"/>
    <w:rsid w:val="00084F16"/>
    <w:rsid w:val="0008520C"/>
    <w:rsid w:val="00085420"/>
    <w:rsid w:val="0009100E"/>
    <w:rsid w:val="000911BE"/>
    <w:rsid w:val="000913EE"/>
    <w:rsid w:val="00091BD3"/>
    <w:rsid w:val="00091EED"/>
    <w:rsid w:val="000928C9"/>
    <w:rsid w:val="000930B0"/>
    <w:rsid w:val="0009354A"/>
    <w:rsid w:val="00093DAD"/>
    <w:rsid w:val="0009674D"/>
    <w:rsid w:val="000A0477"/>
    <w:rsid w:val="000A1D07"/>
    <w:rsid w:val="000A2EA4"/>
    <w:rsid w:val="000A3AB9"/>
    <w:rsid w:val="000A454C"/>
    <w:rsid w:val="000A515F"/>
    <w:rsid w:val="000A5C3C"/>
    <w:rsid w:val="000A6323"/>
    <w:rsid w:val="000A704B"/>
    <w:rsid w:val="000B03D7"/>
    <w:rsid w:val="000B189F"/>
    <w:rsid w:val="000B1A23"/>
    <w:rsid w:val="000B3083"/>
    <w:rsid w:val="000B3A24"/>
    <w:rsid w:val="000B3FFC"/>
    <w:rsid w:val="000B41CD"/>
    <w:rsid w:val="000B6757"/>
    <w:rsid w:val="000B6972"/>
    <w:rsid w:val="000B6EA8"/>
    <w:rsid w:val="000C2857"/>
    <w:rsid w:val="000C33B9"/>
    <w:rsid w:val="000C4812"/>
    <w:rsid w:val="000C4ED0"/>
    <w:rsid w:val="000C5A3B"/>
    <w:rsid w:val="000C60BF"/>
    <w:rsid w:val="000C7169"/>
    <w:rsid w:val="000C7728"/>
    <w:rsid w:val="000C7EE8"/>
    <w:rsid w:val="000C7F2E"/>
    <w:rsid w:val="000D01F9"/>
    <w:rsid w:val="000D07A4"/>
    <w:rsid w:val="000D1678"/>
    <w:rsid w:val="000D17F3"/>
    <w:rsid w:val="000D3760"/>
    <w:rsid w:val="000D3C20"/>
    <w:rsid w:val="000D3CE8"/>
    <w:rsid w:val="000D4BB2"/>
    <w:rsid w:val="000D5117"/>
    <w:rsid w:val="000D7070"/>
    <w:rsid w:val="000E0183"/>
    <w:rsid w:val="000E08C5"/>
    <w:rsid w:val="000E16A3"/>
    <w:rsid w:val="000E1CCE"/>
    <w:rsid w:val="000E1F99"/>
    <w:rsid w:val="000E2CBC"/>
    <w:rsid w:val="000E424D"/>
    <w:rsid w:val="000E46C0"/>
    <w:rsid w:val="000E54AD"/>
    <w:rsid w:val="000E54E9"/>
    <w:rsid w:val="000E6C1B"/>
    <w:rsid w:val="000E7966"/>
    <w:rsid w:val="000E7A61"/>
    <w:rsid w:val="000E7B8A"/>
    <w:rsid w:val="000E7DC0"/>
    <w:rsid w:val="000E7FA3"/>
    <w:rsid w:val="000F2309"/>
    <w:rsid w:val="000F2345"/>
    <w:rsid w:val="000F2E12"/>
    <w:rsid w:val="000F4EFD"/>
    <w:rsid w:val="00101B2D"/>
    <w:rsid w:val="00101F87"/>
    <w:rsid w:val="00103A01"/>
    <w:rsid w:val="00104590"/>
    <w:rsid w:val="0010469D"/>
    <w:rsid w:val="001052BB"/>
    <w:rsid w:val="00106CAD"/>
    <w:rsid w:val="001076F5"/>
    <w:rsid w:val="0011056D"/>
    <w:rsid w:val="00110686"/>
    <w:rsid w:val="00110AEB"/>
    <w:rsid w:val="00110E8A"/>
    <w:rsid w:val="001141C2"/>
    <w:rsid w:val="001144F6"/>
    <w:rsid w:val="00115479"/>
    <w:rsid w:val="001176A9"/>
    <w:rsid w:val="001179C0"/>
    <w:rsid w:val="0012196A"/>
    <w:rsid w:val="001226E7"/>
    <w:rsid w:val="00130150"/>
    <w:rsid w:val="00131742"/>
    <w:rsid w:val="00131B65"/>
    <w:rsid w:val="001321BD"/>
    <w:rsid w:val="00132384"/>
    <w:rsid w:val="00133A28"/>
    <w:rsid w:val="00135199"/>
    <w:rsid w:val="0013519F"/>
    <w:rsid w:val="001357EE"/>
    <w:rsid w:val="00135938"/>
    <w:rsid w:val="00135D9C"/>
    <w:rsid w:val="0014068E"/>
    <w:rsid w:val="0014117A"/>
    <w:rsid w:val="00141BEB"/>
    <w:rsid w:val="00141FE2"/>
    <w:rsid w:val="00142A05"/>
    <w:rsid w:val="001440A7"/>
    <w:rsid w:val="00144325"/>
    <w:rsid w:val="00146637"/>
    <w:rsid w:val="001475C5"/>
    <w:rsid w:val="00147DD8"/>
    <w:rsid w:val="0015041F"/>
    <w:rsid w:val="0015065A"/>
    <w:rsid w:val="0015139D"/>
    <w:rsid w:val="00151461"/>
    <w:rsid w:val="00153C42"/>
    <w:rsid w:val="0015468F"/>
    <w:rsid w:val="00154B77"/>
    <w:rsid w:val="0015558F"/>
    <w:rsid w:val="00156480"/>
    <w:rsid w:val="00157F53"/>
    <w:rsid w:val="0016018F"/>
    <w:rsid w:val="00161BE2"/>
    <w:rsid w:val="0016301E"/>
    <w:rsid w:val="00164B80"/>
    <w:rsid w:val="0016581C"/>
    <w:rsid w:val="00166802"/>
    <w:rsid w:val="00166EE2"/>
    <w:rsid w:val="0017121E"/>
    <w:rsid w:val="00174E10"/>
    <w:rsid w:val="001763B3"/>
    <w:rsid w:val="00177770"/>
    <w:rsid w:val="00180960"/>
    <w:rsid w:val="00183559"/>
    <w:rsid w:val="001879C5"/>
    <w:rsid w:val="00187FA7"/>
    <w:rsid w:val="00191402"/>
    <w:rsid w:val="001914AE"/>
    <w:rsid w:val="00192855"/>
    <w:rsid w:val="00193FAE"/>
    <w:rsid w:val="001943BA"/>
    <w:rsid w:val="001952FC"/>
    <w:rsid w:val="00195EE2"/>
    <w:rsid w:val="00195F50"/>
    <w:rsid w:val="001A0DD4"/>
    <w:rsid w:val="001A3014"/>
    <w:rsid w:val="001A35CF"/>
    <w:rsid w:val="001A4A28"/>
    <w:rsid w:val="001A5BFE"/>
    <w:rsid w:val="001A682D"/>
    <w:rsid w:val="001A6E6A"/>
    <w:rsid w:val="001A6ED6"/>
    <w:rsid w:val="001A70A5"/>
    <w:rsid w:val="001A7D57"/>
    <w:rsid w:val="001B1CD5"/>
    <w:rsid w:val="001B1EE3"/>
    <w:rsid w:val="001B27FD"/>
    <w:rsid w:val="001B46A7"/>
    <w:rsid w:val="001B4A82"/>
    <w:rsid w:val="001B4AA6"/>
    <w:rsid w:val="001B6019"/>
    <w:rsid w:val="001B785B"/>
    <w:rsid w:val="001C0555"/>
    <w:rsid w:val="001C152D"/>
    <w:rsid w:val="001C1725"/>
    <w:rsid w:val="001C1D53"/>
    <w:rsid w:val="001C1E1D"/>
    <w:rsid w:val="001C3E01"/>
    <w:rsid w:val="001C3EAA"/>
    <w:rsid w:val="001C3EDF"/>
    <w:rsid w:val="001C4A29"/>
    <w:rsid w:val="001C4E3A"/>
    <w:rsid w:val="001C740F"/>
    <w:rsid w:val="001D08D4"/>
    <w:rsid w:val="001D0CAE"/>
    <w:rsid w:val="001D1CA3"/>
    <w:rsid w:val="001D3232"/>
    <w:rsid w:val="001D362E"/>
    <w:rsid w:val="001D559C"/>
    <w:rsid w:val="001D6A64"/>
    <w:rsid w:val="001D6F9F"/>
    <w:rsid w:val="001E0146"/>
    <w:rsid w:val="001E0331"/>
    <w:rsid w:val="001E0E91"/>
    <w:rsid w:val="001E46B2"/>
    <w:rsid w:val="001E5444"/>
    <w:rsid w:val="001F0856"/>
    <w:rsid w:val="001F37E0"/>
    <w:rsid w:val="001F3CC8"/>
    <w:rsid w:val="001F42D9"/>
    <w:rsid w:val="001F65FF"/>
    <w:rsid w:val="001F67BD"/>
    <w:rsid w:val="002009CB"/>
    <w:rsid w:val="00202757"/>
    <w:rsid w:val="00203473"/>
    <w:rsid w:val="002042E5"/>
    <w:rsid w:val="00205A44"/>
    <w:rsid w:val="0020609D"/>
    <w:rsid w:val="00206475"/>
    <w:rsid w:val="00207354"/>
    <w:rsid w:val="00210055"/>
    <w:rsid w:val="00214D6F"/>
    <w:rsid w:val="00216195"/>
    <w:rsid w:val="002205D9"/>
    <w:rsid w:val="00220C12"/>
    <w:rsid w:val="00221F48"/>
    <w:rsid w:val="002224D4"/>
    <w:rsid w:val="00222FD8"/>
    <w:rsid w:val="00223410"/>
    <w:rsid w:val="00224607"/>
    <w:rsid w:val="00224824"/>
    <w:rsid w:val="0022543D"/>
    <w:rsid w:val="002266FA"/>
    <w:rsid w:val="002271AA"/>
    <w:rsid w:val="00231A0C"/>
    <w:rsid w:val="00232E63"/>
    <w:rsid w:val="00233454"/>
    <w:rsid w:val="00233B96"/>
    <w:rsid w:val="00234ACF"/>
    <w:rsid w:val="00236298"/>
    <w:rsid w:val="002366A6"/>
    <w:rsid w:val="00237FBC"/>
    <w:rsid w:val="002402DA"/>
    <w:rsid w:val="00242B7C"/>
    <w:rsid w:val="00243293"/>
    <w:rsid w:val="00244307"/>
    <w:rsid w:val="00244EA4"/>
    <w:rsid w:val="00246D2F"/>
    <w:rsid w:val="00247D39"/>
    <w:rsid w:val="00250265"/>
    <w:rsid w:val="00250CA2"/>
    <w:rsid w:val="00252306"/>
    <w:rsid w:val="00252A3C"/>
    <w:rsid w:val="00252D27"/>
    <w:rsid w:val="00252E09"/>
    <w:rsid w:val="00253710"/>
    <w:rsid w:val="00257BC7"/>
    <w:rsid w:val="002600FB"/>
    <w:rsid w:val="002610CE"/>
    <w:rsid w:val="0026277F"/>
    <w:rsid w:val="00262E84"/>
    <w:rsid w:val="00264F4F"/>
    <w:rsid w:val="00265601"/>
    <w:rsid w:val="002657B2"/>
    <w:rsid w:val="00265F4A"/>
    <w:rsid w:val="00266124"/>
    <w:rsid w:val="002667B0"/>
    <w:rsid w:val="002707E6"/>
    <w:rsid w:val="00271780"/>
    <w:rsid w:val="0027278D"/>
    <w:rsid w:val="00272B37"/>
    <w:rsid w:val="0027439D"/>
    <w:rsid w:val="00274F91"/>
    <w:rsid w:val="00276112"/>
    <w:rsid w:val="00277330"/>
    <w:rsid w:val="00280FBE"/>
    <w:rsid w:val="002816AD"/>
    <w:rsid w:val="00281948"/>
    <w:rsid w:val="00282970"/>
    <w:rsid w:val="00284FE0"/>
    <w:rsid w:val="00290317"/>
    <w:rsid w:val="00290C60"/>
    <w:rsid w:val="00291340"/>
    <w:rsid w:val="00292346"/>
    <w:rsid w:val="00295966"/>
    <w:rsid w:val="00296D57"/>
    <w:rsid w:val="002A041A"/>
    <w:rsid w:val="002A078A"/>
    <w:rsid w:val="002A0790"/>
    <w:rsid w:val="002A1373"/>
    <w:rsid w:val="002A34F9"/>
    <w:rsid w:val="002A5305"/>
    <w:rsid w:val="002A5915"/>
    <w:rsid w:val="002A5E02"/>
    <w:rsid w:val="002A6224"/>
    <w:rsid w:val="002A75B7"/>
    <w:rsid w:val="002A77AA"/>
    <w:rsid w:val="002A797E"/>
    <w:rsid w:val="002A7B30"/>
    <w:rsid w:val="002A7D75"/>
    <w:rsid w:val="002B0FDE"/>
    <w:rsid w:val="002B2743"/>
    <w:rsid w:val="002B2DC0"/>
    <w:rsid w:val="002B308F"/>
    <w:rsid w:val="002B33D7"/>
    <w:rsid w:val="002B385C"/>
    <w:rsid w:val="002B3B3B"/>
    <w:rsid w:val="002B479E"/>
    <w:rsid w:val="002B4D59"/>
    <w:rsid w:val="002B4DF1"/>
    <w:rsid w:val="002B5706"/>
    <w:rsid w:val="002B5BE0"/>
    <w:rsid w:val="002B60C6"/>
    <w:rsid w:val="002C06CA"/>
    <w:rsid w:val="002C12B5"/>
    <w:rsid w:val="002C1F27"/>
    <w:rsid w:val="002C2173"/>
    <w:rsid w:val="002C3FC5"/>
    <w:rsid w:val="002C4270"/>
    <w:rsid w:val="002C5BFF"/>
    <w:rsid w:val="002C6554"/>
    <w:rsid w:val="002C74D5"/>
    <w:rsid w:val="002D2930"/>
    <w:rsid w:val="002D40E3"/>
    <w:rsid w:val="002D5FC1"/>
    <w:rsid w:val="002D619D"/>
    <w:rsid w:val="002E01F0"/>
    <w:rsid w:val="002E1B5D"/>
    <w:rsid w:val="002E2627"/>
    <w:rsid w:val="002E26A7"/>
    <w:rsid w:val="002E41AC"/>
    <w:rsid w:val="002E43A7"/>
    <w:rsid w:val="002E57F4"/>
    <w:rsid w:val="002E5F55"/>
    <w:rsid w:val="002E60B4"/>
    <w:rsid w:val="002E694A"/>
    <w:rsid w:val="002E7733"/>
    <w:rsid w:val="002E7F8C"/>
    <w:rsid w:val="002F12ED"/>
    <w:rsid w:val="002F1D79"/>
    <w:rsid w:val="002F1FAD"/>
    <w:rsid w:val="002F2F18"/>
    <w:rsid w:val="002F3873"/>
    <w:rsid w:val="002F61B6"/>
    <w:rsid w:val="002F76D8"/>
    <w:rsid w:val="0030061D"/>
    <w:rsid w:val="0030146F"/>
    <w:rsid w:val="00304C87"/>
    <w:rsid w:val="00304CFF"/>
    <w:rsid w:val="0030776E"/>
    <w:rsid w:val="00310228"/>
    <w:rsid w:val="003132F7"/>
    <w:rsid w:val="0031378A"/>
    <w:rsid w:val="00314BFE"/>
    <w:rsid w:val="00321411"/>
    <w:rsid w:val="00321E7B"/>
    <w:rsid w:val="00321F0C"/>
    <w:rsid w:val="003228E9"/>
    <w:rsid w:val="00327017"/>
    <w:rsid w:val="0033069A"/>
    <w:rsid w:val="00331C6C"/>
    <w:rsid w:val="0033357C"/>
    <w:rsid w:val="003335C3"/>
    <w:rsid w:val="00333E22"/>
    <w:rsid w:val="00337478"/>
    <w:rsid w:val="003403EB"/>
    <w:rsid w:val="003405D9"/>
    <w:rsid w:val="003408F9"/>
    <w:rsid w:val="003413A7"/>
    <w:rsid w:val="00343191"/>
    <w:rsid w:val="00343506"/>
    <w:rsid w:val="00345125"/>
    <w:rsid w:val="00345DCC"/>
    <w:rsid w:val="003473B0"/>
    <w:rsid w:val="00347806"/>
    <w:rsid w:val="003506C7"/>
    <w:rsid w:val="00351C81"/>
    <w:rsid w:val="00352BB5"/>
    <w:rsid w:val="00353212"/>
    <w:rsid w:val="003533B2"/>
    <w:rsid w:val="0035384E"/>
    <w:rsid w:val="00354636"/>
    <w:rsid w:val="00357348"/>
    <w:rsid w:val="0035760A"/>
    <w:rsid w:val="00357733"/>
    <w:rsid w:val="00357B05"/>
    <w:rsid w:val="00357E18"/>
    <w:rsid w:val="00360215"/>
    <w:rsid w:val="003605D0"/>
    <w:rsid w:val="003607EB"/>
    <w:rsid w:val="003614A2"/>
    <w:rsid w:val="003618C8"/>
    <w:rsid w:val="00361C25"/>
    <w:rsid w:val="00362342"/>
    <w:rsid w:val="003628CF"/>
    <w:rsid w:val="00362FDC"/>
    <w:rsid w:val="00363E62"/>
    <w:rsid w:val="003646B5"/>
    <w:rsid w:val="00365E4C"/>
    <w:rsid w:val="00367F6E"/>
    <w:rsid w:val="0037089C"/>
    <w:rsid w:val="0037137A"/>
    <w:rsid w:val="00372E97"/>
    <w:rsid w:val="003730E1"/>
    <w:rsid w:val="00373528"/>
    <w:rsid w:val="00374F77"/>
    <w:rsid w:val="0037626B"/>
    <w:rsid w:val="00381597"/>
    <w:rsid w:val="003837EB"/>
    <w:rsid w:val="003846E5"/>
    <w:rsid w:val="0038715D"/>
    <w:rsid w:val="00387E35"/>
    <w:rsid w:val="00387EAD"/>
    <w:rsid w:val="0039071D"/>
    <w:rsid w:val="00392DD7"/>
    <w:rsid w:val="00393785"/>
    <w:rsid w:val="0039407B"/>
    <w:rsid w:val="00394814"/>
    <w:rsid w:val="0039667B"/>
    <w:rsid w:val="003A1B7B"/>
    <w:rsid w:val="003A2652"/>
    <w:rsid w:val="003A2C4B"/>
    <w:rsid w:val="003A30A7"/>
    <w:rsid w:val="003A3BB2"/>
    <w:rsid w:val="003A3DD0"/>
    <w:rsid w:val="003A4905"/>
    <w:rsid w:val="003A5992"/>
    <w:rsid w:val="003A6605"/>
    <w:rsid w:val="003A672D"/>
    <w:rsid w:val="003B2183"/>
    <w:rsid w:val="003B23B6"/>
    <w:rsid w:val="003B34C5"/>
    <w:rsid w:val="003B35AF"/>
    <w:rsid w:val="003B3AC2"/>
    <w:rsid w:val="003B4724"/>
    <w:rsid w:val="003B4E80"/>
    <w:rsid w:val="003B54B5"/>
    <w:rsid w:val="003B5ACD"/>
    <w:rsid w:val="003B5C29"/>
    <w:rsid w:val="003B609F"/>
    <w:rsid w:val="003B736E"/>
    <w:rsid w:val="003B7A88"/>
    <w:rsid w:val="003B7E0B"/>
    <w:rsid w:val="003C0DFF"/>
    <w:rsid w:val="003C0E72"/>
    <w:rsid w:val="003C0E88"/>
    <w:rsid w:val="003C16CC"/>
    <w:rsid w:val="003C2CD5"/>
    <w:rsid w:val="003C2F40"/>
    <w:rsid w:val="003C2F87"/>
    <w:rsid w:val="003C3417"/>
    <w:rsid w:val="003C4C73"/>
    <w:rsid w:val="003C4D8B"/>
    <w:rsid w:val="003C5383"/>
    <w:rsid w:val="003C76BF"/>
    <w:rsid w:val="003D360D"/>
    <w:rsid w:val="003D3ECE"/>
    <w:rsid w:val="003D50E0"/>
    <w:rsid w:val="003D5A2F"/>
    <w:rsid w:val="003D6AE1"/>
    <w:rsid w:val="003E0035"/>
    <w:rsid w:val="003E11D8"/>
    <w:rsid w:val="003E29A8"/>
    <w:rsid w:val="003E33F5"/>
    <w:rsid w:val="003E3912"/>
    <w:rsid w:val="003E4231"/>
    <w:rsid w:val="003E4365"/>
    <w:rsid w:val="003E50FA"/>
    <w:rsid w:val="003E57B0"/>
    <w:rsid w:val="003E6B19"/>
    <w:rsid w:val="003E6DD9"/>
    <w:rsid w:val="003F2FC3"/>
    <w:rsid w:val="003F3015"/>
    <w:rsid w:val="003F301F"/>
    <w:rsid w:val="003F4FF1"/>
    <w:rsid w:val="003F7E50"/>
    <w:rsid w:val="00403C2D"/>
    <w:rsid w:val="00404413"/>
    <w:rsid w:val="0040513C"/>
    <w:rsid w:val="00406DF3"/>
    <w:rsid w:val="00410629"/>
    <w:rsid w:val="00412A2E"/>
    <w:rsid w:val="0041379D"/>
    <w:rsid w:val="00413C59"/>
    <w:rsid w:val="00416052"/>
    <w:rsid w:val="0041633D"/>
    <w:rsid w:val="004177BD"/>
    <w:rsid w:val="00417C6D"/>
    <w:rsid w:val="00420A52"/>
    <w:rsid w:val="004216D2"/>
    <w:rsid w:val="004246EE"/>
    <w:rsid w:val="00425845"/>
    <w:rsid w:val="0043142E"/>
    <w:rsid w:val="00431876"/>
    <w:rsid w:val="00432654"/>
    <w:rsid w:val="00432BE1"/>
    <w:rsid w:val="00435D8B"/>
    <w:rsid w:val="00436A0A"/>
    <w:rsid w:val="00437FA3"/>
    <w:rsid w:val="00441885"/>
    <w:rsid w:val="00442004"/>
    <w:rsid w:val="00442242"/>
    <w:rsid w:val="00445A84"/>
    <w:rsid w:val="00445BDF"/>
    <w:rsid w:val="004466CD"/>
    <w:rsid w:val="00446C41"/>
    <w:rsid w:val="004471A5"/>
    <w:rsid w:val="004477CB"/>
    <w:rsid w:val="004478D9"/>
    <w:rsid w:val="00451521"/>
    <w:rsid w:val="0045173F"/>
    <w:rsid w:val="00455979"/>
    <w:rsid w:val="00456ECD"/>
    <w:rsid w:val="00456F79"/>
    <w:rsid w:val="004609A6"/>
    <w:rsid w:val="00461F4B"/>
    <w:rsid w:val="004648CF"/>
    <w:rsid w:val="004656D0"/>
    <w:rsid w:val="00466071"/>
    <w:rsid w:val="00470E5C"/>
    <w:rsid w:val="0047183A"/>
    <w:rsid w:val="004738C5"/>
    <w:rsid w:val="00474067"/>
    <w:rsid w:val="00475176"/>
    <w:rsid w:val="004765F4"/>
    <w:rsid w:val="00476E5A"/>
    <w:rsid w:val="00480CE3"/>
    <w:rsid w:val="00481F38"/>
    <w:rsid w:val="004820BC"/>
    <w:rsid w:val="0048357C"/>
    <w:rsid w:val="0048569A"/>
    <w:rsid w:val="00487060"/>
    <w:rsid w:val="004926D2"/>
    <w:rsid w:val="004927BA"/>
    <w:rsid w:val="00492CBB"/>
    <w:rsid w:val="00492F9D"/>
    <w:rsid w:val="004951FD"/>
    <w:rsid w:val="00497E6E"/>
    <w:rsid w:val="004A0222"/>
    <w:rsid w:val="004A0576"/>
    <w:rsid w:val="004A1856"/>
    <w:rsid w:val="004A262A"/>
    <w:rsid w:val="004A2C1C"/>
    <w:rsid w:val="004A4101"/>
    <w:rsid w:val="004A5079"/>
    <w:rsid w:val="004A531A"/>
    <w:rsid w:val="004A584F"/>
    <w:rsid w:val="004A5D75"/>
    <w:rsid w:val="004A607B"/>
    <w:rsid w:val="004A659A"/>
    <w:rsid w:val="004A6684"/>
    <w:rsid w:val="004B055E"/>
    <w:rsid w:val="004B33D2"/>
    <w:rsid w:val="004B4543"/>
    <w:rsid w:val="004B4FE1"/>
    <w:rsid w:val="004B6ED6"/>
    <w:rsid w:val="004B6FE4"/>
    <w:rsid w:val="004B7E2E"/>
    <w:rsid w:val="004C1277"/>
    <w:rsid w:val="004C18C8"/>
    <w:rsid w:val="004C2FD8"/>
    <w:rsid w:val="004C3126"/>
    <w:rsid w:val="004C4331"/>
    <w:rsid w:val="004C4922"/>
    <w:rsid w:val="004C4FDE"/>
    <w:rsid w:val="004C56F8"/>
    <w:rsid w:val="004D1F66"/>
    <w:rsid w:val="004D423E"/>
    <w:rsid w:val="004D4DF8"/>
    <w:rsid w:val="004D5B95"/>
    <w:rsid w:val="004D6315"/>
    <w:rsid w:val="004D7F3E"/>
    <w:rsid w:val="004E02EE"/>
    <w:rsid w:val="004E1511"/>
    <w:rsid w:val="004E2921"/>
    <w:rsid w:val="004E2D1B"/>
    <w:rsid w:val="004E3DA3"/>
    <w:rsid w:val="004E494F"/>
    <w:rsid w:val="004E524D"/>
    <w:rsid w:val="004E5A39"/>
    <w:rsid w:val="004E7C0E"/>
    <w:rsid w:val="004F3131"/>
    <w:rsid w:val="004F3733"/>
    <w:rsid w:val="004F3CCC"/>
    <w:rsid w:val="004F4343"/>
    <w:rsid w:val="004F6F88"/>
    <w:rsid w:val="004F78D2"/>
    <w:rsid w:val="00500028"/>
    <w:rsid w:val="00500389"/>
    <w:rsid w:val="005007D9"/>
    <w:rsid w:val="005038EB"/>
    <w:rsid w:val="00505310"/>
    <w:rsid w:val="00506189"/>
    <w:rsid w:val="00510149"/>
    <w:rsid w:val="00511064"/>
    <w:rsid w:val="00513896"/>
    <w:rsid w:val="00513FB0"/>
    <w:rsid w:val="00514451"/>
    <w:rsid w:val="005150F1"/>
    <w:rsid w:val="0052298A"/>
    <w:rsid w:val="005249D8"/>
    <w:rsid w:val="00530CCF"/>
    <w:rsid w:val="00532C1B"/>
    <w:rsid w:val="00532C74"/>
    <w:rsid w:val="00534A59"/>
    <w:rsid w:val="005351CF"/>
    <w:rsid w:val="005365E6"/>
    <w:rsid w:val="00536F05"/>
    <w:rsid w:val="00540958"/>
    <w:rsid w:val="00542433"/>
    <w:rsid w:val="00543DDE"/>
    <w:rsid w:val="0054557F"/>
    <w:rsid w:val="005465F5"/>
    <w:rsid w:val="00547077"/>
    <w:rsid w:val="00547744"/>
    <w:rsid w:val="00547845"/>
    <w:rsid w:val="00547C89"/>
    <w:rsid w:val="00550B75"/>
    <w:rsid w:val="00550C15"/>
    <w:rsid w:val="00551582"/>
    <w:rsid w:val="00552392"/>
    <w:rsid w:val="00553E15"/>
    <w:rsid w:val="00555508"/>
    <w:rsid w:val="00555605"/>
    <w:rsid w:val="0055594D"/>
    <w:rsid w:val="00556EE3"/>
    <w:rsid w:val="005601ED"/>
    <w:rsid w:val="00561AC9"/>
    <w:rsid w:val="00562B81"/>
    <w:rsid w:val="00562DD4"/>
    <w:rsid w:val="00563280"/>
    <w:rsid w:val="005642E1"/>
    <w:rsid w:val="00565B98"/>
    <w:rsid w:val="0056683D"/>
    <w:rsid w:val="00571A80"/>
    <w:rsid w:val="00572042"/>
    <w:rsid w:val="0057204B"/>
    <w:rsid w:val="005723BF"/>
    <w:rsid w:val="00572958"/>
    <w:rsid w:val="005747FF"/>
    <w:rsid w:val="00574850"/>
    <w:rsid w:val="0057770C"/>
    <w:rsid w:val="00583460"/>
    <w:rsid w:val="0058570C"/>
    <w:rsid w:val="00587362"/>
    <w:rsid w:val="0059110E"/>
    <w:rsid w:val="005919CA"/>
    <w:rsid w:val="00591AED"/>
    <w:rsid w:val="00591CA9"/>
    <w:rsid w:val="00595DBF"/>
    <w:rsid w:val="005A0F4F"/>
    <w:rsid w:val="005A11CC"/>
    <w:rsid w:val="005A2A15"/>
    <w:rsid w:val="005A2A1D"/>
    <w:rsid w:val="005A2AA1"/>
    <w:rsid w:val="005A3C82"/>
    <w:rsid w:val="005A5146"/>
    <w:rsid w:val="005A5803"/>
    <w:rsid w:val="005A58CB"/>
    <w:rsid w:val="005A69D1"/>
    <w:rsid w:val="005A7778"/>
    <w:rsid w:val="005B05F1"/>
    <w:rsid w:val="005B1D1E"/>
    <w:rsid w:val="005B3597"/>
    <w:rsid w:val="005B6F73"/>
    <w:rsid w:val="005C19F9"/>
    <w:rsid w:val="005C1B67"/>
    <w:rsid w:val="005C2D03"/>
    <w:rsid w:val="005C420C"/>
    <w:rsid w:val="005C78F3"/>
    <w:rsid w:val="005D04F1"/>
    <w:rsid w:val="005D1456"/>
    <w:rsid w:val="005D15B4"/>
    <w:rsid w:val="005D1F5A"/>
    <w:rsid w:val="005D27E5"/>
    <w:rsid w:val="005D3326"/>
    <w:rsid w:val="005D3419"/>
    <w:rsid w:val="005D38C6"/>
    <w:rsid w:val="005D57A3"/>
    <w:rsid w:val="005D7511"/>
    <w:rsid w:val="005D7BA2"/>
    <w:rsid w:val="005E0C59"/>
    <w:rsid w:val="005E14F9"/>
    <w:rsid w:val="005E15EA"/>
    <w:rsid w:val="005E1B2F"/>
    <w:rsid w:val="005E1F9B"/>
    <w:rsid w:val="005E2F99"/>
    <w:rsid w:val="005E4137"/>
    <w:rsid w:val="005E4159"/>
    <w:rsid w:val="005E74DD"/>
    <w:rsid w:val="005F0299"/>
    <w:rsid w:val="005F0692"/>
    <w:rsid w:val="005F0E5B"/>
    <w:rsid w:val="005F1778"/>
    <w:rsid w:val="005F1906"/>
    <w:rsid w:val="005F1CA9"/>
    <w:rsid w:val="005F70B5"/>
    <w:rsid w:val="005F7355"/>
    <w:rsid w:val="005F73F7"/>
    <w:rsid w:val="0060009C"/>
    <w:rsid w:val="00600311"/>
    <w:rsid w:val="00600663"/>
    <w:rsid w:val="0060136E"/>
    <w:rsid w:val="0060213F"/>
    <w:rsid w:val="0060391B"/>
    <w:rsid w:val="00603F4F"/>
    <w:rsid w:val="0060414F"/>
    <w:rsid w:val="0060495E"/>
    <w:rsid w:val="00604C20"/>
    <w:rsid w:val="0061045E"/>
    <w:rsid w:val="00610D18"/>
    <w:rsid w:val="00610E62"/>
    <w:rsid w:val="00613347"/>
    <w:rsid w:val="00613AF1"/>
    <w:rsid w:val="00616234"/>
    <w:rsid w:val="00616FC7"/>
    <w:rsid w:val="00621673"/>
    <w:rsid w:val="00621DDB"/>
    <w:rsid w:val="00622FF9"/>
    <w:rsid w:val="006231CD"/>
    <w:rsid w:val="006236D7"/>
    <w:rsid w:val="00623936"/>
    <w:rsid w:val="00623E36"/>
    <w:rsid w:val="00624E16"/>
    <w:rsid w:val="00625561"/>
    <w:rsid w:val="00625ACD"/>
    <w:rsid w:val="0063029F"/>
    <w:rsid w:val="00632076"/>
    <w:rsid w:val="00632B7F"/>
    <w:rsid w:val="006333CD"/>
    <w:rsid w:val="006336AE"/>
    <w:rsid w:val="0063483F"/>
    <w:rsid w:val="00634B41"/>
    <w:rsid w:val="00635776"/>
    <w:rsid w:val="00640268"/>
    <w:rsid w:val="00640590"/>
    <w:rsid w:val="0064106C"/>
    <w:rsid w:val="0064288D"/>
    <w:rsid w:val="00642933"/>
    <w:rsid w:val="00643FE6"/>
    <w:rsid w:val="00644669"/>
    <w:rsid w:val="0064480D"/>
    <w:rsid w:val="0064677D"/>
    <w:rsid w:val="006470A0"/>
    <w:rsid w:val="006479B6"/>
    <w:rsid w:val="00647E2D"/>
    <w:rsid w:val="00650C61"/>
    <w:rsid w:val="00650E31"/>
    <w:rsid w:val="006513F2"/>
    <w:rsid w:val="006520A2"/>
    <w:rsid w:val="00652CD4"/>
    <w:rsid w:val="00654CC8"/>
    <w:rsid w:val="0065523B"/>
    <w:rsid w:val="006563D7"/>
    <w:rsid w:val="00657FAD"/>
    <w:rsid w:val="00660283"/>
    <w:rsid w:val="006621E9"/>
    <w:rsid w:val="00667A73"/>
    <w:rsid w:val="00667CAD"/>
    <w:rsid w:val="00670BA5"/>
    <w:rsid w:val="006739C0"/>
    <w:rsid w:val="00676382"/>
    <w:rsid w:val="0067B780"/>
    <w:rsid w:val="00681028"/>
    <w:rsid w:val="00681264"/>
    <w:rsid w:val="00681D0B"/>
    <w:rsid w:val="00683757"/>
    <w:rsid w:val="006838B3"/>
    <w:rsid w:val="006849DB"/>
    <w:rsid w:val="00685124"/>
    <w:rsid w:val="00685A18"/>
    <w:rsid w:val="00686F10"/>
    <w:rsid w:val="0068749A"/>
    <w:rsid w:val="00690A68"/>
    <w:rsid w:val="0069119D"/>
    <w:rsid w:val="00693F0E"/>
    <w:rsid w:val="00696158"/>
    <w:rsid w:val="00696B42"/>
    <w:rsid w:val="006A06DF"/>
    <w:rsid w:val="006A15CF"/>
    <w:rsid w:val="006A3D64"/>
    <w:rsid w:val="006A43FC"/>
    <w:rsid w:val="006A76B5"/>
    <w:rsid w:val="006B0BA4"/>
    <w:rsid w:val="006B3C1B"/>
    <w:rsid w:val="006B415F"/>
    <w:rsid w:val="006B564E"/>
    <w:rsid w:val="006B7E42"/>
    <w:rsid w:val="006C1F04"/>
    <w:rsid w:val="006C657B"/>
    <w:rsid w:val="006C6FC1"/>
    <w:rsid w:val="006C7150"/>
    <w:rsid w:val="006C75BC"/>
    <w:rsid w:val="006D089F"/>
    <w:rsid w:val="006D111E"/>
    <w:rsid w:val="006D1D1D"/>
    <w:rsid w:val="006D2114"/>
    <w:rsid w:val="006D2390"/>
    <w:rsid w:val="006D3924"/>
    <w:rsid w:val="006D52DC"/>
    <w:rsid w:val="006D6665"/>
    <w:rsid w:val="006D6E44"/>
    <w:rsid w:val="006D7166"/>
    <w:rsid w:val="006D726E"/>
    <w:rsid w:val="006D769D"/>
    <w:rsid w:val="006E16FE"/>
    <w:rsid w:val="006E2417"/>
    <w:rsid w:val="006E48DC"/>
    <w:rsid w:val="006E4D12"/>
    <w:rsid w:val="006E52B6"/>
    <w:rsid w:val="006E567E"/>
    <w:rsid w:val="006E5DC2"/>
    <w:rsid w:val="006E5E29"/>
    <w:rsid w:val="006F033E"/>
    <w:rsid w:val="006F32E5"/>
    <w:rsid w:val="006F45C2"/>
    <w:rsid w:val="006F6C43"/>
    <w:rsid w:val="006F6D7D"/>
    <w:rsid w:val="006F7C98"/>
    <w:rsid w:val="00700EBA"/>
    <w:rsid w:val="007023FC"/>
    <w:rsid w:val="0070339B"/>
    <w:rsid w:val="0070428F"/>
    <w:rsid w:val="00707029"/>
    <w:rsid w:val="00711669"/>
    <w:rsid w:val="00712B08"/>
    <w:rsid w:val="00713BB8"/>
    <w:rsid w:val="007163D8"/>
    <w:rsid w:val="00716DFE"/>
    <w:rsid w:val="00721169"/>
    <w:rsid w:val="00723C0B"/>
    <w:rsid w:val="007246B9"/>
    <w:rsid w:val="00724897"/>
    <w:rsid w:val="007258DE"/>
    <w:rsid w:val="007314AD"/>
    <w:rsid w:val="00732F60"/>
    <w:rsid w:val="00733080"/>
    <w:rsid w:val="007347BE"/>
    <w:rsid w:val="007400A0"/>
    <w:rsid w:val="00740149"/>
    <w:rsid w:val="007402F9"/>
    <w:rsid w:val="00741A8C"/>
    <w:rsid w:val="00741DAE"/>
    <w:rsid w:val="007421C1"/>
    <w:rsid w:val="00742B18"/>
    <w:rsid w:val="007439A6"/>
    <w:rsid w:val="007442E3"/>
    <w:rsid w:val="00746464"/>
    <w:rsid w:val="00751465"/>
    <w:rsid w:val="00751B5E"/>
    <w:rsid w:val="0075356F"/>
    <w:rsid w:val="0075373C"/>
    <w:rsid w:val="0075457B"/>
    <w:rsid w:val="00754A26"/>
    <w:rsid w:val="00755A4E"/>
    <w:rsid w:val="00755E3A"/>
    <w:rsid w:val="00755E93"/>
    <w:rsid w:val="007579E6"/>
    <w:rsid w:val="00760352"/>
    <w:rsid w:val="0076041C"/>
    <w:rsid w:val="0076063C"/>
    <w:rsid w:val="007616B1"/>
    <w:rsid w:val="007619E3"/>
    <w:rsid w:val="00761ED6"/>
    <w:rsid w:val="0076337A"/>
    <w:rsid w:val="00765005"/>
    <w:rsid w:val="00773C47"/>
    <w:rsid w:val="00773FD7"/>
    <w:rsid w:val="00780188"/>
    <w:rsid w:val="00781E3E"/>
    <w:rsid w:val="007844FE"/>
    <w:rsid w:val="00784782"/>
    <w:rsid w:val="00786E31"/>
    <w:rsid w:val="007911D0"/>
    <w:rsid w:val="007928DC"/>
    <w:rsid w:val="00793C63"/>
    <w:rsid w:val="00793D7D"/>
    <w:rsid w:val="0079445A"/>
    <w:rsid w:val="00796B37"/>
    <w:rsid w:val="00797CF4"/>
    <w:rsid w:val="007A553D"/>
    <w:rsid w:val="007B101A"/>
    <w:rsid w:val="007B1A05"/>
    <w:rsid w:val="007B243A"/>
    <w:rsid w:val="007B4B37"/>
    <w:rsid w:val="007B580C"/>
    <w:rsid w:val="007B5B7E"/>
    <w:rsid w:val="007B5FB7"/>
    <w:rsid w:val="007B6332"/>
    <w:rsid w:val="007B68AF"/>
    <w:rsid w:val="007B695F"/>
    <w:rsid w:val="007B6C72"/>
    <w:rsid w:val="007B6F9E"/>
    <w:rsid w:val="007B7CC8"/>
    <w:rsid w:val="007C1258"/>
    <w:rsid w:val="007C14EE"/>
    <w:rsid w:val="007C187C"/>
    <w:rsid w:val="007C18A3"/>
    <w:rsid w:val="007C19D5"/>
    <w:rsid w:val="007C1BAC"/>
    <w:rsid w:val="007C2249"/>
    <w:rsid w:val="007C232A"/>
    <w:rsid w:val="007C47D0"/>
    <w:rsid w:val="007C58D7"/>
    <w:rsid w:val="007C5AFE"/>
    <w:rsid w:val="007C7492"/>
    <w:rsid w:val="007D0C1A"/>
    <w:rsid w:val="007D27A9"/>
    <w:rsid w:val="007D3867"/>
    <w:rsid w:val="007D3B25"/>
    <w:rsid w:val="007D4477"/>
    <w:rsid w:val="007D55C3"/>
    <w:rsid w:val="007D749A"/>
    <w:rsid w:val="007E0A70"/>
    <w:rsid w:val="007E22E8"/>
    <w:rsid w:val="007E2DB3"/>
    <w:rsid w:val="007E324D"/>
    <w:rsid w:val="007E59B9"/>
    <w:rsid w:val="007E715D"/>
    <w:rsid w:val="007F08A5"/>
    <w:rsid w:val="007F2091"/>
    <w:rsid w:val="007F2500"/>
    <w:rsid w:val="007F2B56"/>
    <w:rsid w:val="007F5913"/>
    <w:rsid w:val="008003B3"/>
    <w:rsid w:val="0080194B"/>
    <w:rsid w:val="00802D1E"/>
    <w:rsid w:val="00802E5F"/>
    <w:rsid w:val="00802EFA"/>
    <w:rsid w:val="00803A65"/>
    <w:rsid w:val="00804E29"/>
    <w:rsid w:val="008050F3"/>
    <w:rsid w:val="00805860"/>
    <w:rsid w:val="00805C4E"/>
    <w:rsid w:val="00807745"/>
    <w:rsid w:val="0081090B"/>
    <w:rsid w:val="008113C9"/>
    <w:rsid w:val="00811623"/>
    <w:rsid w:val="00814FB3"/>
    <w:rsid w:val="0081584F"/>
    <w:rsid w:val="00815C0C"/>
    <w:rsid w:val="00816BF6"/>
    <w:rsid w:val="00821BF3"/>
    <w:rsid w:val="00821E76"/>
    <w:rsid w:val="008239CE"/>
    <w:rsid w:val="00823FB4"/>
    <w:rsid w:val="00824D22"/>
    <w:rsid w:val="00825EA2"/>
    <w:rsid w:val="00826CB3"/>
    <w:rsid w:val="008301F2"/>
    <w:rsid w:val="00830F4E"/>
    <w:rsid w:val="00832270"/>
    <w:rsid w:val="008323F6"/>
    <w:rsid w:val="00833258"/>
    <w:rsid w:val="008336A7"/>
    <w:rsid w:val="0083584F"/>
    <w:rsid w:val="0083612B"/>
    <w:rsid w:val="0083614C"/>
    <w:rsid w:val="008368A4"/>
    <w:rsid w:val="00836DF9"/>
    <w:rsid w:val="008373E8"/>
    <w:rsid w:val="008429CB"/>
    <w:rsid w:val="0084418F"/>
    <w:rsid w:val="00844A73"/>
    <w:rsid w:val="00844D4D"/>
    <w:rsid w:val="00846BF9"/>
    <w:rsid w:val="00847C9B"/>
    <w:rsid w:val="00847CDE"/>
    <w:rsid w:val="00847E6B"/>
    <w:rsid w:val="00850F69"/>
    <w:rsid w:val="00851D8E"/>
    <w:rsid w:val="008535D3"/>
    <w:rsid w:val="00864E85"/>
    <w:rsid w:val="00865294"/>
    <w:rsid w:val="008677A8"/>
    <w:rsid w:val="00867DE3"/>
    <w:rsid w:val="0087073A"/>
    <w:rsid w:val="00871769"/>
    <w:rsid w:val="008728BD"/>
    <w:rsid w:val="00875733"/>
    <w:rsid w:val="008763D0"/>
    <w:rsid w:val="00876F2B"/>
    <w:rsid w:val="008770B3"/>
    <w:rsid w:val="008808D4"/>
    <w:rsid w:val="00880D27"/>
    <w:rsid w:val="00881BD5"/>
    <w:rsid w:val="00881C94"/>
    <w:rsid w:val="008828AD"/>
    <w:rsid w:val="0088340A"/>
    <w:rsid w:val="0088415B"/>
    <w:rsid w:val="00885AB1"/>
    <w:rsid w:val="00885CE6"/>
    <w:rsid w:val="008875E5"/>
    <w:rsid w:val="008909EE"/>
    <w:rsid w:val="008920DD"/>
    <w:rsid w:val="00892181"/>
    <w:rsid w:val="00893181"/>
    <w:rsid w:val="008931D2"/>
    <w:rsid w:val="00896832"/>
    <w:rsid w:val="008969AE"/>
    <w:rsid w:val="00897D3C"/>
    <w:rsid w:val="008A0694"/>
    <w:rsid w:val="008A544D"/>
    <w:rsid w:val="008A61E0"/>
    <w:rsid w:val="008A7217"/>
    <w:rsid w:val="008A7701"/>
    <w:rsid w:val="008B0450"/>
    <w:rsid w:val="008B18D5"/>
    <w:rsid w:val="008B1A72"/>
    <w:rsid w:val="008B203B"/>
    <w:rsid w:val="008B2764"/>
    <w:rsid w:val="008B29EA"/>
    <w:rsid w:val="008B2A95"/>
    <w:rsid w:val="008B45A2"/>
    <w:rsid w:val="008B5916"/>
    <w:rsid w:val="008B6E3E"/>
    <w:rsid w:val="008B721E"/>
    <w:rsid w:val="008B7B8E"/>
    <w:rsid w:val="008C45F8"/>
    <w:rsid w:val="008C52BB"/>
    <w:rsid w:val="008C56E2"/>
    <w:rsid w:val="008C614C"/>
    <w:rsid w:val="008D0425"/>
    <w:rsid w:val="008D1325"/>
    <w:rsid w:val="008D16E1"/>
    <w:rsid w:val="008D430B"/>
    <w:rsid w:val="008D4946"/>
    <w:rsid w:val="008D5648"/>
    <w:rsid w:val="008D7337"/>
    <w:rsid w:val="008D7863"/>
    <w:rsid w:val="008E0255"/>
    <w:rsid w:val="008E2A1E"/>
    <w:rsid w:val="008E4737"/>
    <w:rsid w:val="008E5610"/>
    <w:rsid w:val="008E6768"/>
    <w:rsid w:val="008E6A59"/>
    <w:rsid w:val="008E6F77"/>
    <w:rsid w:val="008F1994"/>
    <w:rsid w:val="008F3212"/>
    <w:rsid w:val="008F3284"/>
    <w:rsid w:val="008F39FE"/>
    <w:rsid w:val="008F5C00"/>
    <w:rsid w:val="008F7D79"/>
    <w:rsid w:val="0090029B"/>
    <w:rsid w:val="00900C56"/>
    <w:rsid w:val="009011B0"/>
    <w:rsid w:val="0090146F"/>
    <w:rsid w:val="00901D5B"/>
    <w:rsid w:val="00902587"/>
    <w:rsid w:val="0090276B"/>
    <w:rsid w:val="00902B6F"/>
    <w:rsid w:val="00904ACC"/>
    <w:rsid w:val="00904C64"/>
    <w:rsid w:val="0090585D"/>
    <w:rsid w:val="00905EA3"/>
    <w:rsid w:val="009062D1"/>
    <w:rsid w:val="009067BB"/>
    <w:rsid w:val="00907DAB"/>
    <w:rsid w:val="00910495"/>
    <w:rsid w:val="00911355"/>
    <w:rsid w:val="0091261D"/>
    <w:rsid w:val="00914F3E"/>
    <w:rsid w:val="00915562"/>
    <w:rsid w:val="00920ADC"/>
    <w:rsid w:val="0092126D"/>
    <w:rsid w:val="00925660"/>
    <w:rsid w:val="00925903"/>
    <w:rsid w:val="00931FBF"/>
    <w:rsid w:val="00932543"/>
    <w:rsid w:val="0093311A"/>
    <w:rsid w:val="009332CE"/>
    <w:rsid w:val="009333C4"/>
    <w:rsid w:val="0093491A"/>
    <w:rsid w:val="00934BA0"/>
    <w:rsid w:val="0093593F"/>
    <w:rsid w:val="00935DD0"/>
    <w:rsid w:val="009361F6"/>
    <w:rsid w:val="00936708"/>
    <w:rsid w:val="00942354"/>
    <w:rsid w:val="00942449"/>
    <w:rsid w:val="00942BD9"/>
    <w:rsid w:val="00945DC6"/>
    <w:rsid w:val="0094625C"/>
    <w:rsid w:val="00947147"/>
    <w:rsid w:val="00952CF0"/>
    <w:rsid w:val="00953A9A"/>
    <w:rsid w:val="009550DA"/>
    <w:rsid w:val="0095666C"/>
    <w:rsid w:val="00956A7B"/>
    <w:rsid w:val="009613E7"/>
    <w:rsid w:val="00961507"/>
    <w:rsid w:val="009620A3"/>
    <w:rsid w:val="00963DCC"/>
    <w:rsid w:val="00964837"/>
    <w:rsid w:val="00965BA6"/>
    <w:rsid w:val="00966A8D"/>
    <w:rsid w:val="00967403"/>
    <w:rsid w:val="00967AE0"/>
    <w:rsid w:val="00970457"/>
    <w:rsid w:val="00973C15"/>
    <w:rsid w:val="00976D42"/>
    <w:rsid w:val="00980CCC"/>
    <w:rsid w:val="009819FC"/>
    <w:rsid w:val="009822B4"/>
    <w:rsid w:val="009823C7"/>
    <w:rsid w:val="009825B2"/>
    <w:rsid w:val="009831C7"/>
    <w:rsid w:val="00983A26"/>
    <w:rsid w:val="0098490D"/>
    <w:rsid w:val="00986C31"/>
    <w:rsid w:val="00991E1B"/>
    <w:rsid w:val="00992D54"/>
    <w:rsid w:val="009937CD"/>
    <w:rsid w:val="009947D8"/>
    <w:rsid w:val="0099597B"/>
    <w:rsid w:val="00995F04"/>
    <w:rsid w:val="0099727A"/>
    <w:rsid w:val="00997C1F"/>
    <w:rsid w:val="009A01C2"/>
    <w:rsid w:val="009A2CDD"/>
    <w:rsid w:val="009A475E"/>
    <w:rsid w:val="009A56D5"/>
    <w:rsid w:val="009B06CD"/>
    <w:rsid w:val="009B0ABD"/>
    <w:rsid w:val="009B1C98"/>
    <w:rsid w:val="009B226C"/>
    <w:rsid w:val="009B2F02"/>
    <w:rsid w:val="009B371E"/>
    <w:rsid w:val="009B7446"/>
    <w:rsid w:val="009C1E13"/>
    <w:rsid w:val="009C2F30"/>
    <w:rsid w:val="009C3078"/>
    <w:rsid w:val="009C4BD7"/>
    <w:rsid w:val="009C4D56"/>
    <w:rsid w:val="009C5455"/>
    <w:rsid w:val="009C5F4A"/>
    <w:rsid w:val="009C621B"/>
    <w:rsid w:val="009D06B4"/>
    <w:rsid w:val="009D2459"/>
    <w:rsid w:val="009D2920"/>
    <w:rsid w:val="009D2A89"/>
    <w:rsid w:val="009D428A"/>
    <w:rsid w:val="009D7435"/>
    <w:rsid w:val="009E2AFD"/>
    <w:rsid w:val="009E3A49"/>
    <w:rsid w:val="009E54EF"/>
    <w:rsid w:val="009E5890"/>
    <w:rsid w:val="009E5C10"/>
    <w:rsid w:val="009E5F4E"/>
    <w:rsid w:val="009E67AF"/>
    <w:rsid w:val="009E6D84"/>
    <w:rsid w:val="009E76AE"/>
    <w:rsid w:val="009E7D14"/>
    <w:rsid w:val="009F24E1"/>
    <w:rsid w:val="009F4A88"/>
    <w:rsid w:val="009F5140"/>
    <w:rsid w:val="009F588F"/>
    <w:rsid w:val="009F6448"/>
    <w:rsid w:val="00A006DE"/>
    <w:rsid w:val="00A00B5D"/>
    <w:rsid w:val="00A012C7"/>
    <w:rsid w:val="00A01548"/>
    <w:rsid w:val="00A037C5"/>
    <w:rsid w:val="00A0492D"/>
    <w:rsid w:val="00A0534F"/>
    <w:rsid w:val="00A109ED"/>
    <w:rsid w:val="00A1235E"/>
    <w:rsid w:val="00A126D2"/>
    <w:rsid w:val="00A141DF"/>
    <w:rsid w:val="00A1451B"/>
    <w:rsid w:val="00A15B69"/>
    <w:rsid w:val="00A15EAF"/>
    <w:rsid w:val="00A16E6F"/>
    <w:rsid w:val="00A17DD9"/>
    <w:rsid w:val="00A21C29"/>
    <w:rsid w:val="00A225BA"/>
    <w:rsid w:val="00A23162"/>
    <w:rsid w:val="00A24148"/>
    <w:rsid w:val="00A2580C"/>
    <w:rsid w:val="00A267AB"/>
    <w:rsid w:val="00A26933"/>
    <w:rsid w:val="00A26BB7"/>
    <w:rsid w:val="00A30BF5"/>
    <w:rsid w:val="00A30CF2"/>
    <w:rsid w:val="00A32625"/>
    <w:rsid w:val="00A3398E"/>
    <w:rsid w:val="00A33F9B"/>
    <w:rsid w:val="00A34BBD"/>
    <w:rsid w:val="00A35D64"/>
    <w:rsid w:val="00A36E31"/>
    <w:rsid w:val="00A36FD5"/>
    <w:rsid w:val="00A37C87"/>
    <w:rsid w:val="00A41960"/>
    <w:rsid w:val="00A41EA2"/>
    <w:rsid w:val="00A42CD5"/>
    <w:rsid w:val="00A462E5"/>
    <w:rsid w:val="00A52DB9"/>
    <w:rsid w:val="00A536BA"/>
    <w:rsid w:val="00A54206"/>
    <w:rsid w:val="00A56D8B"/>
    <w:rsid w:val="00A57682"/>
    <w:rsid w:val="00A60DFD"/>
    <w:rsid w:val="00A62150"/>
    <w:rsid w:val="00A6588A"/>
    <w:rsid w:val="00A6664C"/>
    <w:rsid w:val="00A675E6"/>
    <w:rsid w:val="00A67683"/>
    <w:rsid w:val="00A7012A"/>
    <w:rsid w:val="00A706BE"/>
    <w:rsid w:val="00A7114B"/>
    <w:rsid w:val="00A7296B"/>
    <w:rsid w:val="00A75C8B"/>
    <w:rsid w:val="00A76E47"/>
    <w:rsid w:val="00A76F1C"/>
    <w:rsid w:val="00A777CF"/>
    <w:rsid w:val="00A83DAE"/>
    <w:rsid w:val="00A83F55"/>
    <w:rsid w:val="00A8649B"/>
    <w:rsid w:val="00A90B3D"/>
    <w:rsid w:val="00A90EC9"/>
    <w:rsid w:val="00A911FA"/>
    <w:rsid w:val="00A94173"/>
    <w:rsid w:val="00A95249"/>
    <w:rsid w:val="00A96D1A"/>
    <w:rsid w:val="00A96E29"/>
    <w:rsid w:val="00AA0979"/>
    <w:rsid w:val="00AA1E2C"/>
    <w:rsid w:val="00AA36A6"/>
    <w:rsid w:val="00AA3BC3"/>
    <w:rsid w:val="00AA4B03"/>
    <w:rsid w:val="00AA707E"/>
    <w:rsid w:val="00AA7E35"/>
    <w:rsid w:val="00AB3A9F"/>
    <w:rsid w:val="00AB58DD"/>
    <w:rsid w:val="00AB674D"/>
    <w:rsid w:val="00AC09C2"/>
    <w:rsid w:val="00AC0A7B"/>
    <w:rsid w:val="00AC1D1D"/>
    <w:rsid w:val="00AC390C"/>
    <w:rsid w:val="00AC5022"/>
    <w:rsid w:val="00AD0273"/>
    <w:rsid w:val="00AD0A99"/>
    <w:rsid w:val="00AD127D"/>
    <w:rsid w:val="00AD2DE6"/>
    <w:rsid w:val="00AD3F66"/>
    <w:rsid w:val="00AD4189"/>
    <w:rsid w:val="00AD5261"/>
    <w:rsid w:val="00AD53C0"/>
    <w:rsid w:val="00AD6BAB"/>
    <w:rsid w:val="00AD7075"/>
    <w:rsid w:val="00AE01CF"/>
    <w:rsid w:val="00AE0DBB"/>
    <w:rsid w:val="00AE0E37"/>
    <w:rsid w:val="00AE22DD"/>
    <w:rsid w:val="00AE2EC3"/>
    <w:rsid w:val="00AE3CC0"/>
    <w:rsid w:val="00AE3DAD"/>
    <w:rsid w:val="00AE470F"/>
    <w:rsid w:val="00AE53F4"/>
    <w:rsid w:val="00AE6C46"/>
    <w:rsid w:val="00AE7313"/>
    <w:rsid w:val="00AE779A"/>
    <w:rsid w:val="00AF1DD4"/>
    <w:rsid w:val="00AF3F7B"/>
    <w:rsid w:val="00AF5C93"/>
    <w:rsid w:val="00AF6155"/>
    <w:rsid w:val="00B0380A"/>
    <w:rsid w:val="00B04200"/>
    <w:rsid w:val="00B04799"/>
    <w:rsid w:val="00B057E0"/>
    <w:rsid w:val="00B07630"/>
    <w:rsid w:val="00B114B3"/>
    <w:rsid w:val="00B11884"/>
    <w:rsid w:val="00B11D7D"/>
    <w:rsid w:val="00B120A6"/>
    <w:rsid w:val="00B15E2E"/>
    <w:rsid w:val="00B16D5C"/>
    <w:rsid w:val="00B20482"/>
    <w:rsid w:val="00B23091"/>
    <w:rsid w:val="00B2486F"/>
    <w:rsid w:val="00B25354"/>
    <w:rsid w:val="00B32069"/>
    <w:rsid w:val="00B33115"/>
    <w:rsid w:val="00B334AB"/>
    <w:rsid w:val="00B3438B"/>
    <w:rsid w:val="00B3594C"/>
    <w:rsid w:val="00B35984"/>
    <w:rsid w:val="00B359E2"/>
    <w:rsid w:val="00B35CD5"/>
    <w:rsid w:val="00B37220"/>
    <w:rsid w:val="00B37382"/>
    <w:rsid w:val="00B40038"/>
    <w:rsid w:val="00B40812"/>
    <w:rsid w:val="00B40ADD"/>
    <w:rsid w:val="00B41496"/>
    <w:rsid w:val="00B41B8B"/>
    <w:rsid w:val="00B423DD"/>
    <w:rsid w:val="00B429BD"/>
    <w:rsid w:val="00B43885"/>
    <w:rsid w:val="00B4488B"/>
    <w:rsid w:val="00B45577"/>
    <w:rsid w:val="00B46075"/>
    <w:rsid w:val="00B4639B"/>
    <w:rsid w:val="00B46AAB"/>
    <w:rsid w:val="00B46D79"/>
    <w:rsid w:val="00B473AE"/>
    <w:rsid w:val="00B50055"/>
    <w:rsid w:val="00B50DBA"/>
    <w:rsid w:val="00B51B8D"/>
    <w:rsid w:val="00B51BA9"/>
    <w:rsid w:val="00B53345"/>
    <w:rsid w:val="00B54DF3"/>
    <w:rsid w:val="00B56B2B"/>
    <w:rsid w:val="00B5714A"/>
    <w:rsid w:val="00B60B8F"/>
    <w:rsid w:val="00B614AF"/>
    <w:rsid w:val="00B62880"/>
    <w:rsid w:val="00B62BCF"/>
    <w:rsid w:val="00B62D61"/>
    <w:rsid w:val="00B64E3A"/>
    <w:rsid w:val="00B6522D"/>
    <w:rsid w:val="00B65BC3"/>
    <w:rsid w:val="00B65C6B"/>
    <w:rsid w:val="00B72802"/>
    <w:rsid w:val="00B729A3"/>
    <w:rsid w:val="00B73386"/>
    <w:rsid w:val="00B743B5"/>
    <w:rsid w:val="00B746B8"/>
    <w:rsid w:val="00B74B2F"/>
    <w:rsid w:val="00B75AA3"/>
    <w:rsid w:val="00B7650C"/>
    <w:rsid w:val="00B76A3F"/>
    <w:rsid w:val="00B76FCD"/>
    <w:rsid w:val="00B77FAE"/>
    <w:rsid w:val="00B81C6A"/>
    <w:rsid w:val="00B82206"/>
    <w:rsid w:val="00B82617"/>
    <w:rsid w:val="00B82965"/>
    <w:rsid w:val="00B8312A"/>
    <w:rsid w:val="00B84F71"/>
    <w:rsid w:val="00B85BFA"/>
    <w:rsid w:val="00B862B6"/>
    <w:rsid w:val="00B90AA7"/>
    <w:rsid w:val="00B919BC"/>
    <w:rsid w:val="00B91CD8"/>
    <w:rsid w:val="00B91EE2"/>
    <w:rsid w:val="00B92D93"/>
    <w:rsid w:val="00B93CF4"/>
    <w:rsid w:val="00B9429F"/>
    <w:rsid w:val="00B964C6"/>
    <w:rsid w:val="00BA0D82"/>
    <w:rsid w:val="00BA25A8"/>
    <w:rsid w:val="00BA2639"/>
    <w:rsid w:val="00BA3B15"/>
    <w:rsid w:val="00BA409A"/>
    <w:rsid w:val="00BA4165"/>
    <w:rsid w:val="00BA54BB"/>
    <w:rsid w:val="00BA57C1"/>
    <w:rsid w:val="00BA5A8A"/>
    <w:rsid w:val="00BA62A3"/>
    <w:rsid w:val="00BA6F42"/>
    <w:rsid w:val="00BB1377"/>
    <w:rsid w:val="00BB2479"/>
    <w:rsid w:val="00BB4613"/>
    <w:rsid w:val="00BB5B7D"/>
    <w:rsid w:val="00BB5D33"/>
    <w:rsid w:val="00BB73CA"/>
    <w:rsid w:val="00BB7D11"/>
    <w:rsid w:val="00BC0893"/>
    <w:rsid w:val="00BC0CED"/>
    <w:rsid w:val="00BC1101"/>
    <w:rsid w:val="00BC1BB4"/>
    <w:rsid w:val="00BC2D7C"/>
    <w:rsid w:val="00BC34D2"/>
    <w:rsid w:val="00BC3791"/>
    <w:rsid w:val="00BC3930"/>
    <w:rsid w:val="00BC3C92"/>
    <w:rsid w:val="00BC3EBC"/>
    <w:rsid w:val="00BC4E7C"/>
    <w:rsid w:val="00BC553F"/>
    <w:rsid w:val="00BC6635"/>
    <w:rsid w:val="00BD0800"/>
    <w:rsid w:val="00BD0B8F"/>
    <w:rsid w:val="00BD1472"/>
    <w:rsid w:val="00BD149B"/>
    <w:rsid w:val="00BD1E8F"/>
    <w:rsid w:val="00BD2E48"/>
    <w:rsid w:val="00BD4F12"/>
    <w:rsid w:val="00BD5F66"/>
    <w:rsid w:val="00BD62FA"/>
    <w:rsid w:val="00BD6FC9"/>
    <w:rsid w:val="00BE0A35"/>
    <w:rsid w:val="00BE12EA"/>
    <w:rsid w:val="00BE21DC"/>
    <w:rsid w:val="00BE34E2"/>
    <w:rsid w:val="00BE3652"/>
    <w:rsid w:val="00BE4465"/>
    <w:rsid w:val="00BE5134"/>
    <w:rsid w:val="00BE6A5F"/>
    <w:rsid w:val="00BE751D"/>
    <w:rsid w:val="00BE75F0"/>
    <w:rsid w:val="00BE7E80"/>
    <w:rsid w:val="00BF01BA"/>
    <w:rsid w:val="00BF0390"/>
    <w:rsid w:val="00BF0BC6"/>
    <w:rsid w:val="00BF168E"/>
    <w:rsid w:val="00BF1E72"/>
    <w:rsid w:val="00BF2B25"/>
    <w:rsid w:val="00BF3557"/>
    <w:rsid w:val="00BF4838"/>
    <w:rsid w:val="00BF5331"/>
    <w:rsid w:val="00BF688A"/>
    <w:rsid w:val="00BF77FF"/>
    <w:rsid w:val="00C01F4C"/>
    <w:rsid w:val="00C02210"/>
    <w:rsid w:val="00C0297C"/>
    <w:rsid w:val="00C04C3F"/>
    <w:rsid w:val="00C05AC5"/>
    <w:rsid w:val="00C10D4A"/>
    <w:rsid w:val="00C14B65"/>
    <w:rsid w:val="00C175DA"/>
    <w:rsid w:val="00C177D8"/>
    <w:rsid w:val="00C20925"/>
    <w:rsid w:val="00C20F89"/>
    <w:rsid w:val="00C22D74"/>
    <w:rsid w:val="00C237A8"/>
    <w:rsid w:val="00C23856"/>
    <w:rsid w:val="00C24704"/>
    <w:rsid w:val="00C24947"/>
    <w:rsid w:val="00C24C3D"/>
    <w:rsid w:val="00C26851"/>
    <w:rsid w:val="00C30EC0"/>
    <w:rsid w:val="00C320A7"/>
    <w:rsid w:val="00C3379E"/>
    <w:rsid w:val="00C34BDF"/>
    <w:rsid w:val="00C36D7D"/>
    <w:rsid w:val="00C4000E"/>
    <w:rsid w:val="00C40064"/>
    <w:rsid w:val="00C420FE"/>
    <w:rsid w:val="00C421D0"/>
    <w:rsid w:val="00C43DEE"/>
    <w:rsid w:val="00C4509C"/>
    <w:rsid w:val="00C4726D"/>
    <w:rsid w:val="00C4759D"/>
    <w:rsid w:val="00C5023B"/>
    <w:rsid w:val="00C509B7"/>
    <w:rsid w:val="00C519A7"/>
    <w:rsid w:val="00C533EE"/>
    <w:rsid w:val="00C55D1B"/>
    <w:rsid w:val="00C55F8E"/>
    <w:rsid w:val="00C60B24"/>
    <w:rsid w:val="00C63417"/>
    <w:rsid w:val="00C63C23"/>
    <w:rsid w:val="00C6436F"/>
    <w:rsid w:val="00C72C12"/>
    <w:rsid w:val="00C751C5"/>
    <w:rsid w:val="00C75B61"/>
    <w:rsid w:val="00C75E08"/>
    <w:rsid w:val="00C77B93"/>
    <w:rsid w:val="00C8087E"/>
    <w:rsid w:val="00C80CE4"/>
    <w:rsid w:val="00C825F0"/>
    <w:rsid w:val="00C82A3D"/>
    <w:rsid w:val="00C82BDC"/>
    <w:rsid w:val="00C82E03"/>
    <w:rsid w:val="00C83FBD"/>
    <w:rsid w:val="00C840BF"/>
    <w:rsid w:val="00C84266"/>
    <w:rsid w:val="00C85030"/>
    <w:rsid w:val="00C85B9A"/>
    <w:rsid w:val="00C866BE"/>
    <w:rsid w:val="00C87CCD"/>
    <w:rsid w:val="00C90CCF"/>
    <w:rsid w:val="00C91303"/>
    <w:rsid w:val="00C9263A"/>
    <w:rsid w:val="00C939AA"/>
    <w:rsid w:val="00C93E8F"/>
    <w:rsid w:val="00C949D0"/>
    <w:rsid w:val="00C95BB6"/>
    <w:rsid w:val="00C966D8"/>
    <w:rsid w:val="00C9692B"/>
    <w:rsid w:val="00C97A67"/>
    <w:rsid w:val="00CA0AB5"/>
    <w:rsid w:val="00CA0D6B"/>
    <w:rsid w:val="00CA37B0"/>
    <w:rsid w:val="00CA66A9"/>
    <w:rsid w:val="00CB0722"/>
    <w:rsid w:val="00CB098E"/>
    <w:rsid w:val="00CB09AB"/>
    <w:rsid w:val="00CB323F"/>
    <w:rsid w:val="00CB50DE"/>
    <w:rsid w:val="00CB6763"/>
    <w:rsid w:val="00CB7A08"/>
    <w:rsid w:val="00CC029D"/>
    <w:rsid w:val="00CC4EC0"/>
    <w:rsid w:val="00CC6857"/>
    <w:rsid w:val="00CC6CAE"/>
    <w:rsid w:val="00CD2E23"/>
    <w:rsid w:val="00CD41A8"/>
    <w:rsid w:val="00CD5E43"/>
    <w:rsid w:val="00CD6083"/>
    <w:rsid w:val="00CE1D6F"/>
    <w:rsid w:val="00CE40EE"/>
    <w:rsid w:val="00CE481B"/>
    <w:rsid w:val="00CE4CC7"/>
    <w:rsid w:val="00CE4D7C"/>
    <w:rsid w:val="00CE5BA6"/>
    <w:rsid w:val="00CE5E10"/>
    <w:rsid w:val="00CF06B8"/>
    <w:rsid w:val="00CF0C20"/>
    <w:rsid w:val="00CF5C73"/>
    <w:rsid w:val="00CF7420"/>
    <w:rsid w:val="00D00D35"/>
    <w:rsid w:val="00D03966"/>
    <w:rsid w:val="00D052E4"/>
    <w:rsid w:val="00D055C1"/>
    <w:rsid w:val="00D055DA"/>
    <w:rsid w:val="00D057E9"/>
    <w:rsid w:val="00D100DB"/>
    <w:rsid w:val="00D137BC"/>
    <w:rsid w:val="00D15562"/>
    <w:rsid w:val="00D16B1C"/>
    <w:rsid w:val="00D16E2F"/>
    <w:rsid w:val="00D1712F"/>
    <w:rsid w:val="00D17511"/>
    <w:rsid w:val="00D178DB"/>
    <w:rsid w:val="00D20583"/>
    <w:rsid w:val="00D20B7C"/>
    <w:rsid w:val="00D21B6B"/>
    <w:rsid w:val="00D235EF"/>
    <w:rsid w:val="00D25072"/>
    <w:rsid w:val="00D2748F"/>
    <w:rsid w:val="00D2786F"/>
    <w:rsid w:val="00D279E0"/>
    <w:rsid w:val="00D33049"/>
    <w:rsid w:val="00D33191"/>
    <w:rsid w:val="00D33D6E"/>
    <w:rsid w:val="00D35AB9"/>
    <w:rsid w:val="00D35C4F"/>
    <w:rsid w:val="00D37DF0"/>
    <w:rsid w:val="00D40B6C"/>
    <w:rsid w:val="00D44EBE"/>
    <w:rsid w:val="00D44FF9"/>
    <w:rsid w:val="00D4556B"/>
    <w:rsid w:val="00D45FF4"/>
    <w:rsid w:val="00D46BF2"/>
    <w:rsid w:val="00D46D73"/>
    <w:rsid w:val="00D4739C"/>
    <w:rsid w:val="00D477D9"/>
    <w:rsid w:val="00D47D43"/>
    <w:rsid w:val="00D50288"/>
    <w:rsid w:val="00D5028A"/>
    <w:rsid w:val="00D51934"/>
    <w:rsid w:val="00D51FFB"/>
    <w:rsid w:val="00D5351B"/>
    <w:rsid w:val="00D55C30"/>
    <w:rsid w:val="00D56F3E"/>
    <w:rsid w:val="00D5767A"/>
    <w:rsid w:val="00D57D3D"/>
    <w:rsid w:val="00D610D6"/>
    <w:rsid w:val="00D61473"/>
    <w:rsid w:val="00D62466"/>
    <w:rsid w:val="00D635AF"/>
    <w:rsid w:val="00D63DD8"/>
    <w:rsid w:val="00D6636A"/>
    <w:rsid w:val="00D7114C"/>
    <w:rsid w:val="00D71368"/>
    <w:rsid w:val="00D714B7"/>
    <w:rsid w:val="00D7154E"/>
    <w:rsid w:val="00D71ADD"/>
    <w:rsid w:val="00D738A3"/>
    <w:rsid w:val="00D73F25"/>
    <w:rsid w:val="00D74582"/>
    <w:rsid w:val="00D749D5"/>
    <w:rsid w:val="00D74A02"/>
    <w:rsid w:val="00D74D3E"/>
    <w:rsid w:val="00D75186"/>
    <w:rsid w:val="00D752CA"/>
    <w:rsid w:val="00D76A5F"/>
    <w:rsid w:val="00D8128B"/>
    <w:rsid w:val="00D83AE9"/>
    <w:rsid w:val="00D840C7"/>
    <w:rsid w:val="00D86B44"/>
    <w:rsid w:val="00D86BC0"/>
    <w:rsid w:val="00D8746B"/>
    <w:rsid w:val="00D90D83"/>
    <w:rsid w:val="00D924FA"/>
    <w:rsid w:val="00D936E2"/>
    <w:rsid w:val="00D93D7A"/>
    <w:rsid w:val="00D97521"/>
    <w:rsid w:val="00DA0396"/>
    <w:rsid w:val="00DA0830"/>
    <w:rsid w:val="00DA3EE9"/>
    <w:rsid w:val="00DA4B64"/>
    <w:rsid w:val="00DA58B2"/>
    <w:rsid w:val="00DA5C9E"/>
    <w:rsid w:val="00DA5D8B"/>
    <w:rsid w:val="00DB008D"/>
    <w:rsid w:val="00DB04B6"/>
    <w:rsid w:val="00DB1FE8"/>
    <w:rsid w:val="00DB331A"/>
    <w:rsid w:val="00DB46D3"/>
    <w:rsid w:val="00DB46DB"/>
    <w:rsid w:val="00DB4DD7"/>
    <w:rsid w:val="00DB7731"/>
    <w:rsid w:val="00DB7C1E"/>
    <w:rsid w:val="00DC0928"/>
    <w:rsid w:val="00DC1668"/>
    <w:rsid w:val="00DC1C54"/>
    <w:rsid w:val="00DC67A3"/>
    <w:rsid w:val="00DD00FC"/>
    <w:rsid w:val="00DD18A5"/>
    <w:rsid w:val="00DD1F8F"/>
    <w:rsid w:val="00DD2EA0"/>
    <w:rsid w:val="00DD4E06"/>
    <w:rsid w:val="00DD4E96"/>
    <w:rsid w:val="00DD4FF8"/>
    <w:rsid w:val="00DD644D"/>
    <w:rsid w:val="00DD7B19"/>
    <w:rsid w:val="00DE255C"/>
    <w:rsid w:val="00DE474C"/>
    <w:rsid w:val="00DE4AE4"/>
    <w:rsid w:val="00DE4FBA"/>
    <w:rsid w:val="00DE78CC"/>
    <w:rsid w:val="00DF05ED"/>
    <w:rsid w:val="00DF600D"/>
    <w:rsid w:val="00DF61D0"/>
    <w:rsid w:val="00DF7365"/>
    <w:rsid w:val="00E000F6"/>
    <w:rsid w:val="00E00545"/>
    <w:rsid w:val="00E015E0"/>
    <w:rsid w:val="00E0169A"/>
    <w:rsid w:val="00E03A74"/>
    <w:rsid w:val="00E040E9"/>
    <w:rsid w:val="00E072A5"/>
    <w:rsid w:val="00E11CCA"/>
    <w:rsid w:val="00E1349E"/>
    <w:rsid w:val="00E14618"/>
    <w:rsid w:val="00E14F1C"/>
    <w:rsid w:val="00E16E6C"/>
    <w:rsid w:val="00E174E5"/>
    <w:rsid w:val="00E221C8"/>
    <w:rsid w:val="00E227A1"/>
    <w:rsid w:val="00E22909"/>
    <w:rsid w:val="00E22E5E"/>
    <w:rsid w:val="00E236CC"/>
    <w:rsid w:val="00E238BE"/>
    <w:rsid w:val="00E24CAF"/>
    <w:rsid w:val="00E253F1"/>
    <w:rsid w:val="00E255CF"/>
    <w:rsid w:val="00E256F9"/>
    <w:rsid w:val="00E26A7C"/>
    <w:rsid w:val="00E30B83"/>
    <w:rsid w:val="00E3194F"/>
    <w:rsid w:val="00E358BE"/>
    <w:rsid w:val="00E367AD"/>
    <w:rsid w:val="00E370A2"/>
    <w:rsid w:val="00E40681"/>
    <w:rsid w:val="00E40B57"/>
    <w:rsid w:val="00E41753"/>
    <w:rsid w:val="00E43694"/>
    <w:rsid w:val="00E43C3F"/>
    <w:rsid w:val="00E50A23"/>
    <w:rsid w:val="00E50D00"/>
    <w:rsid w:val="00E511B1"/>
    <w:rsid w:val="00E51641"/>
    <w:rsid w:val="00E531B9"/>
    <w:rsid w:val="00E54415"/>
    <w:rsid w:val="00E551F0"/>
    <w:rsid w:val="00E55480"/>
    <w:rsid w:val="00E56AEE"/>
    <w:rsid w:val="00E606CA"/>
    <w:rsid w:val="00E6097A"/>
    <w:rsid w:val="00E612B5"/>
    <w:rsid w:val="00E63B26"/>
    <w:rsid w:val="00E6623E"/>
    <w:rsid w:val="00E66ABB"/>
    <w:rsid w:val="00E67051"/>
    <w:rsid w:val="00E70501"/>
    <w:rsid w:val="00E72417"/>
    <w:rsid w:val="00E7254A"/>
    <w:rsid w:val="00E74042"/>
    <w:rsid w:val="00E7434B"/>
    <w:rsid w:val="00E75B28"/>
    <w:rsid w:val="00E77EC7"/>
    <w:rsid w:val="00E82CD8"/>
    <w:rsid w:val="00E82DE5"/>
    <w:rsid w:val="00E84368"/>
    <w:rsid w:val="00E85B19"/>
    <w:rsid w:val="00E870FF"/>
    <w:rsid w:val="00E878BC"/>
    <w:rsid w:val="00E87C7E"/>
    <w:rsid w:val="00E87ECE"/>
    <w:rsid w:val="00E907DD"/>
    <w:rsid w:val="00E92284"/>
    <w:rsid w:val="00E93050"/>
    <w:rsid w:val="00E94791"/>
    <w:rsid w:val="00E95B65"/>
    <w:rsid w:val="00E973F4"/>
    <w:rsid w:val="00EA03B4"/>
    <w:rsid w:val="00EA09F9"/>
    <w:rsid w:val="00EA3217"/>
    <w:rsid w:val="00EA35A0"/>
    <w:rsid w:val="00EA3DF1"/>
    <w:rsid w:val="00EA49D0"/>
    <w:rsid w:val="00EA5FA5"/>
    <w:rsid w:val="00EA7166"/>
    <w:rsid w:val="00EA7664"/>
    <w:rsid w:val="00EA77DA"/>
    <w:rsid w:val="00EA7F7F"/>
    <w:rsid w:val="00EB04A4"/>
    <w:rsid w:val="00EB0C19"/>
    <w:rsid w:val="00EB0D98"/>
    <w:rsid w:val="00EB0DC8"/>
    <w:rsid w:val="00EB0DE3"/>
    <w:rsid w:val="00EB3238"/>
    <w:rsid w:val="00EB439A"/>
    <w:rsid w:val="00EB4F35"/>
    <w:rsid w:val="00EB52CF"/>
    <w:rsid w:val="00EB5DE6"/>
    <w:rsid w:val="00EB6CBD"/>
    <w:rsid w:val="00EB72AB"/>
    <w:rsid w:val="00EC4115"/>
    <w:rsid w:val="00EC4BFC"/>
    <w:rsid w:val="00EC507A"/>
    <w:rsid w:val="00EC7421"/>
    <w:rsid w:val="00ED0B38"/>
    <w:rsid w:val="00ED2096"/>
    <w:rsid w:val="00EE0BE2"/>
    <w:rsid w:val="00EE2A05"/>
    <w:rsid w:val="00EE5FAF"/>
    <w:rsid w:val="00EE640B"/>
    <w:rsid w:val="00EE64A9"/>
    <w:rsid w:val="00EF085D"/>
    <w:rsid w:val="00EF1037"/>
    <w:rsid w:val="00EF4D60"/>
    <w:rsid w:val="00EF5415"/>
    <w:rsid w:val="00EF5CA3"/>
    <w:rsid w:val="00EF5D29"/>
    <w:rsid w:val="00EF6908"/>
    <w:rsid w:val="00F000A1"/>
    <w:rsid w:val="00F005B0"/>
    <w:rsid w:val="00F02353"/>
    <w:rsid w:val="00F02BA9"/>
    <w:rsid w:val="00F06AA2"/>
    <w:rsid w:val="00F0751E"/>
    <w:rsid w:val="00F11B2C"/>
    <w:rsid w:val="00F1231F"/>
    <w:rsid w:val="00F139AC"/>
    <w:rsid w:val="00F13D7F"/>
    <w:rsid w:val="00F15291"/>
    <w:rsid w:val="00F16185"/>
    <w:rsid w:val="00F16C5D"/>
    <w:rsid w:val="00F16D1A"/>
    <w:rsid w:val="00F200BF"/>
    <w:rsid w:val="00F2212E"/>
    <w:rsid w:val="00F22956"/>
    <w:rsid w:val="00F229DB"/>
    <w:rsid w:val="00F245DA"/>
    <w:rsid w:val="00F26076"/>
    <w:rsid w:val="00F27DA3"/>
    <w:rsid w:val="00F302A5"/>
    <w:rsid w:val="00F3203B"/>
    <w:rsid w:val="00F3240F"/>
    <w:rsid w:val="00F327BC"/>
    <w:rsid w:val="00F32CC3"/>
    <w:rsid w:val="00F33318"/>
    <w:rsid w:val="00F370A5"/>
    <w:rsid w:val="00F3783E"/>
    <w:rsid w:val="00F416F5"/>
    <w:rsid w:val="00F42324"/>
    <w:rsid w:val="00F4252E"/>
    <w:rsid w:val="00F43982"/>
    <w:rsid w:val="00F4455A"/>
    <w:rsid w:val="00F4502C"/>
    <w:rsid w:val="00F47330"/>
    <w:rsid w:val="00F477CE"/>
    <w:rsid w:val="00F5281A"/>
    <w:rsid w:val="00F55B56"/>
    <w:rsid w:val="00F6299D"/>
    <w:rsid w:val="00F66E11"/>
    <w:rsid w:val="00F73732"/>
    <w:rsid w:val="00F73EC5"/>
    <w:rsid w:val="00F74FBF"/>
    <w:rsid w:val="00F75BF0"/>
    <w:rsid w:val="00F801ED"/>
    <w:rsid w:val="00F80875"/>
    <w:rsid w:val="00F80AB2"/>
    <w:rsid w:val="00F83C27"/>
    <w:rsid w:val="00F8432B"/>
    <w:rsid w:val="00F849BB"/>
    <w:rsid w:val="00F850BF"/>
    <w:rsid w:val="00F86DFD"/>
    <w:rsid w:val="00F90429"/>
    <w:rsid w:val="00F90964"/>
    <w:rsid w:val="00F91E74"/>
    <w:rsid w:val="00F92DEE"/>
    <w:rsid w:val="00F94D7A"/>
    <w:rsid w:val="00F94E87"/>
    <w:rsid w:val="00F95D91"/>
    <w:rsid w:val="00FA0634"/>
    <w:rsid w:val="00FA07EE"/>
    <w:rsid w:val="00FA5BC7"/>
    <w:rsid w:val="00FA6EDF"/>
    <w:rsid w:val="00FB15B4"/>
    <w:rsid w:val="00FB1D38"/>
    <w:rsid w:val="00FB3099"/>
    <w:rsid w:val="00FB386F"/>
    <w:rsid w:val="00FB3D47"/>
    <w:rsid w:val="00FB5687"/>
    <w:rsid w:val="00FB5B58"/>
    <w:rsid w:val="00FB5E45"/>
    <w:rsid w:val="00FB6B7D"/>
    <w:rsid w:val="00FB6D90"/>
    <w:rsid w:val="00FB75E4"/>
    <w:rsid w:val="00FC28CC"/>
    <w:rsid w:val="00FC2BE2"/>
    <w:rsid w:val="00FC40D3"/>
    <w:rsid w:val="00FC550D"/>
    <w:rsid w:val="00FC7AC6"/>
    <w:rsid w:val="00FD03AB"/>
    <w:rsid w:val="00FD079C"/>
    <w:rsid w:val="00FD0F43"/>
    <w:rsid w:val="00FD21E2"/>
    <w:rsid w:val="00FD2454"/>
    <w:rsid w:val="00FD39C6"/>
    <w:rsid w:val="00FD4B0B"/>
    <w:rsid w:val="00FD4F6E"/>
    <w:rsid w:val="00FD51B0"/>
    <w:rsid w:val="00FD5843"/>
    <w:rsid w:val="00FD65B1"/>
    <w:rsid w:val="00FD66B3"/>
    <w:rsid w:val="00FD765C"/>
    <w:rsid w:val="00FE13E2"/>
    <w:rsid w:val="00FE1478"/>
    <w:rsid w:val="00FE1538"/>
    <w:rsid w:val="00FE5528"/>
    <w:rsid w:val="00FE5C4E"/>
    <w:rsid w:val="00FE616A"/>
    <w:rsid w:val="00FE6741"/>
    <w:rsid w:val="00FF245E"/>
    <w:rsid w:val="00FF31F5"/>
    <w:rsid w:val="00FF66D5"/>
    <w:rsid w:val="00FF6EA0"/>
    <w:rsid w:val="00FF6FAF"/>
    <w:rsid w:val="00FF71AB"/>
    <w:rsid w:val="00FF73E9"/>
    <w:rsid w:val="01C80F55"/>
    <w:rsid w:val="0645E18D"/>
    <w:rsid w:val="06FD4FB0"/>
    <w:rsid w:val="09E1CC5B"/>
    <w:rsid w:val="0F106772"/>
    <w:rsid w:val="11C3DE8C"/>
    <w:rsid w:val="22E4D8D6"/>
    <w:rsid w:val="286D3E8D"/>
    <w:rsid w:val="28C41F36"/>
    <w:rsid w:val="30A00B44"/>
    <w:rsid w:val="30C387A9"/>
    <w:rsid w:val="33F3D7BD"/>
    <w:rsid w:val="34C3B18A"/>
    <w:rsid w:val="3619F47F"/>
    <w:rsid w:val="363A8AE8"/>
    <w:rsid w:val="36E16966"/>
    <w:rsid w:val="3C83A65D"/>
    <w:rsid w:val="464F7FC2"/>
    <w:rsid w:val="4AE4D423"/>
    <w:rsid w:val="4B247E98"/>
    <w:rsid w:val="4DA78FB4"/>
    <w:rsid w:val="4DBE5599"/>
    <w:rsid w:val="4E41694A"/>
    <w:rsid w:val="4FD7455E"/>
    <w:rsid w:val="504F8C37"/>
    <w:rsid w:val="51B3D633"/>
    <w:rsid w:val="53299572"/>
    <w:rsid w:val="56CF5FA8"/>
    <w:rsid w:val="5888B821"/>
    <w:rsid w:val="590972A5"/>
    <w:rsid w:val="5D57A67C"/>
    <w:rsid w:val="62FF1D41"/>
    <w:rsid w:val="78DF21D3"/>
    <w:rsid w:val="7F5E8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33642"/>
  <w15:docId w15:val="{D8EEC6E5-6C23-461F-A037-B23992D8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D33D6E"/>
    <w:pPr>
      <w:jc w:val="both"/>
    </w:pPr>
    <w:rPr>
      <w:rFonts w:ascii="Garamond" w:hAnsi="Garamond"/>
      <w:sz w:val="22"/>
    </w:rPr>
  </w:style>
  <w:style w:type="paragraph" w:styleId="Heading1">
    <w:name w:val="heading 1"/>
    <w:basedOn w:val="Normal"/>
    <w:next w:val="Normal"/>
    <w:link w:val="Heading1Char"/>
    <w:uiPriority w:val="99"/>
    <w:qFormat/>
    <w:rsid w:val="007F2B56"/>
    <w:pPr>
      <w:keepNext/>
      <w:numPr>
        <w:numId w:val="1"/>
      </w:numPr>
      <w:tabs>
        <w:tab w:val="left" w:pos="360"/>
      </w:tabs>
      <w:spacing w:before="240" w:after="120"/>
      <w:jc w:val="center"/>
      <w:outlineLvl w:val="0"/>
    </w:pPr>
    <w:rPr>
      <w:rFonts w:ascii="Calibri" w:hAnsi="Calibri"/>
      <w:smallCaps/>
      <w:kern w:val="28"/>
      <w:sz w:val="24"/>
    </w:rPr>
  </w:style>
  <w:style w:type="paragraph" w:styleId="Heading2">
    <w:name w:val="heading 2"/>
    <w:basedOn w:val="Normal"/>
    <w:next w:val="Normal"/>
    <w:link w:val="Heading2Char"/>
    <w:uiPriority w:val="99"/>
    <w:qFormat/>
    <w:rsid w:val="007F2B56"/>
    <w:pPr>
      <w:keepNext/>
      <w:numPr>
        <w:ilvl w:val="1"/>
        <w:numId w:val="1"/>
      </w:numPr>
      <w:tabs>
        <w:tab w:val="left" w:pos="360"/>
      </w:tabs>
      <w:spacing w:before="120" w:after="60"/>
      <w:jc w:val="left"/>
      <w:outlineLvl w:val="1"/>
    </w:pPr>
    <w:rPr>
      <w:i/>
      <w:iCs/>
    </w:rPr>
  </w:style>
  <w:style w:type="paragraph" w:styleId="Heading3">
    <w:name w:val="heading 3"/>
    <w:basedOn w:val="Normal"/>
    <w:link w:val="Heading3Char"/>
    <w:uiPriority w:val="99"/>
    <w:qFormat/>
    <w:rsid w:val="007B580C"/>
    <w:pPr>
      <w:keepNext/>
      <w:numPr>
        <w:numId w:val="5"/>
      </w:numPr>
      <w:spacing w:before="60"/>
      <w:ind w:left="720"/>
      <w:outlineLvl w:val="2"/>
    </w:pPr>
    <w:rPr>
      <w:iCs/>
    </w:rPr>
  </w:style>
  <w:style w:type="paragraph" w:styleId="Heading4">
    <w:name w:val="heading 4"/>
    <w:basedOn w:val="Normal"/>
    <w:next w:val="Normal"/>
    <w:link w:val="Heading4Char"/>
    <w:uiPriority w:val="99"/>
    <w:qFormat/>
    <w:rsid w:val="00D33D6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2B56"/>
    <w:rPr>
      <w:rFonts w:ascii="Calibri" w:hAnsi="Calibri"/>
      <w:smallCaps/>
      <w:kern w:val="28"/>
      <w:sz w:val="24"/>
    </w:rPr>
  </w:style>
  <w:style w:type="character" w:customStyle="1" w:styleId="Heading2Char">
    <w:name w:val="Heading 2 Char"/>
    <w:basedOn w:val="DefaultParagraphFont"/>
    <w:link w:val="Heading2"/>
    <w:uiPriority w:val="99"/>
    <w:rsid w:val="007F2B56"/>
    <w:rPr>
      <w:rFonts w:ascii="Garamond" w:hAnsi="Garamond"/>
      <w:i/>
      <w:iCs/>
      <w:sz w:val="22"/>
    </w:rPr>
  </w:style>
  <w:style w:type="character" w:customStyle="1" w:styleId="Heading3Char">
    <w:name w:val="Heading 3 Char"/>
    <w:basedOn w:val="DefaultParagraphFont"/>
    <w:link w:val="Heading3"/>
    <w:uiPriority w:val="99"/>
    <w:rsid w:val="007B580C"/>
    <w:rPr>
      <w:rFonts w:ascii="Garamond" w:hAnsi="Garamond"/>
      <w:iCs/>
      <w:sz w:val="22"/>
    </w:rPr>
  </w:style>
  <w:style w:type="character" w:customStyle="1" w:styleId="Heading4Char">
    <w:name w:val="Heading 4 Char"/>
    <w:basedOn w:val="DefaultParagraphFont"/>
    <w:link w:val="Heading4"/>
    <w:uiPriority w:val="99"/>
    <w:rsid w:val="00D33D6E"/>
    <w:rPr>
      <w:rFonts w:ascii="Garamond" w:hAnsi="Garamond"/>
      <w:i/>
      <w:iCs/>
      <w:sz w:val="18"/>
      <w:szCs w:val="18"/>
    </w:rPr>
  </w:style>
  <w:style w:type="character" w:customStyle="1" w:styleId="Heading5Char">
    <w:name w:val="Heading 5 Char"/>
    <w:basedOn w:val="DefaultParagraphFont"/>
    <w:link w:val="Heading5"/>
    <w:uiPriority w:val="99"/>
    <w:rsid w:val="00141FE2"/>
    <w:rPr>
      <w:rFonts w:ascii="Garamond" w:hAnsi="Garamond"/>
      <w:sz w:val="18"/>
      <w:szCs w:val="18"/>
    </w:rPr>
  </w:style>
  <w:style w:type="character" w:customStyle="1" w:styleId="Heading6Char">
    <w:name w:val="Heading 6 Char"/>
    <w:basedOn w:val="DefaultParagraphFont"/>
    <w:link w:val="Heading6"/>
    <w:uiPriority w:val="99"/>
    <w:rsid w:val="00141FE2"/>
    <w:rPr>
      <w:rFonts w:ascii="Garamond" w:hAnsi="Garamond"/>
      <w:i/>
      <w:iCs/>
      <w:sz w:val="16"/>
      <w:szCs w:val="16"/>
    </w:rPr>
  </w:style>
  <w:style w:type="character" w:customStyle="1" w:styleId="Heading7Char">
    <w:name w:val="Heading 7 Char"/>
    <w:basedOn w:val="DefaultParagraphFont"/>
    <w:link w:val="Heading7"/>
    <w:uiPriority w:val="99"/>
    <w:rsid w:val="00141FE2"/>
    <w:rPr>
      <w:rFonts w:ascii="Garamond" w:hAnsi="Garamond"/>
      <w:sz w:val="16"/>
      <w:szCs w:val="16"/>
    </w:rPr>
  </w:style>
  <w:style w:type="character" w:customStyle="1" w:styleId="Heading8Char">
    <w:name w:val="Heading 8 Char"/>
    <w:basedOn w:val="DefaultParagraphFont"/>
    <w:link w:val="Heading8"/>
    <w:uiPriority w:val="99"/>
    <w:rsid w:val="00141FE2"/>
    <w:rPr>
      <w:rFonts w:ascii="Garamond" w:hAnsi="Garamond"/>
      <w:i/>
      <w:iCs/>
      <w:sz w:val="16"/>
      <w:szCs w:val="16"/>
    </w:rPr>
  </w:style>
  <w:style w:type="character" w:customStyle="1" w:styleId="Heading9Char">
    <w:name w:val="Heading 9 Char"/>
    <w:basedOn w:val="DefaultParagraphFont"/>
    <w:link w:val="Heading9"/>
    <w:uiPriority w:val="99"/>
    <w:rsid w:val="00141FE2"/>
    <w:rPr>
      <w:rFonts w:ascii="Garamond" w:hAnsi="Garamond"/>
      <w:sz w:val="16"/>
      <w:szCs w:val="16"/>
    </w:rPr>
  </w:style>
  <w:style w:type="paragraph" w:customStyle="1" w:styleId="Abstract">
    <w:name w:val="Abstract"/>
    <w:basedOn w:val="Normal"/>
    <w:next w:val="IndexTerms"/>
    <w:uiPriority w:val="99"/>
    <w:rsid w:val="00E87C7E"/>
    <w:pPr>
      <w:spacing w:after="120"/>
      <w:ind w:firstLine="216"/>
    </w:pPr>
    <w:rPr>
      <w:b/>
      <w:sz w:val="18"/>
      <w:szCs w:val="18"/>
    </w:rPr>
  </w:style>
  <w:style w:type="paragraph" w:customStyle="1" w:styleId="Bios-FirstParagraph">
    <w:name w:val="Bios - First Paragraph"/>
    <w:basedOn w:val="Normal"/>
    <w:link w:val="Bios-FirstParagraphChar"/>
    <w:uiPriority w:val="99"/>
    <w:qFormat/>
    <w:rsid w:val="006849DB"/>
    <w:pPr>
      <w:contextualSpacing/>
    </w:pPr>
    <w:rPr>
      <w:sz w:val="16"/>
    </w:rPr>
  </w:style>
  <w:style w:type="paragraph" w:styleId="Title">
    <w:name w:val="Title"/>
    <w:next w:val="Authors-Byline"/>
    <w:link w:val="TitleChar"/>
    <w:uiPriority w:val="99"/>
    <w:qFormat/>
    <w:rsid w:val="00E87C7E"/>
    <w:pPr>
      <w:spacing w:after="120"/>
      <w:jc w:val="center"/>
    </w:pPr>
    <w:rPr>
      <w:rFonts w:asciiTheme="minorHAnsi" w:hAnsiTheme="minorHAnsi"/>
      <w:b/>
      <w:bCs/>
      <w:kern w:val="28"/>
      <w:sz w:val="34"/>
      <w:szCs w:val="34"/>
    </w:rPr>
  </w:style>
  <w:style w:type="character" w:customStyle="1" w:styleId="TitleChar">
    <w:name w:val="Title Char"/>
    <w:basedOn w:val="DefaultParagraphFont"/>
    <w:link w:val="Title"/>
    <w:uiPriority w:val="99"/>
    <w:rsid w:val="00E87C7E"/>
    <w:rPr>
      <w:rFonts w:asciiTheme="minorHAnsi" w:hAnsiTheme="minorHAnsi"/>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link w:val="ReferencesChar"/>
    <w:uiPriority w:val="99"/>
    <w:qFormat/>
    <w:rsid w:val="00A17DD9"/>
    <w:pPr>
      <w:numPr>
        <w:numId w:val="2"/>
      </w:numPr>
      <w:contextualSpacing/>
    </w:pPr>
    <w:rPr>
      <w:sz w:val="16"/>
      <w:szCs w:val="16"/>
    </w:rPr>
  </w:style>
  <w:style w:type="character" w:customStyle="1" w:styleId="Authors-BylineChar">
    <w:name w:val="Authors - Byline Char"/>
    <w:basedOn w:val="DefaultParagraphFont"/>
    <w:link w:val="Authors-Byline"/>
    <w:rsid w:val="00E87C7E"/>
    <w:rPr>
      <w:rFonts w:ascii="Garamond" w:hAnsi="Garamond"/>
      <w:sz w:val="22"/>
    </w:rPr>
  </w:style>
  <w:style w:type="character" w:styleId="FootnoteReference">
    <w:name w:val="footnote reference"/>
    <w:basedOn w:val="DefaultParagraphFont"/>
    <w:uiPriority w:val="99"/>
    <w:rsid w:val="00141FE2"/>
    <w:rPr>
      <w:rFonts w:cs="Times New Roman"/>
      <w:vertAlign w:val="superscript"/>
    </w:rPr>
  </w:style>
  <w:style w:type="character" w:customStyle="1" w:styleId="ReferencesChar">
    <w:name w:val="References Char"/>
    <w:basedOn w:val="DefaultParagraphFont"/>
    <w:link w:val="References"/>
    <w:uiPriority w:val="99"/>
    <w:rsid w:val="00A17DD9"/>
    <w:rPr>
      <w:rFonts w:ascii="Garamond" w:hAnsi="Garamond"/>
      <w:sz w:val="16"/>
      <w:szCs w:val="16"/>
    </w:rPr>
  </w:style>
  <w:style w:type="paragraph" w:customStyle="1" w:styleId="FigureCaption">
    <w:name w:val="Figure Caption"/>
    <w:basedOn w:val="Normal"/>
    <w:uiPriority w:val="99"/>
    <w:qFormat/>
    <w:rsid w:val="00DD1F8F"/>
    <w:pPr>
      <w:spacing w:before="120" w:after="240"/>
    </w:pPr>
    <w:rPr>
      <w:sz w:val="16"/>
      <w:szCs w:val="16"/>
    </w:rPr>
  </w:style>
  <w:style w:type="paragraph" w:customStyle="1" w:styleId="TableTitle">
    <w:name w:val="Table Title"/>
    <w:basedOn w:val="Normal"/>
    <w:next w:val="Normal"/>
    <w:uiPriority w:val="99"/>
    <w:qFormat/>
    <w:rsid w:val="00EC507A"/>
    <w:pPr>
      <w:spacing w:before="240" w:after="120"/>
      <w:jc w:val="center"/>
    </w:pPr>
    <w:rPr>
      <w:sz w:val="16"/>
      <w:szCs w:val="16"/>
    </w:rPr>
  </w:style>
  <w:style w:type="paragraph" w:customStyle="1" w:styleId="Equation">
    <w:name w:val="Equation"/>
    <w:next w:val="Normal"/>
    <w:uiPriority w:val="99"/>
    <w:qFormat/>
    <w:rsid w:val="00D33D6E"/>
    <w:pPr>
      <w:tabs>
        <w:tab w:val="left" w:pos="720"/>
        <w:tab w:val="left" w:pos="4680"/>
      </w:tabs>
      <w:spacing w:before="120" w:after="120"/>
      <w:jc w:val="right"/>
    </w:pPr>
    <w:rPr>
      <w:rFonts w:ascii="Cambria Math" w:hAnsi="Cambria Math"/>
      <w:i/>
      <w:sz w:val="18"/>
    </w:rPr>
  </w:style>
  <w:style w:type="paragraph" w:customStyle="1" w:styleId="Bios-SecondParagraph">
    <w:name w:val="Bios - Second Paragraph"/>
    <w:basedOn w:val="Bios-FirstParagraph"/>
    <w:link w:val="Bios-SecondParagraphChar"/>
    <w:qFormat/>
    <w:rsid w:val="006849DB"/>
    <w:pPr>
      <w:ind w:firstLine="216"/>
    </w:pPr>
  </w:style>
  <w:style w:type="paragraph" w:customStyle="1" w:styleId="Bios-ThirdParagraph">
    <w:name w:val="Bios - Third Paragraph"/>
    <w:basedOn w:val="Bios-FirstParagraph"/>
    <w:link w:val="Bios-ThirdParagraphChar"/>
    <w:qFormat/>
    <w:rsid w:val="006849DB"/>
    <w:pPr>
      <w:spacing w:after="60"/>
      <w:ind w:firstLine="216"/>
    </w:pPr>
  </w:style>
  <w:style w:type="character" w:customStyle="1" w:styleId="Bios-FirstParagraphChar">
    <w:name w:val="Bios - First Paragraph Char"/>
    <w:basedOn w:val="DefaultParagraphFont"/>
    <w:link w:val="Bios-FirstParagraph"/>
    <w:uiPriority w:val="99"/>
    <w:rsid w:val="006849DB"/>
    <w:rPr>
      <w:rFonts w:ascii="Garamond" w:hAnsi="Garamond"/>
      <w:sz w:val="16"/>
    </w:rPr>
  </w:style>
  <w:style w:type="character" w:customStyle="1" w:styleId="Bios-SecondParagraphChar">
    <w:name w:val="Bios - Second Paragraph Char"/>
    <w:basedOn w:val="Bios-FirstParagraphChar"/>
    <w:link w:val="Bios-SecondParagraph"/>
    <w:rsid w:val="006849DB"/>
    <w:rPr>
      <w:rFonts w:ascii="Garamond" w:hAnsi="Garamond"/>
      <w:sz w:val="16"/>
    </w:rPr>
  </w:style>
  <w:style w:type="paragraph" w:styleId="Header">
    <w:name w:val="header"/>
    <w:basedOn w:val="Normal"/>
    <w:link w:val="HeaderChar"/>
    <w:rsid w:val="0059110E"/>
    <w:pPr>
      <w:tabs>
        <w:tab w:val="center" w:pos="4680"/>
        <w:tab w:val="right" w:pos="10368"/>
      </w:tabs>
    </w:pPr>
    <w:rPr>
      <w:caps/>
      <w:sz w:val="18"/>
    </w:rPr>
  </w:style>
  <w:style w:type="character" w:customStyle="1" w:styleId="HeaderChar">
    <w:name w:val="Header Char"/>
    <w:basedOn w:val="DefaultParagraphFont"/>
    <w:link w:val="Header"/>
    <w:rsid w:val="0059110E"/>
    <w:rPr>
      <w:rFonts w:ascii="Garamond" w:hAnsi="Garamond"/>
      <w:caps/>
      <w:sz w:val="18"/>
    </w:rPr>
  </w:style>
  <w:style w:type="paragraph" w:styleId="ListParagraph">
    <w:name w:val="List Paragraph"/>
    <w:basedOn w:val="Normal"/>
    <w:uiPriority w:val="34"/>
    <w:qFormat/>
    <w:rsid w:val="00E87C7E"/>
    <w:pPr>
      <w:numPr>
        <w:numId w:val="4"/>
      </w:numPr>
      <w:contextualSpacing/>
    </w:pPr>
  </w:style>
  <w:style w:type="character" w:customStyle="1" w:styleId="Bios-ThirdParagraphChar">
    <w:name w:val="Bios - Third Paragraph Char"/>
    <w:basedOn w:val="Bios-FirstParagraphChar"/>
    <w:link w:val="Bios-ThirdParagraph"/>
    <w:rsid w:val="006849DB"/>
    <w:rPr>
      <w:rFonts w:ascii="Garamond" w:hAnsi="Garamond"/>
      <w:sz w:val="16"/>
    </w:rPr>
  </w:style>
  <w:style w:type="table" w:styleId="TableSimple1">
    <w:name w:val="Table Simple 1"/>
    <w:aliases w:val="TLP Table Style"/>
    <w:basedOn w:val="TableNormal"/>
    <w:rsid w:val="00B057E0"/>
    <w:pPr>
      <w:jc w:val="center"/>
    </w:pPr>
    <w:rPr>
      <w:rFonts w:ascii="Calibri" w:hAnsi="Calibri"/>
      <w:sz w:val="18"/>
    </w:rPr>
    <w:tblPr>
      <w:tblBorders>
        <w:top w:val="single" w:sz="12" w:space="0" w:color="008000"/>
        <w:bottom w:val="single" w:sz="12" w:space="0" w:color="008000"/>
      </w:tblBorders>
      <w:tblCellMar>
        <w:left w:w="43" w:type="dxa"/>
        <w:right w:w="43" w:type="dxa"/>
      </w:tblCellMar>
    </w:tblPr>
    <w:tcPr>
      <w:shd w:val="clear" w:color="auto" w:fill="auto"/>
      <w:vAlign w:val="center"/>
    </w:tcPr>
    <w:tblStylePr w:type="firstRow">
      <w:pPr>
        <w:wordWrap/>
        <w:spacing w:beforeLines="0" w:before="40" w:beforeAutospacing="0" w:afterLines="0" w:after="40" w:afterAutospacing="0"/>
        <w:jc w:val="center"/>
      </w:pPr>
      <w:rPr>
        <w:rFonts w:asciiTheme="minorHAnsi" w:hAnsiTheme="minorHAnsi"/>
        <w:b/>
        <w:sz w:val="14"/>
      </w:rPr>
      <w:tblPr/>
      <w:tcPr>
        <w:tcBorders>
          <w:bottom w:val="single" w:sz="6" w:space="0" w:color="008000"/>
        </w:tcBorders>
      </w:tcPr>
    </w:tblStylePr>
    <w:tblStylePr w:type="lastRow">
      <w:tblPr/>
      <w:tcPr>
        <w:tcBorders>
          <w:top w:val="single" w:sz="6" w:space="0" w:color="008000"/>
          <w:tl2br w:val="none" w:sz="0" w:space="0" w:color="auto"/>
          <w:tr2bl w:val="none" w:sz="0" w:space="0" w:color="auto"/>
        </w:tcBorders>
      </w:tcPr>
    </w:tblStylePr>
    <w:tblStylePr w:type="firstCol">
      <w:pPr>
        <w:wordWrap/>
        <w:jc w:val="left"/>
      </w:pPr>
      <w:rPr>
        <w:rFonts w:asciiTheme="minorHAnsi" w:hAnsiTheme="minorHAnsi"/>
        <w:b/>
        <w:sz w:val="14"/>
      </w:rPr>
    </w:tblStylePr>
  </w:style>
  <w:style w:type="paragraph" w:customStyle="1" w:styleId="IndexTerms">
    <w:name w:val="Index Terms"/>
    <w:basedOn w:val="Normal"/>
    <w:next w:val="Normal"/>
    <w:qFormat/>
    <w:rsid w:val="00E87C7E"/>
    <w:pPr>
      <w:spacing w:after="360"/>
      <w:ind w:firstLine="216"/>
    </w:pPr>
    <w:rPr>
      <w:b/>
      <w:sz w:val="18"/>
      <w:szCs w:val="18"/>
    </w:rPr>
  </w:style>
  <w:style w:type="paragraph" w:customStyle="1" w:styleId="Normal2">
    <w:name w:val="Normal 2"/>
    <w:basedOn w:val="Normal"/>
    <w:qFormat/>
    <w:rsid w:val="00FA07EE"/>
    <w:pPr>
      <w:ind w:firstLine="360"/>
    </w:pPr>
  </w:style>
  <w:style w:type="paragraph" w:customStyle="1" w:styleId="Bullet">
    <w:name w:val="Bullet"/>
    <w:basedOn w:val="Normal"/>
    <w:next w:val="Normal2"/>
    <w:link w:val="BulletChar"/>
    <w:qFormat/>
    <w:rsid w:val="00FA07EE"/>
    <w:pPr>
      <w:numPr>
        <w:numId w:val="3"/>
      </w:numPr>
      <w:contextualSpacing/>
    </w:pPr>
  </w:style>
  <w:style w:type="paragraph" w:customStyle="1" w:styleId="Authors-Byline">
    <w:name w:val="Authors - Byline"/>
    <w:basedOn w:val="Normal"/>
    <w:next w:val="Abstract"/>
    <w:link w:val="Authors-BylineChar"/>
    <w:qFormat/>
    <w:rsid w:val="00E87C7E"/>
    <w:pPr>
      <w:spacing w:after="360"/>
      <w:jc w:val="center"/>
    </w:pPr>
  </w:style>
  <w:style w:type="paragraph" w:customStyle="1" w:styleId="HeadingNoNumber">
    <w:name w:val="Heading No Number"/>
    <w:basedOn w:val="Heading1"/>
    <w:qFormat/>
    <w:rsid w:val="00796B37"/>
    <w:pPr>
      <w:numPr>
        <w:numId w:val="0"/>
      </w:numPr>
    </w:pPr>
  </w:style>
  <w:style w:type="paragraph" w:customStyle="1" w:styleId="Pictures">
    <w:name w:val="Pictures"/>
    <w:basedOn w:val="Normal"/>
    <w:next w:val="FigureCaption"/>
    <w:link w:val="PicturesChar"/>
    <w:qFormat/>
    <w:rsid w:val="00D33D6E"/>
    <w:pPr>
      <w:spacing w:before="240"/>
      <w:jc w:val="center"/>
    </w:pPr>
    <w:rPr>
      <w:sz w:val="16"/>
    </w:rPr>
  </w:style>
  <w:style w:type="character" w:customStyle="1" w:styleId="PicturesChar">
    <w:name w:val="Pictures Char"/>
    <w:basedOn w:val="DefaultParagraphFont"/>
    <w:link w:val="Pictures"/>
    <w:rsid w:val="00D33D6E"/>
    <w:rPr>
      <w:rFonts w:ascii="Garamond" w:hAnsi="Garamond"/>
      <w:sz w:val="16"/>
    </w:rPr>
  </w:style>
  <w:style w:type="paragraph" w:customStyle="1" w:styleId="Footer-Micron">
    <w:name w:val="Footer - Micron"/>
    <w:basedOn w:val="Normal"/>
    <w:link w:val="Footer-MicronChar"/>
    <w:qFormat/>
    <w:rsid w:val="00E87C7E"/>
    <w:pPr>
      <w:tabs>
        <w:tab w:val="center" w:pos="4680"/>
        <w:tab w:val="right" w:pos="9360"/>
      </w:tabs>
      <w:jc w:val="center"/>
    </w:pPr>
    <w:rPr>
      <w:rFonts w:eastAsia="Calibri"/>
      <w:sz w:val="20"/>
    </w:rPr>
  </w:style>
  <w:style w:type="character" w:customStyle="1" w:styleId="Footer-MicronChar">
    <w:name w:val="Footer - Micron Char"/>
    <w:link w:val="Footer-Micron"/>
    <w:rsid w:val="00A76E47"/>
    <w:rPr>
      <w:rFonts w:ascii="Garamond" w:eastAsia="Calibri" w:hAnsi="Garamond"/>
    </w:rPr>
  </w:style>
  <w:style w:type="table" w:styleId="TableGrid">
    <w:name w:val="Table Grid"/>
    <w:basedOn w:val="TableNormal"/>
    <w:rsid w:val="003F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ubcaption">
    <w:name w:val="Figure Subcaption"/>
    <w:basedOn w:val="Normal"/>
    <w:next w:val="FigureCaption"/>
    <w:link w:val="FigureSubcaptionChar"/>
    <w:qFormat/>
    <w:rsid w:val="00D5028A"/>
    <w:pPr>
      <w:tabs>
        <w:tab w:val="left" w:pos="1260"/>
        <w:tab w:val="left" w:pos="3600"/>
      </w:tabs>
      <w:spacing w:before="120" w:after="120"/>
    </w:pPr>
    <w:rPr>
      <w:sz w:val="16"/>
      <w:szCs w:val="16"/>
    </w:rPr>
  </w:style>
  <w:style w:type="character" w:styleId="Mention">
    <w:name w:val="Mention"/>
    <w:basedOn w:val="DefaultParagraphFont"/>
    <w:uiPriority w:val="99"/>
    <w:semiHidden/>
    <w:unhideWhenUsed/>
    <w:rsid w:val="00802E5F"/>
    <w:rPr>
      <w:color w:val="2B579A"/>
      <w:shd w:val="clear" w:color="auto" w:fill="E6E6E6"/>
    </w:rPr>
  </w:style>
  <w:style w:type="character" w:customStyle="1" w:styleId="FigureSubcaptionChar">
    <w:name w:val="Figure Subcaption Char"/>
    <w:basedOn w:val="DefaultParagraphFont"/>
    <w:link w:val="FigureSubcaption"/>
    <w:rsid w:val="00D5028A"/>
    <w:rPr>
      <w:rFonts w:ascii="Garamond" w:hAnsi="Garamond"/>
      <w:sz w:val="16"/>
      <w:szCs w:val="16"/>
    </w:rPr>
  </w:style>
  <w:style w:type="paragraph" w:customStyle="1" w:styleId="Bullet-secondlevel">
    <w:name w:val="Bullet - second level"/>
    <w:basedOn w:val="Bullet"/>
    <w:next w:val="Normal2"/>
    <w:link w:val="Bullet-secondlevelChar"/>
    <w:qFormat/>
    <w:rsid w:val="006F6D7D"/>
    <w:pPr>
      <w:numPr>
        <w:numId w:val="6"/>
      </w:numPr>
    </w:pPr>
  </w:style>
  <w:style w:type="character" w:customStyle="1" w:styleId="BulletChar">
    <w:name w:val="Bullet Char"/>
    <w:basedOn w:val="DefaultParagraphFont"/>
    <w:link w:val="Bullet"/>
    <w:rsid w:val="006F6D7D"/>
    <w:rPr>
      <w:rFonts w:ascii="Garamond" w:hAnsi="Garamond"/>
      <w:sz w:val="22"/>
    </w:rPr>
  </w:style>
  <w:style w:type="character" w:customStyle="1" w:styleId="Bullet-secondlevelChar">
    <w:name w:val="Bullet - second level Char"/>
    <w:basedOn w:val="BulletChar"/>
    <w:link w:val="Bullet-secondlevel"/>
    <w:rsid w:val="006F6D7D"/>
    <w:rPr>
      <w:rFonts w:ascii="Garamond" w:hAnsi="Garamond"/>
      <w:sz w:val="22"/>
    </w:rPr>
  </w:style>
  <w:style w:type="paragraph" w:customStyle="1" w:styleId="TableText">
    <w:name w:val="Table Text"/>
    <w:link w:val="TableTextChar"/>
    <w:qFormat/>
    <w:rsid w:val="00EC507A"/>
    <w:pPr>
      <w:jc w:val="center"/>
    </w:pPr>
    <w:rPr>
      <w:rFonts w:asciiTheme="minorHAnsi" w:hAnsiTheme="minorHAnsi"/>
      <w:sz w:val="14"/>
      <w:szCs w:val="14"/>
    </w:rPr>
  </w:style>
  <w:style w:type="character" w:customStyle="1" w:styleId="TableTextChar">
    <w:name w:val="Table Text Char"/>
    <w:basedOn w:val="DefaultParagraphFont"/>
    <w:link w:val="TableText"/>
    <w:rsid w:val="00EC507A"/>
    <w:rPr>
      <w:rFonts w:asciiTheme="minorHAnsi" w:hAnsiTheme="minorHAnsi"/>
      <w:sz w:val="14"/>
      <w:szCs w:val="14"/>
    </w:rPr>
  </w:style>
  <w:style w:type="paragraph" w:styleId="Footer">
    <w:name w:val="footer"/>
    <w:basedOn w:val="Normal"/>
    <w:link w:val="FooterChar"/>
    <w:uiPriority w:val="99"/>
    <w:unhideWhenUsed/>
    <w:rsid w:val="00015461"/>
    <w:pPr>
      <w:tabs>
        <w:tab w:val="center" w:pos="4680"/>
        <w:tab w:val="right" w:pos="9360"/>
      </w:tabs>
    </w:pPr>
  </w:style>
  <w:style w:type="character" w:customStyle="1" w:styleId="FooterChar">
    <w:name w:val="Footer Char"/>
    <w:basedOn w:val="DefaultParagraphFont"/>
    <w:link w:val="Footer"/>
    <w:uiPriority w:val="99"/>
    <w:rsid w:val="00015461"/>
    <w:rPr>
      <w:rFonts w:ascii="Garamond" w:hAnsi="Garamond"/>
      <w:sz w:val="22"/>
    </w:rPr>
  </w:style>
  <w:style w:type="character" w:styleId="Hyperlink">
    <w:name w:val="Hyperlink"/>
    <w:basedOn w:val="DefaultParagraphFont"/>
    <w:unhideWhenUsed/>
    <w:rsid w:val="00362342"/>
    <w:rPr>
      <w:color w:val="0000FF" w:themeColor="hyperlink"/>
      <w:u w:val="single"/>
    </w:rPr>
  </w:style>
  <w:style w:type="character" w:styleId="UnresolvedMention">
    <w:name w:val="Unresolved Mention"/>
    <w:basedOn w:val="DefaultParagraphFont"/>
    <w:uiPriority w:val="99"/>
    <w:semiHidden/>
    <w:unhideWhenUsed/>
    <w:rsid w:val="00362342"/>
    <w:rPr>
      <w:color w:val="605E5C"/>
      <w:shd w:val="clear" w:color="auto" w:fill="E1DFDD"/>
    </w:rPr>
  </w:style>
  <w:style w:type="character" w:styleId="FollowedHyperlink">
    <w:name w:val="FollowedHyperlink"/>
    <w:basedOn w:val="DefaultParagraphFont"/>
    <w:semiHidden/>
    <w:unhideWhenUsed/>
    <w:rsid w:val="009823C7"/>
    <w:rPr>
      <w:color w:val="800080" w:themeColor="followedHyperlink"/>
      <w:u w:val="single"/>
    </w:rPr>
  </w:style>
  <w:style w:type="paragraph" w:styleId="BalloonText">
    <w:name w:val="Balloon Text"/>
    <w:basedOn w:val="Normal"/>
    <w:link w:val="BalloonTextChar"/>
    <w:semiHidden/>
    <w:unhideWhenUsed/>
    <w:rsid w:val="00E87ECE"/>
    <w:rPr>
      <w:rFonts w:ascii="Segoe UI" w:hAnsi="Segoe UI" w:cs="Segoe UI"/>
      <w:sz w:val="18"/>
      <w:szCs w:val="18"/>
    </w:rPr>
  </w:style>
  <w:style w:type="character" w:customStyle="1" w:styleId="BalloonTextChar">
    <w:name w:val="Balloon Text Char"/>
    <w:basedOn w:val="DefaultParagraphFont"/>
    <w:link w:val="BalloonText"/>
    <w:semiHidden/>
    <w:rsid w:val="00E87ECE"/>
    <w:rPr>
      <w:rFonts w:ascii="Segoe UI" w:hAnsi="Segoe UI" w:cs="Segoe UI"/>
      <w:sz w:val="18"/>
      <w:szCs w:val="18"/>
    </w:rPr>
  </w:style>
  <w:style w:type="character" w:customStyle="1" w:styleId="normaltextrun">
    <w:name w:val="normaltextrun"/>
    <w:basedOn w:val="DefaultParagraphFont"/>
    <w:rsid w:val="00C55D1B"/>
  </w:style>
  <w:style w:type="character" w:customStyle="1" w:styleId="scxw4692211">
    <w:name w:val="scxw4692211"/>
    <w:basedOn w:val="DefaultParagraphFont"/>
    <w:rsid w:val="00C55D1B"/>
  </w:style>
  <w:style w:type="character" w:customStyle="1" w:styleId="eop">
    <w:name w:val="eop"/>
    <w:basedOn w:val="DefaultParagraphFont"/>
    <w:rsid w:val="00C55D1B"/>
  </w:style>
  <w:style w:type="paragraph" w:styleId="Caption">
    <w:name w:val="caption"/>
    <w:basedOn w:val="Normal"/>
    <w:next w:val="Normal"/>
    <w:semiHidden/>
    <w:unhideWhenUsed/>
    <w:qFormat/>
    <w:rsid w:val="00C63C23"/>
    <w:pPr>
      <w:spacing w:after="200"/>
    </w:pPr>
    <w:rPr>
      <w:rFonts w:eastAsia="Batang"/>
      <w:i/>
      <w:iCs/>
      <w:color w:val="1F497D" w:themeColor="text2"/>
      <w:sz w:val="18"/>
      <w:szCs w:val="18"/>
    </w:rPr>
  </w:style>
  <w:style w:type="character" w:customStyle="1" w:styleId="ui-provider">
    <w:name w:val="ui-provider"/>
    <w:basedOn w:val="DefaultParagraphFont"/>
    <w:rsid w:val="001A6E6A"/>
  </w:style>
  <w:style w:type="paragraph" w:styleId="NormalWeb">
    <w:name w:val="Normal (Web)"/>
    <w:basedOn w:val="Normal"/>
    <w:uiPriority w:val="99"/>
    <w:unhideWhenUsed/>
    <w:rsid w:val="007B4B37"/>
    <w:pPr>
      <w:spacing w:before="100" w:beforeAutospacing="1" w:after="100" w:afterAutospacing="1"/>
      <w:jc w:val="left"/>
    </w:pPr>
    <w:rPr>
      <w:rFonts w:ascii="Times New Roman" w:hAnsi="Times New Roman"/>
      <w:sz w:val="24"/>
      <w:szCs w:val="24"/>
      <w:lang w:eastAsia="ko-KR"/>
    </w:rPr>
  </w:style>
  <w:style w:type="character" w:styleId="CommentReference">
    <w:name w:val="annotation reference"/>
    <w:basedOn w:val="DefaultParagraphFont"/>
    <w:semiHidden/>
    <w:unhideWhenUsed/>
    <w:rsid w:val="003607EB"/>
    <w:rPr>
      <w:sz w:val="16"/>
      <w:szCs w:val="16"/>
    </w:rPr>
  </w:style>
  <w:style w:type="paragraph" w:styleId="CommentText">
    <w:name w:val="annotation text"/>
    <w:basedOn w:val="Normal"/>
    <w:link w:val="CommentTextChar"/>
    <w:unhideWhenUsed/>
    <w:rsid w:val="003607EB"/>
    <w:rPr>
      <w:sz w:val="20"/>
    </w:rPr>
  </w:style>
  <w:style w:type="character" w:customStyle="1" w:styleId="CommentTextChar">
    <w:name w:val="Comment Text Char"/>
    <w:basedOn w:val="DefaultParagraphFont"/>
    <w:link w:val="CommentText"/>
    <w:rsid w:val="003607EB"/>
    <w:rPr>
      <w:rFonts w:ascii="Garamond" w:hAnsi="Garamond"/>
    </w:rPr>
  </w:style>
  <w:style w:type="paragraph" w:styleId="CommentSubject">
    <w:name w:val="annotation subject"/>
    <w:basedOn w:val="CommentText"/>
    <w:next w:val="CommentText"/>
    <w:link w:val="CommentSubjectChar"/>
    <w:semiHidden/>
    <w:unhideWhenUsed/>
    <w:rsid w:val="003607EB"/>
    <w:rPr>
      <w:b/>
      <w:bCs/>
    </w:rPr>
  </w:style>
  <w:style w:type="character" w:customStyle="1" w:styleId="CommentSubjectChar">
    <w:name w:val="Comment Subject Char"/>
    <w:basedOn w:val="CommentTextChar"/>
    <w:link w:val="CommentSubject"/>
    <w:semiHidden/>
    <w:rsid w:val="003607EB"/>
    <w:rPr>
      <w:rFonts w:ascii="Garamond" w:hAnsi="Garamond"/>
      <w:b/>
      <w:bCs/>
    </w:rPr>
  </w:style>
  <w:style w:type="character" w:customStyle="1" w:styleId="cf01">
    <w:name w:val="cf01"/>
    <w:basedOn w:val="DefaultParagraphFont"/>
    <w:rsid w:val="00953A9A"/>
    <w:rPr>
      <w:rFonts w:ascii="Segoe UI" w:hAnsi="Segoe UI" w:cs="Segoe UI" w:hint="default"/>
      <w:sz w:val="18"/>
      <w:szCs w:val="18"/>
    </w:rPr>
  </w:style>
  <w:style w:type="character" w:styleId="Strong">
    <w:name w:val="Strong"/>
    <w:basedOn w:val="DefaultParagraphFont"/>
    <w:uiPriority w:val="22"/>
    <w:qFormat/>
    <w:rsid w:val="000B3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404">
      <w:bodyDiv w:val="1"/>
      <w:marLeft w:val="0"/>
      <w:marRight w:val="0"/>
      <w:marTop w:val="0"/>
      <w:marBottom w:val="0"/>
      <w:divBdr>
        <w:top w:val="none" w:sz="0" w:space="0" w:color="auto"/>
        <w:left w:val="none" w:sz="0" w:space="0" w:color="auto"/>
        <w:bottom w:val="none" w:sz="0" w:space="0" w:color="auto"/>
        <w:right w:val="none" w:sz="0" w:space="0" w:color="auto"/>
      </w:divBdr>
    </w:div>
    <w:div w:id="55208865">
      <w:bodyDiv w:val="1"/>
      <w:marLeft w:val="0"/>
      <w:marRight w:val="0"/>
      <w:marTop w:val="0"/>
      <w:marBottom w:val="0"/>
      <w:divBdr>
        <w:top w:val="none" w:sz="0" w:space="0" w:color="auto"/>
        <w:left w:val="none" w:sz="0" w:space="0" w:color="auto"/>
        <w:bottom w:val="none" w:sz="0" w:space="0" w:color="auto"/>
        <w:right w:val="none" w:sz="0" w:space="0" w:color="auto"/>
      </w:divBdr>
    </w:div>
    <w:div w:id="87041379">
      <w:bodyDiv w:val="1"/>
      <w:marLeft w:val="0"/>
      <w:marRight w:val="0"/>
      <w:marTop w:val="0"/>
      <w:marBottom w:val="0"/>
      <w:divBdr>
        <w:top w:val="none" w:sz="0" w:space="0" w:color="auto"/>
        <w:left w:val="none" w:sz="0" w:space="0" w:color="auto"/>
        <w:bottom w:val="none" w:sz="0" w:space="0" w:color="auto"/>
        <w:right w:val="none" w:sz="0" w:space="0" w:color="auto"/>
      </w:divBdr>
    </w:div>
    <w:div w:id="134303562">
      <w:bodyDiv w:val="1"/>
      <w:marLeft w:val="0"/>
      <w:marRight w:val="0"/>
      <w:marTop w:val="0"/>
      <w:marBottom w:val="0"/>
      <w:divBdr>
        <w:top w:val="none" w:sz="0" w:space="0" w:color="auto"/>
        <w:left w:val="none" w:sz="0" w:space="0" w:color="auto"/>
        <w:bottom w:val="none" w:sz="0" w:space="0" w:color="auto"/>
        <w:right w:val="none" w:sz="0" w:space="0" w:color="auto"/>
      </w:divBdr>
    </w:div>
    <w:div w:id="178929978">
      <w:bodyDiv w:val="1"/>
      <w:marLeft w:val="0"/>
      <w:marRight w:val="0"/>
      <w:marTop w:val="0"/>
      <w:marBottom w:val="0"/>
      <w:divBdr>
        <w:top w:val="none" w:sz="0" w:space="0" w:color="auto"/>
        <w:left w:val="none" w:sz="0" w:space="0" w:color="auto"/>
        <w:bottom w:val="none" w:sz="0" w:space="0" w:color="auto"/>
        <w:right w:val="none" w:sz="0" w:space="0" w:color="auto"/>
      </w:divBdr>
    </w:div>
    <w:div w:id="212035962">
      <w:bodyDiv w:val="1"/>
      <w:marLeft w:val="0"/>
      <w:marRight w:val="0"/>
      <w:marTop w:val="0"/>
      <w:marBottom w:val="0"/>
      <w:divBdr>
        <w:top w:val="none" w:sz="0" w:space="0" w:color="auto"/>
        <w:left w:val="none" w:sz="0" w:space="0" w:color="auto"/>
        <w:bottom w:val="none" w:sz="0" w:space="0" w:color="auto"/>
        <w:right w:val="none" w:sz="0" w:space="0" w:color="auto"/>
      </w:divBdr>
    </w:div>
    <w:div w:id="242498911">
      <w:bodyDiv w:val="1"/>
      <w:marLeft w:val="0"/>
      <w:marRight w:val="0"/>
      <w:marTop w:val="0"/>
      <w:marBottom w:val="0"/>
      <w:divBdr>
        <w:top w:val="none" w:sz="0" w:space="0" w:color="auto"/>
        <w:left w:val="none" w:sz="0" w:space="0" w:color="auto"/>
        <w:bottom w:val="none" w:sz="0" w:space="0" w:color="auto"/>
        <w:right w:val="none" w:sz="0" w:space="0" w:color="auto"/>
      </w:divBdr>
    </w:div>
    <w:div w:id="270476344">
      <w:bodyDiv w:val="1"/>
      <w:marLeft w:val="0"/>
      <w:marRight w:val="0"/>
      <w:marTop w:val="0"/>
      <w:marBottom w:val="0"/>
      <w:divBdr>
        <w:top w:val="none" w:sz="0" w:space="0" w:color="auto"/>
        <w:left w:val="none" w:sz="0" w:space="0" w:color="auto"/>
        <w:bottom w:val="none" w:sz="0" w:space="0" w:color="auto"/>
        <w:right w:val="none" w:sz="0" w:space="0" w:color="auto"/>
      </w:divBdr>
    </w:div>
    <w:div w:id="318657271">
      <w:bodyDiv w:val="1"/>
      <w:marLeft w:val="0"/>
      <w:marRight w:val="0"/>
      <w:marTop w:val="0"/>
      <w:marBottom w:val="0"/>
      <w:divBdr>
        <w:top w:val="none" w:sz="0" w:space="0" w:color="auto"/>
        <w:left w:val="none" w:sz="0" w:space="0" w:color="auto"/>
        <w:bottom w:val="none" w:sz="0" w:space="0" w:color="auto"/>
        <w:right w:val="none" w:sz="0" w:space="0" w:color="auto"/>
      </w:divBdr>
    </w:div>
    <w:div w:id="406735307">
      <w:bodyDiv w:val="1"/>
      <w:marLeft w:val="0"/>
      <w:marRight w:val="0"/>
      <w:marTop w:val="0"/>
      <w:marBottom w:val="0"/>
      <w:divBdr>
        <w:top w:val="none" w:sz="0" w:space="0" w:color="auto"/>
        <w:left w:val="none" w:sz="0" w:space="0" w:color="auto"/>
        <w:bottom w:val="none" w:sz="0" w:space="0" w:color="auto"/>
        <w:right w:val="none" w:sz="0" w:space="0" w:color="auto"/>
      </w:divBdr>
    </w:div>
    <w:div w:id="435364534">
      <w:bodyDiv w:val="1"/>
      <w:marLeft w:val="0"/>
      <w:marRight w:val="0"/>
      <w:marTop w:val="0"/>
      <w:marBottom w:val="0"/>
      <w:divBdr>
        <w:top w:val="none" w:sz="0" w:space="0" w:color="auto"/>
        <w:left w:val="none" w:sz="0" w:space="0" w:color="auto"/>
        <w:bottom w:val="none" w:sz="0" w:space="0" w:color="auto"/>
        <w:right w:val="none" w:sz="0" w:space="0" w:color="auto"/>
      </w:divBdr>
    </w:div>
    <w:div w:id="464157295">
      <w:bodyDiv w:val="1"/>
      <w:marLeft w:val="0"/>
      <w:marRight w:val="0"/>
      <w:marTop w:val="0"/>
      <w:marBottom w:val="0"/>
      <w:divBdr>
        <w:top w:val="none" w:sz="0" w:space="0" w:color="auto"/>
        <w:left w:val="none" w:sz="0" w:space="0" w:color="auto"/>
        <w:bottom w:val="none" w:sz="0" w:space="0" w:color="auto"/>
        <w:right w:val="none" w:sz="0" w:space="0" w:color="auto"/>
      </w:divBdr>
    </w:div>
    <w:div w:id="509754574">
      <w:bodyDiv w:val="1"/>
      <w:marLeft w:val="0"/>
      <w:marRight w:val="0"/>
      <w:marTop w:val="0"/>
      <w:marBottom w:val="0"/>
      <w:divBdr>
        <w:top w:val="none" w:sz="0" w:space="0" w:color="auto"/>
        <w:left w:val="none" w:sz="0" w:space="0" w:color="auto"/>
        <w:bottom w:val="none" w:sz="0" w:space="0" w:color="auto"/>
        <w:right w:val="none" w:sz="0" w:space="0" w:color="auto"/>
      </w:divBdr>
    </w:div>
    <w:div w:id="523832968">
      <w:bodyDiv w:val="1"/>
      <w:marLeft w:val="0"/>
      <w:marRight w:val="0"/>
      <w:marTop w:val="0"/>
      <w:marBottom w:val="0"/>
      <w:divBdr>
        <w:top w:val="none" w:sz="0" w:space="0" w:color="auto"/>
        <w:left w:val="none" w:sz="0" w:space="0" w:color="auto"/>
        <w:bottom w:val="none" w:sz="0" w:space="0" w:color="auto"/>
        <w:right w:val="none" w:sz="0" w:space="0" w:color="auto"/>
      </w:divBdr>
    </w:div>
    <w:div w:id="671876946">
      <w:bodyDiv w:val="1"/>
      <w:marLeft w:val="0"/>
      <w:marRight w:val="0"/>
      <w:marTop w:val="0"/>
      <w:marBottom w:val="0"/>
      <w:divBdr>
        <w:top w:val="none" w:sz="0" w:space="0" w:color="auto"/>
        <w:left w:val="none" w:sz="0" w:space="0" w:color="auto"/>
        <w:bottom w:val="none" w:sz="0" w:space="0" w:color="auto"/>
        <w:right w:val="none" w:sz="0" w:space="0" w:color="auto"/>
      </w:divBdr>
    </w:div>
    <w:div w:id="707680409">
      <w:bodyDiv w:val="1"/>
      <w:marLeft w:val="0"/>
      <w:marRight w:val="0"/>
      <w:marTop w:val="0"/>
      <w:marBottom w:val="0"/>
      <w:divBdr>
        <w:top w:val="none" w:sz="0" w:space="0" w:color="auto"/>
        <w:left w:val="none" w:sz="0" w:space="0" w:color="auto"/>
        <w:bottom w:val="none" w:sz="0" w:space="0" w:color="auto"/>
        <w:right w:val="none" w:sz="0" w:space="0" w:color="auto"/>
      </w:divBdr>
    </w:div>
    <w:div w:id="718210826">
      <w:bodyDiv w:val="1"/>
      <w:marLeft w:val="0"/>
      <w:marRight w:val="0"/>
      <w:marTop w:val="0"/>
      <w:marBottom w:val="0"/>
      <w:divBdr>
        <w:top w:val="none" w:sz="0" w:space="0" w:color="auto"/>
        <w:left w:val="none" w:sz="0" w:space="0" w:color="auto"/>
        <w:bottom w:val="none" w:sz="0" w:space="0" w:color="auto"/>
        <w:right w:val="none" w:sz="0" w:space="0" w:color="auto"/>
      </w:divBdr>
    </w:div>
    <w:div w:id="765930082">
      <w:bodyDiv w:val="1"/>
      <w:marLeft w:val="0"/>
      <w:marRight w:val="0"/>
      <w:marTop w:val="0"/>
      <w:marBottom w:val="0"/>
      <w:divBdr>
        <w:top w:val="none" w:sz="0" w:space="0" w:color="auto"/>
        <w:left w:val="none" w:sz="0" w:space="0" w:color="auto"/>
        <w:bottom w:val="none" w:sz="0" w:space="0" w:color="auto"/>
        <w:right w:val="none" w:sz="0" w:space="0" w:color="auto"/>
      </w:divBdr>
    </w:div>
    <w:div w:id="815147185">
      <w:bodyDiv w:val="1"/>
      <w:marLeft w:val="0"/>
      <w:marRight w:val="0"/>
      <w:marTop w:val="0"/>
      <w:marBottom w:val="0"/>
      <w:divBdr>
        <w:top w:val="none" w:sz="0" w:space="0" w:color="auto"/>
        <w:left w:val="none" w:sz="0" w:space="0" w:color="auto"/>
        <w:bottom w:val="none" w:sz="0" w:space="0" w:color="auto"/>
        <w:right w:val="none" w:sz="0" w:space="0" w:color="auto"/>
      </w:divBdr>
    </w:div>
    <w:div w:id="888153513">
      <w:bodyDiv w:val="1"/>
      <w:marLeft w:val="0"/>
      <w:marRight w:val="0"/>
      <w:marTop w:val="0"/>
      <w:marBottom w:val="0"/>
      <w:divBdr>
        <w:top w:val="none" w:sz="0" w:space="0" w:color="auto"/>
        <w:left w:val="none" w:sz="0" w:space="0" w:color="auto"/>
        <w:bottom w:val="none" w:sz="0" w:space="0" w:color="auto"/>
        <w:right w:val="none" w:sz="0" w:space="0" w:color="auto"/>
      </w:divBdr>
    </w:div>
    <w:div w:id="1038162165">
      <w:bodyDiv w:val="1"/>
      <w:marLeft w:val="0"/>
      <w:marRight w:val="0"/>
      <w:marTop w:val="0"/>
      <w:marBottom w:val="0"/>
      <w:divBdr>
        <w:top w:val="none" w:sz="0" w:space="0" w:color="auto"/>
        <w:left w:val="none" w:sz="0" w:space="0" w:color="auto"/>
        <w:bottom w:val="none" w:sz="0" w:space="0" w:color="auto"/>
        <w:right w:val="none" w:sz="0" w:space="0" w:color="auto"/>
      </w:divBdr>
    </w:div>
    <w:div w:id="1059403249">
      <w:bodyDiv w:val="1"/>
      <w:marLeft w:val="0"/>
      <w:marRight w:val="0"/>
      <w:marTop w:val="0"/>
      <w:marBottom w:val="0"/>
      <w:divBdr>
        <w:top w:val="none" w:sz="0" w:space="0" w:color="auto"/>
        <w:left w:val="none" w:sz="0" w:space="0" w:color="auto"/>
        <w:bottom w:val="none" w:sz="0" w:space="0" w:color="auto"/>
        <w:right w:val="none" w:sz="0" w:space="0" w:color="auto"/>
      </w:divBdr>
    </w:div>
    <w:div w:id="1068266980">
      <w:bodyDiv w:val="1"/>
      <w:marLeft w:val="0"/>
      <w:marRight w:val="0"/>
      <w:marTop w:val="0"/>
      <w:marBottom w:val="0"/>
      <w:divBdr>
        <w:top w:val="none" w:sz="0" w:space="0" w:color="auto"/>
        <w:left w:val="none" w:sz="0" w:space="0" w:color="auto"/>
        <w:bottom w:val="none" w:sz="0" w:space="0" w:color="auto"/>
        <w:right w:val="none" w:sz="0" w:space="0" w:color="auto"/>
      </w:divBdr>
    </w:div>
    <w:div w:id="1192767755">
      <w:bodyDiv w:val="1"/>
      <w:marLeft w:val="0"/>
      <w:marRight w:val="0"/>
      <w:marTop w:val="0"/>
      <w:marBottom w:val="0"/>
      <w:divBdr>
        <w:top w:val="none" w:sz="0" w:space="0" w:color="auto"/>
        <w:left w:val="none" w:sz="0" w:space="0" w:color="auto"/>
        <w:bottom w:val="none" w:sz="0" w:space="0" w:color="auto"/>
        <w:right w:val="none" w:sz="0" w:space="0" w:color="auto"/>
      </w:divBdr>
    </w:div>
    <w:div w:id="1198004281">
      <w:bodyDiv w:val="1"/>
      <w:marLeft w:val="0"/>
      <w:marRight w:val="0"/>
      <w:marTop w:val="0"/>
      <w:marBottom w:val="0"/>
      <w:divBdr>
        <w:top w:val="none" w:sz="0" w:space="0" w:color="auto"/>
        <w:left w:val="none" w:sz="0" w:space="0" w:color="auto"/>
        <w:bottom w:val="none" w:sz="0" w:space="0" w:color="auto"/>
        <w:right w:val="none" w:sz="0" w:space="0" w:color="auto"/>
      </w:divBdr>
    </w:div>
    <w:div w:id="1207451634">
      <w:bodyDiv w:val="1"/>
      <w:marLeft w:val="0"/>
      <w:marRight w:val="0"/>
      <w:marTop w:val="0"/>
      <w:marBottom w:val="0"/>
      <w:divBdr>
        <w:top w:val="none" w:sz="0" w:space="0" w:color="auto"/>
        <w:left w:val="none" w:sz="0" w:space="0" w:color="auto"/>
        <w:bottom w:val="none" w:sz="0" w:space="0" w:color="auto"/>
        <w:right w:val="none" w:sz="0" w:space="0" w:color="auto"/>
      </w:divBdr>
    </w:div>
    <w:div w:id="1352679299">
      <w:bodyDiv w:val="1"/>
      <w:marLeft w:val="0"/>
      <w:marRight w:val="0"/>
      <w:marTop w:val="0"/>
      <w:marBottom w:val="0"/>
      <w:divBdr>
        <w:top w:val="none" w:sz="0" w:space="0" w:color="auto"/>
        <w:left w:val="none" w:sz="0" w:space="0" w:color="auto"/>
        <w:bottom w:val="none" w:sz="0" w:space="0" w:color="auto"/>
        <w:right w:val="none" w:sz="0" w:space="0" w:color="auto"/>
      </w:divBdr>
    </w:div>
    <w:div w:id="1360814729">
      <w:bodyDiv w:val="1"/>
      <w:marLeft w:val="0"/>
      <w:marRight w:val="0"/>
      <w:marTop w:val="0"/>
      <w:marBottom w:val="0"/>
      <w:divBdr>
        <w:top w:val="none" w:sz="0" w:space="0" w:color="auto"/>
        <w:left w:val="none" w:sz="0" w:space="0" w:color="auto"/>
        <w:bottom w:val="none" w:sz="0" w:space="0" w:color="auto"/>
        <w:right w:val="none" w:sz="0" w:space="0" w:color="auto"/>
      </w:divBdr>
    </w:div>
    <w:div w:id="1380740004">
      <w:bodyDiv w:val="1"/>
      <w:marLeft w:val="0"/>
      <w:marRight w:val="0"/>
      <w:marTop w:val="0"/>
      <w:marBottom w:val="0"/>
      <w:divBdr>
        <w:top w:val="none" w:sz="0" w:space="0" w:color="auto"/>
        <w:left w:val="none" w:sz="0" w:space="0" w:color="auto"/>
        <w:bottom w:val="none" w:sz="0" w:space="0" w:color="auto"/>
        <w:right w:val="none" w:sz="0" w:space="0" w:color="auto"/>
      </w:divBdr>
    </w:div>
    <w:div w:id="1386955075">
      <w:bodyDiv w:val="1"/>
      <w:marLeft w:val="0"/>
      <w:marRight w:val="0"/>
      <w:marTop w:val="0"/>
      <w:marBottom w:val="0"/>
      <w:divBdr>
        <w:top w:val="none" w:sz="0" w:space="0" w:color="auto"/>
        <w:left w:val="none" w:sz="0" w:space="0" w:color="auto"/>
        <w:bottom w:val="none" w:sz="0" w:space="0" w:color="auto"/>
        <w:right w:val="none" w:sz="0" w:space="0" w:color="auto"/>
      </w:divBdr>
    </w:div>
    <w:div w:id="1514225911">
      <w:bodyDiv w:val="1"/>
      <w:marLeft w:val="0"/>
      <w:marRight w:val="0"/>
      <w:marTop w:val="0"/>
      <w:marBottom w:val="0"/>
      <w:divBdr>
        <w:top w:val="none" w:sz="0" w:space="0" w:color="auto"/>
        <w:left w:val="none" w:sz="0" w:space="0" w:color="auto"/>
        <w:bottom w:val="none" w:sz="0" w:space="0" w:color="auto"/>
        <w:right w:val="none" w:sz="0" w:space="0" w:color="auto"/>
      </w:divBdr>
    </w:div>
    <w:div w:id="1620184111">
      <w:bodyDiv w:val="1"/>
      <w:marLeft w:val="0"/>
      <w:marRight w:val="0"/>
      <w:marTop w:val="0"/>
      <w:marBottom w:val="0"/>
      <w:divBdr>
        <w:top w:val="none" w:sz="0" w:space="0" w:color="auto"/>
        <w:left w:val="none" w:sz="0" w:space="0" w:color="auto"/>
        <w:bottom w:val="none" w:sz="0" w:space="0" w:color="auto"/>
        <w:right w:val="none" w:sz="0" w:space="0" w:color="auto"/>
      </w:divBdr>
    </w:div>
    <w:div w:id="1629507887">
      <w:bodyDiv w:val="1"/>
      <w:marLeft w:val="0"/>
      <w:marRight w:val="0"/>
      <w:marTop w:val="0"/>
      <w:marBottom w:val="0"/>
      <w:divBdr>
        <w:top w:val="none" w:sz="0" w:space="0" w:color="auto"/>
        <w:left w:val="none" w:sz="0" w:space="0" w:color="auto"/>
        <w:bottom w:val="none" w:sz="0" w:space="0" w:color="auto"/>
        <w:right w:val="none" w:sz="0" w:space="0" w:color="auto"/>
      </w:divBdr>
    </w:div>
    <w:div w:id="1765613432">
      <w:bodyDiv w:val="1"/>
      <w:marLeft w:val="0"/>
      <w:marRight w:val="0"/>
      <w:marTop w:val="0"/>
      <w:marBottom w:val="0"/>
      <w:divBdr>
        <w:top w:val="none" w:sz="0" w:space="0" w:color="auto"/>
        <w:left w:val="none" w:sz="0" w:space="0" w:color="auto"/>
        <w:bottom w:val="none" w:sz="0" w:space="0" w:color="auto"/>
        <w:right w:val="none" w:sz="0" w:space="0" w:color="auto"/>
      </w:divBdr>
    </w:div>
    <w:div w:id="1826241719">
      <w:bodyDiv w:val="1"/>
      <w:marLeft w:val="0"/>
      <w:marRight w:val="0"/>
      <w:marTop w:val="0"/>
      <w:marBottom w:val="0"/>
      <w:divBdr>
        <w:top w:val="none" w:sz="0" w:space="0" w:color="auto"/>
        <w:left w:val="none" w:sz="0" w:space="0" w:color="auto"/>
        <w:bottom w:val="none" w:sz="0" w:space="0" w:color="auto"/>
        <w:right w:val="none" w:sz="0" w:space="0" w:color="auto"/>
      </w:divBdr>
    </w:div>
    <w:div w:id="1840807502">
      <w:bodyDiv w:val="1"/>
      <w:marLeft w:val="0"/>
      <w:marRight w:val="0"/>
      <w:marTop w:val="0"/>
      <w:marBottom w:val="0"/>
      <w:divBdr>
        <w:top w:val="none" w:sz="0" w:space="0" w:color="auto"/>
        <w:left w:val="none" w:sz="0" w:space="0" w:color="auto"/>
        <w:bottom w:val="none" w:sz="0" w:space="0" w:color="auto"/>
        <w:right w:val="none" w:sz="0" w:space="0" w:color="auto"/>
      </w:divBdr>
    </w:div>
    <w:div w:id="1843809560">
      <w:bodyDiv w:val="1"/>
      <w:marLeft w:val="0"/>
      <w:marRight w:val="0"/>
      <w:marTop w:val="0"/>
      <w:marBottom w:val="0"/>
      <w:divBdr>
        <w:top w:val="none" w:sz="0" w:space="0" w:color="auto"/>
        <w:left w:val="none" w:sz="0" w:space="0" w:color="auto"/>
        <w:bottom w:val="none" w:sz="0" w:space="0" w:color="auto"/>
        <w:right w:val="none" w:sz="0" w:space="0" w:color="auto"/>
      </w:divBdr>
    </w:div>
    <w:div w:id="1859926369">
      <w:bodyDiv w:val="1"/>
      <w:marLeft w:val="0"/>
      <w:marRight w:val="0"/>
      <w:marTop w:val="0"/>
      <w:marBottom w:val="0"/>
      <w:divBdr>
        <w:top w:val="none" w:sz="0" w:space="0" w:color="auto"/>
        <w:left w:val="none" w:sz="0" w:space="0" w:color="auto"/>
        <w:bottom w:val="none" w:sz="0" w:space="0" w:color="auto"/>
        <w:right w:val="none" w:sz="0" w:space="0" w:color="auto"/>
      </w:divBdr>
    </w:div>
    <w:div w:id="1932736122">
      <w:bodyDiv w:val="1"/>
      <w:marLeft w:val="0"/>
      <w:marRight w:val="0"/>
      <w:marTop w:val="0"/>
      <w:marBottom w:val="0"/>
      <w:divBdr>
        <w:top w:val="none" w:sz="0" w:space="0" w:color="auto"/>
        <w:left w:val="none" w:sz="0" w:space="0" w:color="auto"/>
        <w:bottom w:val="none" w:sz="0" w:space="0" w:color="auto"/>
        <w:right w:val="none" w:sz="0" w:space="0" w:color="auto"/>
      </w:divBdr>
    </w:div>
    <w:div w:id="1944142137">
      <w:bodyDiv w:val="1"/>
      <w:marLeft w:val="0"/>
      <w:marRight w:val="0"/>
      <w:marTop w:val="0"/>
      <w:marBottom w:val="0"/>
      <w:divBdr>
        <w:top w:val="none" w:sz="0" w:space="0" w:color="auto"/>
        <w:left w:val="none" w:sz="0" w:space="0" w:color="auto"/>
        <w:bottom w:val="none" w:sz="0" w:space="0" w:color="auto"/>
        <w:right w:val="none" w:sz="0" w:space="0" w:color="auto"/>
      </w:divBdr>
    </w:div>
    <w:div w:id="2105177209">
      <w:bodyDiv w:val="1"/>
      <w:marLeft w:val="0"/>
      <w:marRight w:val="0"/>
      <w:marTop w:val="0"/>
      <w:marBottom w:val="0"/>
      <w:divBdr>
        <w:top w:val="none" w:sz="0" w:space="0" w:color="auto"/>
        <w:left w:val="none" w:sz="0" w:space="0" w:color="auto"/>
        <w:bottom w:val="none" w:sz="0" w:space="0" w:color="auto"/>
        <w:right w:val="none" w:sz="0" w:space="0" w:color="auto"/>
      </w:divBdr>
    </w:div>
    <w:div w:id="214226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8C0AC1C800C74D808BDA261232E5B0" ma:contentTypeVersion="15" ma:contentTypeDescription="Create a new document." ma:contentTypeScope="" ma:versionID="766c7404ebaffc6ccc960b5d1a894d61">
  <xsd:schema xmlns:xsd="http://www.w3.org/2001/XMLSchema" xmlns:xs="http://www.w3.org/2001/XMLSchema" xmlns:p="http://schemas.microsoft.com/office/2006/metadata/properties" xmlns:ns2="bc85c738-c0d8-4369-be2c-dc8529cb4d88" xmlns:ns3="05a023ed-b9d4-483f-8da2-58be05bf5a66" targetNamespace="http://schemas.microsoft.com/office/2006/metadata/properties" ma:root="true" ma:fieldsID="a0c970a4e5d6ff2a677160a5fb812389" ns2:_="" ns3:_="">
    <xsd:import namespace="bc85c738-c0d8-4369-be2c-dc8529cb4d88"/>
    <xsd:import namespace="05a023ed-b9d4-483f-8da2-58be05bf5a66"/>
    <xsd:element name="properties">
      <xsd:complexType>
        <xsd:sequence>
          <xsd:element name="documentManagement">
            <xsd:complexType>
              <xsd:all>
                <xsd:element ref="ns2:Role" minOccurs="0"/>
                <xsd:element ref="ns2:Phase" minOccurs="0"/>
                <xsd:element ref="ns2:MediaServiceMetadata" minOccurs="0"/>
                <xsd:element ref="ns2:MediaServiceFastMetadata" minOccurs="0"/>
                <xsd:element ref="ns2:TemplateTyp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5c738-c0d8-4369-be2c-dc8529cb4d88" elementFormDefault="qualified">
    <xsd:import namespace="http://schemas.microsoft.com/office/2006/documentManagement/types"/>
    <xsd:import namespace="http://schemas.microsoft.com/office/infopath/2007/PartnerControls"/>
    <xsd:element name="Role" ma:index="8" nillable="true" ma:displayName="Role" ma:default="General Chair" ma:format="RadioButtons" ma:internalName="Role">
      <xsd:simpleType>
        <xsd:restriction base="dms:Choice">
          <xsd:enumeration value="General Chair"/>
          <xsd:enumeration value="Review Chair"/>
          <xsd:enumeration value="Program Chair"/>
          <xsd:enumeration value="Logistics Chair"/>
          <xsd:enumeration value="Poster Chair"/>
          <xsd:enumeration value="Recognition/Awards Chair"/>
          <xsd:enumeration value="Judging Chair"/>
          <xsd:enumeration value="Session Chair/Discussant"/>
          <xsd:enumeration value="Communications Chair"/>
          <xsd:enumeration value="Publication Chair"/>
          <xsd:enumeration value="Author"/>
          <xsd:enumeration value="Liaison"/>
          <xsd:enumeration value="Reviewer"/>
          <xsd:enumeration value="IP Reviewer"/>
        </xsd:restriction>
      </xsd:simpleType>
    </xsd:element>
    <xsd:element name="Phase" ma:index="9" nillable="true" ma:displayName="Phase" ma:default="General" ma:format="RadioButtons" ma:internalName="Phase">
      <xsd:simpleType>
        <xsd:restriction base="dms:Choice">
          <xsd:enumeration value="General"/>
          <xsd:enumeration value="Abstract Selection"/>
          <xsd:enumeration value="Paper Review"/>
          <xsd:enumeration value="Planning"/>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emplateType" ma:index="12" nillable="true" ma:displayName="Resource Type" ma:format="Dropdown" ma:internalName="TemplateType">
      <xsd:complexType>
        <xsd:complexContent>
          <xsd:extension base="dms:MultiChoiceFillIn">
            <xsd:sequence>
              <xsd:element name="Value" maxOccurs="unbounded" minOccurs="0" nillable="true">
                <xsd:simpleType>
                  <xsd:union memberTypes="dms:Text">
                    <xsd:simpleType>
                      <xsd:restriction base="dms:Choice">
                        <xsd:enumeration value="Abstract"/>
                        <xsd:enumeration value="Paper"/>
                        <xsd:enumeration value="Yukon Doc"/>
                        <xsd:enumeration value="Process"/>
                        <xsd:enumeration value="Development"/>
                        <xsd:enumeration value="Seminar Planning"/>
                        <xsd:enumeration value="Author Presentation"/>
                        <xsd:enumeration value="TLP Journal"/>
                        <xsd:enumeration value="Author Info"/>
                        <xsd:enumeration value="Template"/>
                        <xsd:enumeration value="Abstract/Paper Review"/>
                        <xsd:enumeration value="Patents"/>
                      </xsd:restriction>
                    </xsd:simpleType>
                  </xsd:union>
                </xsd:simpleType>
              </xsd:element>
            </xsd:sequence>
          </xsd:extension>
        </xsd:complexContent>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a023ed-b9d4-483f-8da2-58be05bf5a6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Role xmlns="bc85c738-c0d8-4369-be2c-dc8529cb4d88">Author</Role>
    <Phase xmlns="bc85c738-c0d8-4369-be2c-dc8529cb4d88">Abstract Selection</Phase>
    <TemplateType xmlns="bc85c738-c0d8-4369-be2c-dc8529cb4d88">
      <Value>Template</Value>
      <Value>Abstract</Value>
      <Value>Author Info</Value>
    </TemplateType>
  </documentManagement>
</p:properties>
</file>

<file path=customXml/itemProps1.xml><?xml version="1.0" encoding="utf-8"?>
<ds:datastoreItem xmlns:ds="http://schemas.openxmlformats.org/officeDocument/2006/customXml" ds:itemID="{F73EAB14-1002-4CE9-9DD6-6CF5A749ED05}">
  <ds:schemaRefs>
    <ds:schemaRef ds:uri="http://schemas.openxmlformats.org/officeDocument/2006/bibliography"/>
  </ds:schemaRefs>
</ds:datastoreItem>
</file>

<file path=customXml/itemProps2.xml><?xml version="1.0" encoding="utf-8"?>
<ds:datastoreItem xmlns:ds="http://schemas.openxmlformats.org/officeDocument/2006/customXml" ds:itemID="{A9E25141-0B41-4E34-8374-F960C85AA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5c738-c0d8-4369-be2c-dc8529cb4d88"/>
    <ds:schemaRef ds:uri="05a023ed-b9d4-483f-8da2-58be05bf5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BFC89-6AAE-4C82-ACF9-A9C698D1500F}">
  <ds:schemaRefs>
    <ds:schemaRef ds:uri="http://schemas.microsoft.com/sharepoint/v3/contenttype/forms"/>
  </ds:schemaRefs>
</ds:datastoreItem>
</file>

<file path=customXml/itemProps4.xml><?xml version="1.0" encoding="utf-8"?>
<ds:datastoreItem xmlns:ds="http://schemas.openxmlformats.org/officeDocument/2006/customXml" ds:itemID="{B57207DC-E760-4051-A8A9-EFB4787DB3ED}">
  <ds:schemaRefs>
    <ds:schemaRef ds:uri="http://purl.org/dc/terms/"/>
    <ds:schemaRef ds:uri="http://schemas.openxmlformats.org/package/2006/metadata/core-properties"/>
    <ds:schemaRef ds:uri="bc85c738-c0d8-4369-be2c-dc8529cb4d88"/>
    <ds:schemaRef ds:uri="http://schemas.microsoft.com/office/2006/documentManagement/types"/>
    <ds:schemaRef ds:uri="http://schemas.microsoft.com/office/infopath/2007/PartnerControls"/>
    <ds:schemaRef ds:uri="http://purl.org/dc/elements/1.1/"/>
    <ds:schemaRef ds:uri="http://schemas.microsoft.com/office/2006/metadata/properties"/>
    <ds:schemaRef ds:uri="05a023ed-b9d4-483f-8da2-58be05bf5a6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6</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Micron</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Berriochoa (eberriochoa)</dc:creator>
  <cp:keywords/>
  <cp:lastModifiedBy>Fei Keng Tan 陈 慧婷</cp:lastModifiedBy>
  <cp:revision>1090</cp:revision>
  <cp:lastPrinted>2015-06-06T05:16:00Z</cp:lastPrinted>
  <dcterms:created xsi:type="dcterms:W3CDTF">2019-03-16T23:44:00Z</dcterms:created>
  <dcterms:modified xsi:type="dcterms:W3CDTF">2024-05-16T07:00:00Z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0x0101006B8C0AC1C800C74D808BDA261232E5B0</vt:lpwstr>
  </property>
  <property fmtid="{D5CDD505-2E9C-101B-9397-08002B2CF9AE}" pid="3" name="_dlc_DocIdItemGuid">
    <vt:lpwstr>08081b37-16eb-44ad-885a-f869dca160bc</vt:lpwstr>
  </property>
  <property fmtid="{D5CDD505-2E9C-101B-9397-08002B2CF9AE}" pid="4" name="Journal Issue">
    <vt:lpwstr/>
  </property>
  <property fmtid="{D5CDD505-2E9C-101B-9397-08002B2CF9AE}" pid="5" name="Seminar - Paper Type">
    <vt:lpwstr/>
  </property>
  <property fmtid="{D5CDD505-2E9C-101B-9397-08002B2CF9AE}" pid="6" name="Journal Section">
    <vt:lpwstr/>
  </property>
  <property fmtid="{D5CDD505-2E9C-101B-9397-08002B2CF9AE}" pid="7" name="Article Author Area">
    <vt:lpwstr/>
  </property>
  <property fmtid="{D5CDD505-2E9C-101B-9397-08002B2CF9AE}" pid="8" name="JOURNAL - Section">
    <vt:lpwstr/>
  </property>
  <property fmtid="{D5CDD505-2E9C-101B-9397-08002B2CF9AE}" pid="9" name="Journal Paper Type">
    <vt:lpwstr/>
  </property>
  <property fmtid="{D5CDD505-2E9C-101B-9397-08002B2CF9AE}" pid="10" name="Article Index Terms">
    <vt:lpwstr/>
  </property>
  <property fmtid="{D5CDD505-2E9C-101B-9397-08002B2CF9AE}" pid="11" name="SEMINAR - Paper Type0">
    <vt:lpwstr/>
  </property>
  <property fmtid="{D5CDD505-2E9C-101B-9397-08002B2CF9AE}" pid="12" name="ALL - Publication">
    <vt:lpwstr/>
  </property>
  <property fmtid="{D5CDD505-2E9C-101B-9397-08002B2CF9AE}" pid="13" name="MSIP_Label_37874100-6000-43b6-a204-2d77792600b9_Enabled">
    <vt:lpwstr>true</vt:lpwstr>
  </property>
  <property fmtid="{D5CDD505-2E9C-101B-9397-08002B2CF9AE}" pid="14" name="MSIP_Label_37874100-6000-43b6-a204-2d77792600b9_SetDate">
    <vt:lpwstr>2022-11-10T20:40:02Z</vt:lpwstr>
  </property>
  <property fmtid="{D5CDD505-2E9C-101B-9397-08002B2CF9AE}" pid="15" name="MSIP_Label_37874100-6000-43b6-a204-2d77792600b9_Method">
    <vt:lpwstr>Standard</vt:lpwstr>
  </property>
  <property fmtid="{D5CDD505-2E9C-101B-9397-08002B2CF9AE}" pid="16" name="MSIP_Label_37874100-6000-43b6-a204-2d77792600b9_Name">
    <vt:lpwstr>Confidential</vt:lpwstr>
  </property>
  <property fmtid="{D5CDD505-2E9C-101B-9397-08002B2CF9AE}" pid="17" name="MSIP_Label_37874100-6000-43b6-a204-2d77792600b9_SiteId">
    <vt:lpwstr>f38a5ecd-2813-4862-b11b-ac1d563c806f</vt:lpwstr>
  </property>
  <property fmtid="{D5CDD505-2E9C-101B-9397-08002B2CF9AE}" pid="18" name="MSIP_Label_37874100-6000-43b6-a204-2d77792600b9_ActionId">
    <vt:lpwstr>4cf04b76-a738-4ddd-86e2-e96b0fd106e1</vt:lpwstr>
  </property>
  <property fmtid="{D5CDD505-2E9C-101B-9397-08002B2CF9AE}" pid="19" name="MSIP_Label_37874100-6000-43b6-a204-2d77792600b9_ContentBits">
    <vt:lpwstr>3</vt:lpwstr>
  </property>
  <property fmtid="{D5CDD505-2E9C-101B-9397-08002B2CF9AE}" pid="20" name="GrammarlyDocumentId">
    <vt:lpwstr>4e5f540783b04386d15191f8ece59a3d19124b2285ac885ea51a72dc10d9c223</vt:lpwstr>
  </property>
</Properties>
</file>