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National University of Computer and Emerging Sciences</w:t>
      </w:r>
      <w:r w:rsidDel="00000000" w:rsidR="00000000" w:rsidRPr="00000000">
        <w:rPr>
          <w:rtl w:val="0"/>
        </w:rPr>
      </w:r>
    </w:p>
    <w:p w:rsidR="00000000" w:rsidDel="00000000" w:rsidP="00000000" w:rsidRDefault="00000000" w:rsidRPr="00000000" w14:paraId="00000002">
      <w:pPr>
        <w:widowControl w:val="0"/>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3">
      <w:pPr>
        <w:widowControl w:val="0"/>
        <w:spacing w:after="0" w:line="24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4">
      <w:pPr>
        <w:widowControl w:val="0"/>
        <w:spacing w:after="0" w:line="24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5">
      <w:pPr>
        <w:widowControl w:val="0"/>
        <w:spacing w:after="0" w:line="240" w:lineRule="auto"/>
        <w:jc w:val="center"/>
        <w:rPr>
          <w:rFonts w:ascii="Calibri" w:cs="Calibri" w:eastAsia="Calibri" w:hAnsi="Calibri"/>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1879600</wp:posOffset>
            </wp:positionH>
            <wp:positionV relativeFrom="paragraph">
              <wp:posOffset>6985</wp:posOffset>
            </wp:positionV>
            <wp:extent cx="2019300" cy="1732915"/>
            <wp:effectExtent b="0" l="0" r="0" t="0"/>
            <wp:wrapSquare wrapText="right" distB="0" distT="0" distL="114300" distR="114300"/>
            <wp:docPr id="436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19300" cy="1732915"/>
                    </a:xfrm>
                    <a:prstGeom prst="rect"/>
                    <a:ln/>
                  </pic:spPr>
                </pic:pic>
              </a:graphicData>
            </a:graphic>
          </wp:anchor>
        </w:drawing>
      </w:r>
    </w:p>
    <w:p w:rsidR="00000000" w:rsidDel="00000000" w:rsidP="00000000" w:rsidRDefault="00000000" w:rsidRPr="00000000" w14:paraId="00000006">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7">
      <w:pPr>
        <w:widowControl w:val="0"/>
        <w:spacing w:after="0" w:line="240" w:lineRule="auto"/>
        <w:rPr>
          <w:rFonts w:ascii="Calibri" w:cs="Calibri" w:eastAsia="Calibri" w:hAnsi="Calibri"/>
          <w:color w:val="000000"/>
        </w:rPr>
      </w:pP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tl w:val="0"/>
        </w:rPr>
      </w:r>
    </w:p>
    <w:p w:rsidR="00000000" w:rsidDel="00000000" w:rsidP="00000000" w:rsidRDefault="00000000" w:rsidRPr="00000000" w14:paraId="00000008">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9">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A">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B">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C">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D">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E">
      <w:pPr>
        <w:widowControl w:val="0"/>
        <w:spacing w:after="0" w:line="240" w:lineRule="auto"/>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0F">
      <w:pPr>
        <w:widowControl w:val="0"/>
        <w:spacing w:after="0" w:line="240" w:lineRule="auto"/>
        <w:jc w:val="center"/>
        <w:rPr>
          <w:rFonts w:ascii="Times New Roman" w:cs="Times New Roman" w:eastAsia="Times New Roman" w:hAnsi="Times New Roman"/>
          <w:b w:val="1"/>
          <w:color w:val="000000"/>
          <w:sz w:val="48"/>
          <w:szCs w:val="48"/>
        </w:rPr>
      </w:pPr>
      <w:r w:rsidDel="00000000" w:rsidR="00000000" w:rsidRPr="00000000">
        <w:rPr>
          <w:rFonts w:ascii="Times New Roman" w:cs="Times New Roman" w:eastAsia="Times New Roman" w:hAnsi="Times New Roman"/>
          <w:b w:val="1"/>
          <w:color w:val="000000"/>
          <w:sz w:val="48"/>
          <w:szCs w:val="48"/>
          <w:rtl w:val="0"/>
        </w:rPr>
        <w:t xml:space="preserve">Laboratory Manuals</w:t>
      </w:r>
    </w:p>
    <w:p w:rsidR="00000000" w:rsidDel="00000000" w:rsidP="00000000" w:rsidRDefault="00000000" w:rsidRPr="00000000" w14:paraId="00000010">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1">
      <w:pPr>
        <w:keepNext w:val="1"/>
        <w:widowControl w:val="0"/>
        <w:spacing w:after="0" w:line="240" w:lineRule="auto"/>
        <w:jc w:val="center"/>
        <w:rPr>
          <w:rFonts w:ascii="Times New Roman" w:cs="Times New Roman" w:eastAsia="Times New Roman" w:hAnsi="Times New Roman"/>
          <w:i w:val="1"/>
          <w:color w:val="000000"/>
          <w:sz w:val="36"/>
          <w:szCs w:val="36"/>
        </w:rPr>
      </w:pPr>
      <w:r w:rsidDel="00000000" w:rsidR="00000000" w:rsidRPr="00000000">
        <w:rPr>
          <w:rFonts w:ascii="Times New Roman" w:cs="Times New Roman" w:eastAsia="Times New Roman" w:hAnsi="Times New Roman"/>
          <w:i w:val="1"/>
          <w:color w:val="000000"/>
          <w:sz w:val="36"/>
          <w:szCs w:val="36"/>
          <w:rtl w:val="0"/>
        </w:rPr>
        <w:t xml:space="preserve">for</w:t>
      </w:r>
    </w:p>
    <w:p w:rsidR="00000000" w:rsidDel="00000000" w:rsidP="00000000" w:rsidRDefault="00000000" w:rsidRPr="00000000" w14:paraId="00000012">
      <w:pPr>
        <w:keepNext w:val="1"/>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3">
      <w:pPr>
        <w:widowControl w:val="0"/>
        <w:spacing w:after="0" w:line="240" w:lineRule="auto"/>
        <w:jc w:val="center"/>
        <w:rPr>
          <w:sz w:val="28"/>
          <w:szCs w:val="28"/>
        </w:rPr>
      </w:pPr>
      <w:r w:rsidDel="00000000" w:rsidR="00000000" w:rsidRPr="00000000">
        <w:rPr>
          <w:rFonts w:ascii="Times New Roman" w:cs="Times New Roman" w:eastAsia="Times New Roman" w:hAnsi="Times New Roman"/>
          <w:b w:val="1"/>
          <w:sz w:val="44"/>
          <w:szCs w:val="44"/>
          <w:rtl w:val="0"/>
        </w:rPr>
        <w:t xml:space="preserve">Database Systems Lab</w:t>
      </w:r>
      <w:r w:rsidDel="00000000" w:rsidR="00000000" w:rsidRPr="00000000">
        <w:rPr>
          <w:rtl w:val="0"/>
        </w:rPr>
      </w:r>
    </w:p>
    <w:p w:rsidR="00000000" w:rsidDel="00000000" w:rsidP="00000000" w:rsidRDefault="00000000" w:rsidRPr="00000000" w14:paraId="00000014">
      <w:pPr>
        <w:keepNext w:val="1"/>
        <w:widowControl w:val="0"/>
        <w:spacing w:after="0" w:before="240" w:line="24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sz w:val="36"/>
          <w:szCs w:val="36"/>
          <w:rtl w:val="0"/>
        </w:rPr>
        <w:t xml:space="preserve">(CL -2005)</w:t>
      </w:r>
      <w:r w:rsidDel="00000000" w:rsidR="00000000" w:rsidRPr="00000000">
        <w:rPr>
          <w:rtl w:val="0"/>
        </w:rPr>
      </w:r>
    </w:p>
    <w:p w:rsidR="00000000" w:rsidDel="00000000" w:rsidP="00000000" w:rsidRDefault="00000000" w:rsidRPr="00000000" w14:paraId="00000015">
      <w:pPr>
        <w:widowControl w:val="0"/>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6">
      <w:pPr>
        <w:widowControl w:val="0"/>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7">
      <w:pPr>
        <w:widowControl w:val="0"/>
        <w:spacing w:after="0" w:line="240" w:lineRule="auto"/>
        <w:jc w:val="center"/>
        <w:rPr>
          <w:rFonts w:ascii="Calibri" w:cs="Calibri" w:eastAsia="Calibri" w:hAnsi="Calibri"/>
          <w:color w:val="000000"/>
        </w:rPr>
      </w:pPr>
      <w:r w:rsidDel="00000000" w:rsidR="00000000" w:rsidRPr="00000000">
        <w:rPr>
          <w:rtl w:val="0"/>
        </w:rPr>
      </w:r>
    </w:p>
    <w:tbl>
      <w:tblPr>
        <w:tblStyle w:val="Table1"/>
        <w:tblW w:w="6180.0" w:type="dxa"/>
        <w:jc w:val="center"/>
        <w:tblLayout w:type="fixed"/>
        <w:tblLook w:val="0000"/>
      </w:tblPr>
      <w:tblGrid>
        <w:gridCol w:w="2595"/>
        <w:gridCol w:w="3480"/>
        <w:gridCol w:w="105"/>
        <w:tblGridChange w:id="0">
          <w:tblGrid>
            <w:gridCol w:w="2595"/>
            <w:gridCol w:w="3480"/>
            <w:gridCol w:w="105"/>
          </w:tblGrid>
        </w:tblGridChange>
      </w:tblGrid>
      <w:tr>
        <w:trPr>
          <w:cantSplit w:val="0"/>
          <w:trHeight w:val="284"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18">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Course Instructor</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9">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Ms. Aleena Ahmad</w:t>
            </w:r>
          </w:p>
        </w:tc>
      </w:tr>
      <w:tr>
        <w:trPr>
          <w:cantSplit w:val="0"/>
          <w:trHeight w:val="591"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1B">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Lab Instructor</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Muhammad Kamran</w:t>
            </w:r>
          </w:p>
        </w:tc>
      </w:tr>
      <w:tr>
        <w:trPr>
          <w:cantSplit w:val="0"/>
          <w:trHeight w:val="591"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1E">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Lab TA</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F">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Abdullah Naeem</w:t>
            </w:r>
          </w:p>
        </w:tc>
      </w:tr>
      <w:tr>
        <w:trPr>
          <w:cantSplit w:val="0"/>
          <w:trHeight w:val="307" w:hRule="atLeast"/>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1">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Section</w:t>
            </w:r>
          </w:p>
        </w:tc>
        <w:tc>
          <w:tcPr>
            <w:gridSpan w:val="2"/>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BCS-4F</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Semester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spacing w:after="160" w:line="259" w:lineRule="auto"/>
              <w:ind w:left="-15" w:firstLine="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sz w:val="32"/>
                <w:szCs w:val="32"/>
                <w:rtl w:val="0"/>
              </w:rPr>
              <w:t xml:space="preserve">Spring 2025</w:t>
            </w:r>
            <w:r w:rsidDel="00000000" w:rsidR="00000000" w:rsidRPr="00000000">
              <w:rPr>
                <w:rtl w:val="0"/>
              </w:rPr>
            </w:r>
          </w:p>
        </w:tc>
      </w:tr>
    </w:tbl>
    <w:p w:rsidR="00000000" w:rsidDel="00000000" w:rsidP="00000000" w:rsidRDefault="00000000" w:rsidRPr="00000000" w14:paraId="00000026">
      <w:pPr>
        <w:widowControl w:val="0"/>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7">
      <w:pPr>
        <w:widowControl w:val="0"/>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8">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9">
      <w:pPr>
        <w:widowControl w:val="0"/>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A">
      <w:pPr>
        <w:widowControl w:val="0"/>
        <w:spacing w:after="0" w:line="240" w:lineRule="auto"/>
        <w:rPr>
          <w:rFonts w:ascii="Calibri" w:cs="Calibri" w:eastAsia="Calibri" w:hAnsi="Calibri"/>
          <w:i w:val="1"/>
          <w:color w:val="000000"/>
        </w:rPr>
      </w:pPr>
      <w:r w:rsidDel="00000000" w:rsidR="00000000" w:rsidRPr="00000000">
        <w:rPr>
          <w:rtl w:val="0"/>
        </w:rPr>
      </w:r>
    </w:p>
    <w:p w:rsidR="00000000" w:rsidDel="00000000" w:rsidP="00000000" w:rsidRDefault="00000000" w:rsidRPr="00000000" w14:paraId="0000002B">
      <w:pPr>
        <w:widowControl w:val="0"/>
        <w:spacing w:after="0" w:line="240" w:lineRule="auto"/>
        <w:jc w:val="center"/>
        <w:rPr>
          <w:rFonts w:ascii="Calibri" w:cs="Calibri" w:eastAsia="Calibri" w:hAnsi="Calibri"/>
          <w:i w:val="1"/>
          <w:color w:val="000000"/>
          <w:sz w:val="28"/>
          <w:szCs w:val="28"/>
        </w:rPr>
      </w:pPr>
      <w:r w:rsidDel="00000000" w:rsidR="00000000" w:rsidRPr="00000000">
        <w:rPr>
          <w:rFonts w:ascii="Times New Roman" w:cs="Times New Roman" w:eastAsia="Times New Roman" w:hAnsi="Times New Roman"/>
          <w:i w:val="1"/>
          <w:color w:val="000000"/>
          <w:sz w:val="32"/>
          <w:szCs w:val="32"/>
          <w:rtl w:val="0"/>
        </w:rPr>
        <w:t xml:space="preserve">Department of Computer Science</w:t>
      </w:r>
      <w:r w:rsidDel="00000000" w:rsidR="00000000" w:rsidRPr="00000000">
        <w:rPr>
          <w:rtl w:val="0"/>
        </w:rPr>
      </w:r>
    </w:p>
    <w:p w:rsidR="00000000" w:rsidDel="00000000" w:rsidP="00000000" w:rsidRDefault="00000000" w:rsidRPr="00000000" w14:paraId="0000002C">
      <w:pPr>
        <w:jc w:val="center"/>
        <w:rPr/>
      </w:pPr>
      <w:bookmarkStart w:colFirst="0" w:colLast="0" w:name="_heading=h.gjdgxs" w:id="0"/>
      <w:bookmarkEnd w:id="0"/>
      <w:r w:rsidDel="00000000" w:rsidR="00000000" w:rsidRPr="00000000">
        <w:rPr>
          <w:rFonts w:ascii="Times New Roman" w:cs="Times New Roman" w:eastAsia="Times New Roman" w:hAnsi="Times New Roman"/>
          <w:i w:val="1"/>
          <w:color w:val="000000"/>
          <w:sz w:val="32"/>
          <w:szCs w:val="32"/>
          <w:rtl w:val="0"/>
        </w:rPr>
        <w:t xml:space="preserve">FAST-NU, Lahore, Pakistan</w:t>
      </w:r>
      <w:r w:rsidDel="00000000" w:rsidR="00000000" w:rsidRPr="00000000">
        <w:br w:type="page"/>
      </w:r>
      <w:r w:rsidDel="00000000" w:rsidR="00000000" w:rsidRPr="00000000">
        <w:rPr>
          <w:b w:val="1"/>
          <w:sz w:val="36"/>
          <w:szCs w:val="36"/>
          <w:rtl w:val="0"/>
        </w:rPr>
        <w:t xml:space="preserve">Lab Manual 14</w:t>
      </w:r>
      <w:r w:rsidDel="00000000" w:rsidR="00000000" w:rsidRPr="00000000">
        <w:rPr>
          <w:rtl w:val="0"/>
        </w:rPr>
      </w:r>
    </w:p>
    <w:p w:rsidR="00000000" w:rsidDel="00000000" w:rsidP="00000000" w:rsidRDefault="00000000" w:rsidRPr="00000000" w14:paraId="0000002D">
      <w:pPr>
        <w:pStyle w:val="Heading1"/>
        <w:spacing w:before="0" w:lineRule="auto"/>
        <w:jc w:val="both"/>
        <w:rPr>
          <w:rFonts w:ascii="Times New Roman" w:cs="Times New Roman" w:eastAsia="Times New Roman" w:hAnsi="Times New Roman"/>
        </w:rPr>
      </w:pPr>
      <w:bookmarkStart w:colFirst="0" w:colLast="0" w:name="_heading=h.tc7hqj1oe9xv" w:id="1"/>
      <w:bookmarkEnd w:id="1"/>
      <w:r w:rsidDel="00000000" w:rsidR="00000000" w:rsidRPr="00000000">
        <w:rPr>
          <w:rFonts w:ascii="Times New Roman" w:cs="Times New Roman" w:eastAsia="Times New Roman" w:hAnsi="Times New Roman"/>
          <w:rtl w:val="0"/>
        </w:rPr>
        <w:t xml:space="preserve">SQL</w:t>
      </w:r>
    </w:p>
    <w:p w:rsidR="00000000" w:rsidDel="00000000" w:rsidP="00000000" w:rsidRDefault="00000000" w:rsidRPr="00000000" w14:paraId="0000002E">
      <w:pPr>
        <w:rPr/>
      </w:pPr>
      <w:r w:rsidDel="00000000" w:rsidR="00000000" w:rsidRPr="00000000">
        <w:rPr>
          <w:rtl w:val="0"/>
        </w:rPr>
        <w:t xml:space="preserve">SQL tutorial gives unique learning on Structured Query Language and it helps to make practice on SQL commands which provides immediate results. SQL is a language of database, it includes database creation, deletion, fetching rows and modifying rows etc. SQL is an ANSI (American National Standards Institute) standard, but there are many different versions of the SQL language.</w:t>
      </w:r>
    </w:p>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1"/>
          <w:color w:val="2e75b5"/>
          <w:sz w:val="28"/>
          <w:szCs w:val="28"/>
          <w:rtl w:val="0"/>
        </w:rPr>
        <w:t xml:space="preserve">Why SQL?</w:t>
      </w:r>
      <w:r w:rsidDel="00000000" w:rsidR="00000000" w:rsidRPr="00000000">
        <w:rPr>
          <w:rtl w:val="0"/>
        </w:rPr>
        <w:t xml:space="preserve"> </w:t>
      </w:r>
    </w:p>
    <w:p w:rsidR="00000000" w:rsidDel="00000000" w:rsidP="00000000" w:rsidRDefault="00000000" w:rsidRPr="00000000" w14:paraId="00000030">
      <w:pPr>
        <w:numPr>
          <w:ilvl w:val="0"/>
          <w:numId w:val="3"/>
        </w:numPr>
        <w:spacing w:after="0" w:lineRule="auto"/>
        <w:ind w:left="720" w:hanging="360"/>
        <w:rPr>
          <w:u w:val="none"/>
        </w:rPr>
      </w:pPr>
      <w:r w:rsidDel="00000000" w:rsidR="00000000" w:rsidRPr="00000000">
        <w:rPr>
          <w:rtl w:val="0"/>
        </w:rPr>
        <w:t xml:space="preserve">Allows users to access data in relational database management systems.  </w:t>
      </w:r>
      <w:r w:rsidDel="00000000" w:rsidR="00000000" w:rsidRPr="00000000">
        <w:rPr>
          <w:rtl w:val="0"/>
        </w:rPr>
      </w:r>
    </w:p>
    <w:p w:rsidR="00000000" w:rsidDel="00000000" w:rsidP="00000000" w:rsidRDefault="00000000" w:rsidRPr="00000000" w14:paraId="00000031">
      <w:pPr>
        <w:numPr>
          <w:ilvl w:val="0"/>
          <w:numId w:val="3"/>
        </w:numPr>
        <w:spacing w:after="0" w:lineRule="auto"/>
        <w:ind w:left="720" w:hanging="360"/>
        <w:rPr>
          <w:u w:val="none"/>
        </w:rPr>
      </w:pPr>
      <w:r w:rsidDel="00000000" w:rsidR="00000000" w:rsidRPr="00000000">
        <w:rPr>
          <w:rtl w:val="0"/>
        </w:rPr>
        <w:t xml:space="preserve">Allows users to describe the data.  </w:t>
      </w:r>
      <w:r w:rsidDel="00000000" w:rsidR="00000000" w:rsidRPr="00000000">
        <w:rPr>
          <w:rtl w:val="0"/>
        </w:rPr>
      </w:r>
    </w:p>
    <w:p w:rsidR="00000000" w:rsidDel="00000000" w:rsidP="00000000" w:rsidRDefault="00000000" w:rsidRPr="00000000" w14:paraId="00000032">
      <w:pPr>
        <w:numPr>
          <w:ilvl w:val="0"/>
          <w:numId w:val="3"/>
        </w:numPr>
        <w:spacing w:after="0" w:lineRule="auto"/>
        <w:ind w:left="720" w:hanging="360"/>
        <w:rPr>
          <w:u w:val="none"/>
        </w:rPr>
      </w:pPr>
      <w:r w:rsidDel="00000000" w:rsidR="00000000" w:rsidRPr="00000000">
        <w:rPr>
          <w:rtl w:val="0"/>
        </w:rPr>
        <w:t xml:space="preserve">Allows users to define the data in the database and manipulate that data.  </w:t>
      </w:r>
      <w:r w:rsidDel="00000000" w:rsidR="00000000" w:rsidRPr="00000000">
        <w:rPr>
          <w:rtl w:val="0"/>
        </w:rPr>
      </w:r>
    </w:p>
    <w:p w:rsidR="00000000" w:rsidDel="00000000" w:rsidP="00000000" w:rsidRDefault="00000000" w:rsidRPr="00000000" w14:paraId="00000033">
      <w:pPr>
        <w:numPr>
          <w:ilvl w:val="0"/>
          <w:numId w:val="3"/>
        </w:numPr>
        <w:spacing w:after="0" w:lineRule="auto"/>
        <w:ind w:left="720" w:hanging="360"/>
        <w:rPr>
          <w:u w:val="none"/>
        </w:rPr>
      </w:pPr>
      <w:r w:rsidDel="00000000" w:rsidR="00000000" w:rsidRPr="00000000">
        <w:rPr>
          <w:rtl w:val="0"/>
        </w:rPr>
        <w:t xml:space="preserve">Allows embedding within other languages using SQL modules, libraries &amp; pre-compilers. </w:t>
      </w:r>
      <w:r w:rsidDel="00000000" w:rsidR="00000000" w:rsidRPr="00000000">
        <w:rPr>
          <w:rtl w:val="0"/>
        </w:rPr>
      </w:r>
    </w:p>
    <w:p w:rsidR="00000000" w:rsidDel="00000000" w:rsidP="00000000" w:rsidRDefault="00000000" w:rsidRPr="00000000" w14:paraId="00000034">
      <w:pPr>
        <w:numPr>
          <w:ilvl w:val="0"/>
          <w:numId w:val="3"/>
        </w:numPr>
        <w:spacing w:after="0" w:lineRule="auto"/>
        <w:ind w:left="720" w:hanging="360"/>
        <w:rPr>
          <w:u w:val="none"/>
        </w:rPr>
      </w:pPr>
      <w:r w:rsidDel="00000000" w:rsidR="00000000" w:rsidRPr="00000000">
        <w:rPr>
          <w:rtl w:val="0"/>
        </w:rPr>
        <w:t xml:space="preserve">Allows users to create and drop databases and tables. </w:t>
      </w:r>
      <w:r w:rsidDel="00000000" w:rsidR="00000000" w:rsidRPr="00000000">
        <w:rPr>
          <w:rtl w:val="0"/>
        </w:rPr>
      </w:r>
    </w:p>
    <w:p w:rsidR="00000000" w:rsidDel="00000000" w:rsidP="00000000" w:rsidRDefault="00000000" w:rsidRPr="00000000" w14:paraId="00000035">
      <w:pPr>
        <w:numPr>
          <w:ilvl w:val="0"/>
          <w:numId w:val="3"/>
        </w:numPr>
        <w:spacing w:after="0" w:lineRule="auto"/>
        <w:ind w:left="720" w:hanging="360"/>
        <w:rPr>
          <w:u w:val="none"/>
        </w:rPr>
      </w:pPr>
      <w:r w:rsidDel="00000000" w:rsidR="00000000" w:rsidRPr="00000000">
        <w:rPr>
          <w:rtl w:val="0"/>
        </w:rPr>
        <w:t xml:space="preserve">Allows users to create views, stored procedure, functions in a database.  </w:t>
      </w:r>
      <w:r w:rsidDel="00000000" w:rsidR="00000000" w:rsidRPr="00000000">
        <w:rPr>
          <w:rtl w:val="0"/>
        </w:rPr>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Allows users to set permissions on tables, procedures and views</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color w:val="2e75b5"/>
          <w:sz w:val="28"/>
          <w:szCs w:val="28"/>
        </w:rPr>
      </w:pPr>
      <w:r w:rsidDel="00000000" w:rsidR="00000000" w:rsidRPr="00000000">
        <w:rPr>
          <w:rFonts w:ascii="Times New Roman" w:cs="Times New Roman" w:eastAsia="Times New Roman" w:hAnsi="Times New Roman"/>
          <w:b w:val="1"/>
          <w:color w:val="2e75b5"/>
          <w:sz w:val="28"/>
          <w:szCs w:val="28"/>
          <w:rtl w:val="0"/>
        </w:rPr>
        <w:t xml:space="preserve">SQL Process</w:t>
      </w:r>
    </w:p>
    <w:p w:rsidR="00000000" w:rsidDel="00000000" w:rsidP="00000000" w:rsidRDefault="00000000" w:rsidRPr="00000000" w14:paraId="00000038">
      <w:pPr>
        <w:ind w:left="0" w:firstLine="0"/>
        <w:rPr/>
      </w:pPr>
      <w:r w:rsidDel="00000000" w:rsidR="00000000" w:rsidRPr="00000000">
        <w:rPr>
          <w:rtl w:val="0"/>
        </w:rPr>
        <w:t xml:space="preserve">When you are executing an SQL command for any RDBMS, the system determines the best way to carry out your request and SQL engine figures out how to interpret the task.</w:t>
      </w:r>
    </w:p>
    <w:p w:rsidR="00000000" w:rsidDel="00000000" w:rsidP="00000000" w:rsidRDefault="00000000" w:rsidRPr="00000000" w14:paraId="00000039">
      <w:pPr>
        <w:ind w:left="0" w:firstLine="0"/>
        <w:rPr/>
      </w:pPr>
      <w:r w:rsidDel="00000000" w:rsidR="00000000" w:rsidRPr="00000000">
        <w:rPr>
          <w:rtl w:val="0"/>
        </w:rPr>
        <w:t xml:space="preserve">There are various components included in the process. These components are Query Dispatcher, Optimization Engines, Classic Query Engine and SQL Query Engine, etc. Classic query engine handles all non-SQL queries, but SQL query engine won't handle logical files. </w:t>
      </w:r>
    </w:p>
    <w:p w:rsidR="00000000" w:rsidDel="00000000" w:rsidP="00000000" w:rsidRDefault="00000000" w:rsidRPr="00000000" w14:paraId="0000003A">
      <w:pPr>
        <w:ind w:left="0" w:firstLine="0"/>
        <w:rPr/>
      </w:pPr>
      <w:r w:rsidDel="00000000" w:rsidR="00000000" w:rsidRPr="00000000">
        <w:rPr>
          <w:rtl w:val="0"/>
        </w:rPr>
        <w:t xml:space="preserve">Following is a simple diagram showing SQL Architecture:</w:t>
      </w:r>
    </w:p>
    <w:p w:rsidR="00000000" w:rsidDel="00000000" w:rsidP="00000000" w:rsidRDefault="00000000" w:rsidRPr="00000000" w14:paraId="0000003B">
      <w:pPr>
        <w:ind w:left="0" w:firstLine="0"/>
        <w:jc w:val="center"/>
        <w:rPr/>
      </w:pPr>
      <w:r w:rsidDel="00000000" w:rsidR="00000000" w:rsidRPr="00000000">
        <w:rPr/>
        <w:drawing>
          <wp:inline distB="114300" distT="114300" distL="114300" distR="114300">
            <wp:extent cx="2995613" cy="2774460"/>
            <wp:effectExtent b="0" l="0" r="0" t="0"/>
            <wp:docPr id="436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995613" cy="277446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numPr>
          <w:ilvl w:val="0"/>
          <w:numId w:val="1"/>
        </w:numPr>
        <w:spacing w:before="0" w:lineRule="auto"/>
        <w:ind w:left="720" w:hanging="360"/>
        <w:rPr/>
      </w:pPr>
      <w:bookmarkStart w:colFirst="0" w:colLast="0" w:name="_heading=h.gy9e4w41s7a8" w:id="2"/>
      <w:bookmarkEnd w:id="2"/>
      <w:r w:rsidDel="00000000" w:rsidR="00000000" w:rsidRPr="00000000">
        <w:rPr>
          <w:rtl w:val="0"/>
        </w:rPr>
        <w:t xml:space="preserve">Check the following Trigger and understand concepts used in the following trigger</w:t>
      </w: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drawing>
          <wp:inline distB="114300" distT="114300" distL="114300" distR="114300">
            <wp:extent cx="5199622" cy="6024563"/>
            <wp:effectExtent b="0" l="0" r="0" t="0"/>
            <wp:docPr id="436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199622" cy="602456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3"/>
        <w:rPr/>
      </w:pPr>
      <w:bookmarkStart w:colFirst="0" w:colLast="0" w:name="_heading=h.wp641wiinqeh" w:id="3"/>
      <w:bookmarkEnd w:id="3"/>
      <w:r w:rsidDel="00000000" w:rsidR="00000000" w:rsidRPr="00000000">
        <w:rPr>
          <w:rtl w:val="0"/>
        </w:rPr>
      </w:r>
    </w:p>
    <w:p w:rsidR="00000000" w:rsidDel="00000000" w:rsidP="00000000" w:rsidRDefault="00000000" w:rsidRPr="00000000" w14:paraId="0000003F">
      <w:pPr>
        <w:pStyle w:val="Heading3"/>
        <w:ind w:left="720" w:firstLine="0"/>
        <w:rPr/>
      </w:pPr>
      <w:bookmarkStart w:colFirst="0" w:colLast="0" w:name="_heading=h.2f3p1vdeytg0" w:id="4"/>
      <w:bookmarkEnd w:id="4"/>
      <w:r w:rsidDel="00000000" w:rsidR="00000000" w:rsidRPr="00000000">
        <w:br w:type="page"/>
      </w:r>
      <w:r w:rsidDel="00000000" w:rsidR="00000000" w:rsidRPr="00000000">
        <w:rPr>
          <w:rtl w:val="0"/>
        </w:rPr>
      </w:r>
    </w:p>
    <w:p w:rsidR="00000000" w:rsidDel="00000000" w:rsidP="00000000" w:rsidRDefault="00000000" w:rsidRPr="00000000" w14:paraId="00000040">
      <w:pPr>
        <w:rPr>
          <w:rFonts w:ascii="Consolas" w:cs="Consolas" w:eastAsia="Consolas" w:hAnsi="Consolas"/>
          <w:sz w:val="19"/>
          <w:szCs w:val="1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5" w:line="235" w:lineRule="auto"/>
        <w:ind w:left="1" w:firstLine="0"/>
        <w:jc w:val="center"/>
        <w:rPr>
          <w:rFonts w:ascii="Consolas" w:cs="Consolas" w:eastAsia="Consolas" w:hAnsi="Consolas"/>
          <w:sz w:val="19"/>
          <w:szCs w:val="19"/>
          <w:highlight w:val="white"/>
        </w:rPr>
      </w:pPr>
      <w:r w:rsidDel="00000000" w:rsidR="00000000" w:rsidRPr="00000000">
        <w:rPr>
          <w:rtl w:val="0"/>
        </w:rPr>
      </w:r>
    </w:p>
    <w:p w:rsidR="00000000" w:rsidDel="00000000" w:rsidP="00000000" w:rsidRDefault="00000000" w:rsidRPr="00000000" w14:paraId="00000042">
      <w:pPr>
        <w:spacing w:after="5" w:line="235" w:lineRule="auto"/>
        <w:ind w:lef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267075" cy="1400175"/>
            <wp:effectExtent b="0" l="0" r="0" t="0"/>
            <wp:docPr id="437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26707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240" w:lineRule="auto"/>
        <w:jc w:val="center"/>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Happy learning and querying!</w:t>
      </w:r>
    </w:p>
    <w:p w:rsidR="00000000" w:rsidDel="00000000" w:rsidP="00000000" w:rsidRDefault="00000000" w:rsidRPr="00000000" w14:paraId="00000044">
      <w:pPr>
        <w:rPr>
          <w:rFonts w:ascii="Consolas" w:cs="Consolas" w:eastAsia="Consolas" w:hAnsi="Consolas"/>
          <w:sz w:val="19"/>
          <w:szCs w:val="1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jc w:val="center"/>
        <w:rPr>
          <w:rFonts w:ascii="Consolas" w:cs="Consolas" w:eastAsia="Consolas" w:hAnsi="Consolas"/>
          <w:color w:val="808080"/>
          <w:sz w:val="19"/>
          <w:szCs w:val="19"/>
          <w:highlight w:val="white"/>
        </w:rPr>
      </w:pPr>
      <w:r w:rsidDel="00000000" w:rsidR="00000000" w:rsidRPr="00000000">
        <w:rPr>
          <w:rtl w:val="0"/>
        </w:rPr>
      </w:r>
    </w:p>
    <w:p w:rsidR="00000000" w:rsidDel="00000000" w:rsidP="00000000" w:rsidRDefault="00000000" w:rsidRPr="00000000" w14:paraId="00000046">
      <w:pPr>
        <w:spacing w:after="5" w:line="235" w:lineRule="auto"/>
        <w:ind w:left="1"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8"/>
          <w:szCs w:val="28"/>
          <w:rtl w:val="0"/>
        </w:rPr>
        <w:t xml:space="preserve">Download sql file provided with this manual. Run that file and a schema with following details will be created:</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943600" cy="2768600"/>
            <wp:effectExtent b="0" l="0" r="0" t="0"/>
            <wp:docPr id="437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5" w:line="235"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spacing w:after="5" w:line="235"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spacing w:after="5" w:line="235"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spacing w:after="5" w:line="235"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spacing w:after="5" w:line="235"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after="5" w:line="235"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spacing w:after="5" w:line="235"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after="5" w:line="235"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spacing w:after="5" w:line="235"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spacing w:after="5" w:line="235"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spacing w:after="5" w:line="235"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spacing w:after="5" w:line="235"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spacing w:before="0" w:lineRule="auto"/>
        <w:jc w:val="center"/>
        <w:rPr>
          <w:rFonts w:ascii="Times New Roman" w:cs="Times New Roman" w:eastAsia="Times New Roman" w:hAnsi="Times New Roman"/>
        </w:rPr>
      </w:pPr>
      <w:bookmarkStart w:colFirst="0" w:colLast="0" w:name="_heading=h.6zznozy5pi2a" w:id="5"/>
      <w:bookmarkEnd w:id="5"/>
      <w:r w:rsidDel="00000000" w:rsidR="00000000" w:rsidRPr="00000000">
        <w:rPr>
          <w:rFonts w:ascii="Times New Roman" w:cs="Times New Roman" w:eastAsia="Times New Roman" w:hAnsi="Times New Roman"/>
          <w:rtl w:val="0"/>
        </w:rPr>
        <w:t xml:space="preserve">In Lab Exercises</w:t>
      </w:r>
      <w:r w:rsidDel="00000000" w:rsidR="00000000" w:rsidRPr="00000000">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123825</wp:posOffset>
            </wp:positionV>
            <wp:extent cx="2962726" cy="1285875"/>
            <wp:effectExtent b="0" l="0" r="0" t="0"/>
            <wp:wrapTopAndBottom distB="114300" distT="114300"/>
            <wp:docPr id="437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962726" cy="12858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2938463" cy="1284879"/>
            <wp:effectExtent b="0" l="0" r="0" t="0"/>
            <wp:wrapTopAndBottom distB="114300" distT="114300"/>
            <wp:docPr id="4373" name="image2.png"/>
            <a:graphic>
              <a:graphicData uri="http://schemas.openxmlformats.org/drawingml/2006/picture">
                <pic:pic>
                  <pic:nvPicPr>
                    <pic:cNvPr id="0" name="image2.png"/>
                    <pic:cNvPicPr preferRelativeResize="0"/>
                  </pic:nvPicPr>
                  <pic:blipFill>
                    <a:blip r:embed="rId13"/>
                    <a:srcRect b="33948" l="0" r="0" t="31798"/>
                    <a:stretch>
                      <a:fillRect/>
                    </a:stretch>
                  </pic:blipFill>
                  <pic:spPr>
                    <a:xfrm>
                      <a:off x="0" y="0"/>
                      <a:ext cx="2938463" cy="1284879"/>
                    </a:xfrm>
                    <a:prstGeom prst="rect"/>
                    <a:ln/>
                  </pic:spPr>
                </pic:pic>
              </a:graphicData>
            </a:graphic>
          </wp:anchor>
        </w:drawing>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line="240" w:lineRule="auto"/>
        <w:jc w:val="both"/>
        <w:rPr>
          <w:rFonts w:ascii="Times New Roman" w:cs="Times New Roman" w:eastAsia="Times New Roman" w:hAnsi="Times New Roman"/>
          <w:b w:val="1"/>
          <w:sz w:val="24"/>
          <w:szCs w:val="24"/>
        </w:rPr>
      </w:pPr>
      <w:bookmarkStart w:colFirst="0" w:colLast="0" w:name="_heading=h.ehdab2fcgo2a" w:id="6"/>
      <w:bookmarkEnd w:id="6"/>
      <w:r w:rsidDel="00000000" w:rsidR="00000000" w:rsidRPr="00000000">
        <w:rPr>
          <w:rFonts w:ascii="Times New Roman" w:cs="Times New Roman" w:eastAsia="Times New Roman" w:hAnsi="Times New Roman"/>
          <w:b w:val="0"/>
          <w:sz w:val="34"/>
          <w:szCs w:val="34"/>
          <w:rtl w:val="0"/>
        </w:rPr>
        <w:t xml:space="preserve">Class of Learners: BCS-4F</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4029075</wp:posOffset>
            </wp:positionH>
            <wp:positionV relativeFrom="paragraph">
              <wp:posOffset>333375</wp:posOffset>
            </wp:positionV>
            <wp:extent cx="2624138" cy="3936206"/>
            <wp:effectExtent b="0" l="0" r="0" t="0"/>
            <wp:wrapSquare wrapText="bothSides" distB="114300" distT="114300" distL="114300" distR="114300"/>
            <wp:docPr id="436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624138" cy="3936206"/>
                    </a:xfrm>
                    <a:prstGeom prst="rect"/>
                    <a:ln/>
                  </pic:spPr>
                </pic:pic>
              </a:graphicData>
            </a:graphic>
          </wp:anchor>
        </w:drawing>
      </w:r>
    </w:p>
    <w:p w:rsidR="00000000" w:rsidDel="00000000" w:rsidP="00000000" w:rsidRDefault="00000000" w:rsidRPr="00000000" w14:paraId="00000056">
      <w:pPr>
        <w:keepNext w:val="0"/>
        <w:keepLines w:val="0"/>
        <w:pBdr>
          <w:top w:color="e5e7eb" w:space="0" w:sz="0" w:val="none"/>
          <w:left w:color="e5e7eb" w:space="0" w:sz="0" w:val="none"/>
          <w:bottom w:color="e5e7eb" w:space="0" w:sz="0" w:val="none"/>
          <w:right w:color="e5e7eb" w:space="0" w:sz="0" w:val="none"/>
          <w:between w:color="e5e7eb"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just want to say, you guys have really shown some impressive grit this semester. It’s been fast-paced and challenging, but you kept up, asked great questions, and stayed curious throughout. That kind of attitude shows you’re genuinely interested in learning, and that’s what really matters.</w:t>
      </w:r>
    </w:p>
    <w:p w:rsidR="00000000" w:rsidDel="00000000" w:rsidP="00000000" w:rsidRDefault="00000000" w:rsidRPr="00000000" w14:paraId="00000057">
      <w:pPr>
        <w:keepNext w:val="0"/>
        <w:keepLines w:val="0"/>
        <w:pBdr>
          <w:top w:color="e5e7eb" w:space="0" w:sz="0" w:val="none"/>
          <w:left w:color="e5e7eb" w:space="0" w:sz="0" w:val="none"/>
          <w:bottom w:color="e5e7eb" w:space="0" w:sz="0" w:val="none"/>
          <w:right w:color="e5e7eb" w:space="0" w:sz="0" w:val="none"/>
          <w:between w:color="e5e7eb"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it’s not just about how much you know or the grades you get-it’s about staying humble, keeping an open mind, and always being willing to learn more. That mindset will take you far, both in school and beyond.</w:t>
      </w:r>
    </w:p>
    <w:p w:rsidR="00000000" w:rsidDel="00000000" w:rsidP="00000000" w:rsidRDefault="00000000" w:rsidRPr="00000000" w14:paraId="00000058">
      <w:pPr>
        <w:keepNext w:val="0"/>
        <w:keepLines w:val="0"/>
        <w:pBdr>
          <w:top w:color="e5e7eb" w:space="0" w:sz="0" w:val="none"/>
          <w:left w:color="e5e7eb" w:space="0" w:sz="0" w:val="none"/>
          <w:bottom w:color="e5e7eb" w:space="0" w:sz="0" w:val="none"/>
          <w:right w:color="e5e7eb" w:space="0" w:sz="0" w:val="none"/>
          <w:between w:color="e5e7eb"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semester is wrapping up, I’ve got a little farewell activity for you. I want you to create a database together and write queries that capture some of your favorite memories from this semester. It’s a fun way to practice what you’ve learned and reflect on the good times we’ve had.</w:t>
      </w:r>
    </w:p>
    <w:p w:rsidR="00000000" w:rsidDel="00000000" w:rsidP="00000000" w:rsidRDefault="00000000" w:rsidRPr="00000000" w14:paraId="00000059">
      <w:pPr>
        <w:keepNext w:val="0"/>
        <w:keepLines w:val="0"/>
        <w:pBdr>
          <w:top w:color="e5e7eb" w:space="0" w:sz="0" w:val="none"/>
          <w:left w:color="e5e7eb" w:space="0" w:sz="0" w:val="none"/>
          <w:bottom w:color="e5e7eb" w:space="0" w:sz="0" w:val="none"/>
          <w:right w:color="e5e7eb" w:space="0" w:sz="0" w:val="none"/>
          <w:between w:color="e5e7eb"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Thanks for all your hard work and for making this class a great place to learn. I’m proud of what you’ve accomplished, and I can’t wait to see where you go from here.</w:t>
      </w:r>
    </w:p>
    <w:p w:rsidR="00000000" w:rsidDel="00000000" w:rsidP="00000000" w:rsidRDefault="00000000" w:rsidRPr="00000000" w14:paraId="0000005A">
      <w:pPr>
        <w:keepNext w:val="0"/>
        <w:keepLines w:val="0"/>
        <w:pBdr>
          <w:top w:color="e5e7eb" w:space="0" w:sz="0" w:val="none"/>
          <w:left w:color="e5e7eb" w:space="0" w:sz="0" w:val="none"/>
          <w:bottom w:color="e5e7eb" w:space="0" w:sz="0" w:val="none"/>
          <w:right w:color="e5e7eb" w:space="0" w:sz="0" w:val="none"/>
          <w:between w:color="e5e7eb" w:space="0" w:sz="0" w:val="none"/>
        </w:pBdr>
        <w:spacing w:line="240" w:lineRule="auto"/>
        <w:jc w:val="both"/>
        <w:rPr>
          <w:b w:val="1"/>
        </w:rPr>
      </w:pPr>
      <w:r w:rsidDel="00000000" w:rsidR="00000000" w:rsidRPr="00000000">
        <w:rPr>
          <w:rtl w:val="0"/>
        </w:rPr>
      </w:r>
    </w:p>
    <w:p w:rsidR="00000000" w:rsidDel="00000000" w:rsidP="00000000" w:rsidRDefault="00000000" w:rsidRPr="00000000" w14:paraId="0000005B">
      <w:pPr>
        <w:keepNext w:val="0"/>
        <w:keepLines w:val="0"/>
        <w:pBdr>
          <w:top w:color="e5e7eb" w:space="0" w:sz="0" w:val="none"/>
          <w:left w:color="e5e7eb" w:space="0" w:sz="0" w:val="none"/>
          <w:bottom w:color="e5e7eb" w:space="0" w:sz="0" w:val="none"/>
          <w:right w:color="e5e7eb" w:space="0" w:sz="0" w:val="none"/>
          <w:between w:color="e5e7eb" w:space="0" w:sz="0" w:val="none"/>
        </w:pBdr>
        <w:spacing w:line="240" w:lineRule="auto"/>
        <w:jc w:val="both"/>
        <w:rPr>
          <w:b w:val="1"/>
        </w:rPr>
      </w:pPr>
      <w:r w:rsidDel="00000000" w:rsidR="00000000" w:rsidRPr="00000000">
        <w:rPr>
          <w:rtl w:val="0"/>
        </w:rPr>
      </w:r>
    </w:p>
    <w:p w:rsidR="00000000" w:rsidDel="00000000" w:rsidP="00000000" w:rsidRDefault="00000000" w:rsidRPr="00000000" w14:paraId="0000005C">
      <w:pPr>
        <w:keepNext w:val="0"/>
        <w:keepLines w:val="0"/>
        <w:pBdr>
          <w:top w:color="e5e7eb" w:space="0" w:sz="0" w:val="none"/>
          <w:left w:color="e5e7eb" w:space="0" w:sz="0" w:val="none"/>
          <w:bottom w:color="e5e7eb" w:space="0" w:sz="0" w:val="none"/>
          <w:right w:color="e5e7eb" w:space="0" w:sz="0" w:val="none"/>
          <w:between w:color="e5e7eb" w:space="0" w:sz="0" w:val="none"/>
        </w:pBdr>
        <w:spacing w:line="240" w:lineRule="auto"/>
        <w:jc w:val="both"/>
        <w:rPr>
          <w:b w:val="1"/>
        </w:rPr>
      </w:pPr>
      <w:r w:rsidDel="00000000" w:rsidR="00000000" w:rsidRPr="00000000">
        <w:rPr>
          <w:rtl w:val="0"/>
        </w:rPr>
      </w:r>
    </w:p>
    <w:p w:rsidR="00000000" w:rsidDel="00000000" w:rsidP="00000000" w:rsidRDefault="00000000" w:rsidRPr="00000000" w14:paraId="0000005D">
      <w:pPr>
        <w:keepNext w:val="0"/>
        <w:keepLines w:val="0"/>
        <w:pBdr>
          <w:top w:color="e5e7eb" w:space="0" w:sz="0" w:val="none"/>
          <w:left w:color="e5e7eb" w:space="0" w:sz="0" w:val="none"/>
          <w:bottom w:color="e5e7eb" w:space="0" w:sz="0" w:val="none"/>
          <w:right w:color="e5e7eb" w:space="0" w:sz="0" w:val="none"/>
          <w:between w:color="e5e7eb" w:space="0" w:sz="0" w:val="none"/>
        </w:pBdr>
        <w:spacing w:line="240" w:lineRule="auto"/>
        <w:jc w:val="both"/>
        <w:rPr>
          <w:b w:val="1"/>
        </w:rPr>
      </w:pPr>
      <w:r w:rsidDel="00000000" w:rsidR="00000000" w:rsidRPr="00000000">
        <w:rPr>
          <w:rtl w:val="0"/>
        </w:rPr>
      </w:r>
    </w:p>
    <w:p w:rsidR="00000000" w:rsidDel="00000000" w:rsidP="00000000" w:rsidRDefault="00000000" w:rsidRPr="00000000" w14:paraId="0000005E">
      <w:pPr>
        <w:keepNext w:val="0"/>
        <w:keepLines w:val="0"/>
        <w:pBdr>
          <w:top w:color="e5e7eb" w:space="0" w:sz="0" w:val="none"/>
          <w:left w:color="e5e7eb" w:space="0" w:sz="0" w:val="none"/>
          <w:bottom w:color="e5e7eb" w:space="0" w:sz="0" w:val="none"/>
          <w:right w:color="e5e7eb" w:space="0" w:sz="0" w:val="none"/>
          <w:between w:color="e5e7eb" w:space="0" w:sz="0" w:val="none"/>
        </w:pBdr>
        <w:spacing w:line="240" w:lineRule="auto"/>
        <w:jc w:val="both"/>
        <w:rPr>
          <w:b w:val="1"/>
        </w:rPr>
      </w:pPr>
      <w:r w:rsidDel="00000000" w:rsidR="00000000" w:rsidRPr="00000000">
        <w:rPr>
          <w:rtl w:val="0"/>
        </w:rPr>
      </w:r>
    </w:p>
    <w:p w:rsidR="00000000" w:rsidDel="00000000" w:rsidP="00000000" w:rsidRDefault="00000000" w:rsidRPr="00000000" w14:paraId="0000005F">
      <w:pPr>
        <w:keepNext w:val="0"/>
        <w:keepLines w:val="0"/>
        <w:pBdr>
          <w:top w:color="e5e7eb" w:space="0" w:sz="0" w:val="none"/>
          <w:left w:color="e5e7eb" w:space="0" w:sz="0" w:val="none"/>
          <w:bottom w:color="e5e7eb" w:space="0" w:sz="0" w:val="none"/>
          <w:right w:color="e5e7eb" w:space="0" w:sz="0" w:val="none"/>
          <w:between w:color="e5e7eb" w:space="0" w:sz="0" w:val="none"/>
        </w:pBdr>
        <w:spacing w:line="240" w:lineRule="auto"/>
        <w:jc w:val="both"/>
        <w:rPr>
          <w:b w:val="1"/>
        </w:rPr>
      </w:pPr>
      <w:r w:rsidDel="00000000" w:rsidR="00000000" w:rsidRPr="00000000">
        <w:rPr>
          <w:rtl w:val="0"/>
        </w:rPr>
      </w:r>
    </w:p>
    <w:p w:rsidR="00000000" w:rsidDel="00000000" w:rsidP="00000000" w:rsidRDefault="00000000" w:rsidRPr="00000000" w14:paraId="00000060">
      <w:pPr>
        <w:keepNext w:val="0"/>
        <w:keepLines w:val="0"/>
        <w:pBdr>
          <w:top w:color="e5e7eb" w:space="0" w:sz="0" w:val="none"/>
          <w:left w:color="e5e7eb" w:space="0" w:sz="0" w:val="none"/>
          <w:bottom w:color="e5e7eb" w:space="0" w:sz="0" w:val="none"/>
          <w:right w:color="e5e7eb" w:space="0" w:sz="0" w:val="none"/>
          <w:between w:color="e5e7eb" w:space="0" w:sz="0" w:val="none"/>
        </w:pBdr>
        <w:spacing w:line="240" w:lineRule="auto"/>
        <w:jc w:val="both"/>
        <w:rPr>
          <w:b w:val="1"/>
        </w:rPr>
      </w:pPr>
      <w:r w:rsidDel="00000000" w:rsidR="00000000" w:rsidRPr="00000000">
        <w:rPr>
          <w:rtl w:val="0"/>
        </w:rPr>
      </w:r>
    </w:p>
    <w:p w:rsidR="00000000" w:rsidDel="00000000" w:rsidP="00000000" w:rsidRDefault="00000000" w:rsidRPr="00000000" w14:paraId="00000061">
      <w:pPr>
        <w:keepNext w:val="0"/>
        <w:keepLines w:val="0"/>
        <w:pBdr>
          <w:top w:color="e5e7eb" w:space="0" w:sz="0" w:val="none"/>
          <w:left w:color="e5e7eb" w:space="0" w:sz="0" w:val="none"/>
          <w:bottom w:color="e5e7eb" w:space="0" w:sz="0" w:val="none"/>
          <w:right w:color="e5e7eb" w:space="0" w:sz="0" w:val="none"/>
          <w:between w:color="e5e7eb" w:space="0" w:sz="0" w:val="none"/>
        </w:pBdr>
        <w:spacing w:line="240" w:lineRule="auto"/>
        <w:jc w:val="both"/>
        <w:rPr>
          <w:b w:val="1"/>
        </w:rPr>
      </w:pPr>
      <w:r w:rsidDel="00000000" w:rsidR="00000000" w:rsidRPr="00000000">
        <w:rPr>
          <w:rtl w:val="0"/>
        </w:rPr>
      </w:r>
    </w:p>
    <w:p w:rsidR="00000000" w:rsidDel="00000000" w:rsidP="00000000" w:rsidRDefault="00000000" w:rsidRPr="00000000" w14:paraId="00000062">
      <w:pPr>
        <w:keepNext w:val="0"/>
        <w:keepLines w:val="0"/>
        <w:pBdr>
          <w:top w:color="e5e7eb" w:space="0" w:sz="0" w:val="none"/>
          <w:left w:color="e5e7eb" w:space="0" w:sz="0" w:val="none"/>
          <w:bottom w:color="e5e7eb" w:space="0" w:sz="0" w:val="none"/>
          <w:right w:color="e5e7eb" w:space="0" w:sz="0" w:val="none"/>
          <w:between w:color="e5e7eb" w:space="0" w:sz="0" w:val="none"/>
        </w:pBdr>
        <w:spacing w:line="240" w:lineRule="auto"/>
        <w:jc w:val="both"/>
        <w:rPr>
          <w:b w:val="1"/>
        </w:rPr>
      </w:pPr>
      <w:r w:rsidDel="00000000" w:rsidR="00000000" w:rsidRPr="00000000">
        <w:rPr>
          <w:b w:val="1"/>
          <w:rtl w:val="0"/>
        </w:rPr>
        <w:t xml:space="preserve">Write the T-SQL statements for the farewell activity</w:t>
      </w:r>
      <w:r w:rsidDel="00000000" w:rsidR="00000000" w:rsidRPr="00000000">
        <w:rPr>
          <w:rtl w:val="0"/>
        </w:rPr>
      </w:r>
    </w:p>
    <w:p w:rsidR="00000000" w:rsidDel="00000000" w:rsidP="00000000" w:rsidRDefault="00000000" w:rsidRPr="00000000" w14:paraId="00000063">
      <w:pPr>
        <w:numPr>
          <w:ilvl w:val="0"/>
          <w:numId w:val="2"/>
        </w:numPr>
        <w:ind w:left="720" w:hanging="360"/>
        <w:rPr>
          <w:u w:val="none"/>
        </w:rPr>
      </w:pPr>
      <w:r w:rsidDel="00000000" w:rsidR="00000000" w:rsidRPr="00000000">
        <w:rPr>
          <w:rtl w:val="0"/>
        </w:rPr>
        <w:t xml:space="preserve">Write a query to get remarks and student details for your roll number.</w:t>
      </w:r>
    </w:p>
    <w:p w:rsidR="00000000" w:rsidDel="00000000" w:rsidP="00000000" w:rsidRDefault="00000000" w:rsidRPr="00000000" w14:paraId="00000064">
      <w:pPr>
        <w:numPr>
          <w:ilvl w:val="0"/>
          <w:numId w:val="2"/>
        </w:numPr>
        <w:ind w:left="720" w:hanging="360"/>
        <w:rPr/>
      </w:pPr>
      <w:r w:rsidDel="00000000" w:rsidR="00000000" w:rsidRPr="00000000">
        <w:rPr>
          <w:rtl w:val="0"/>
        </w:rPr>
        <w:t xml:space="preserve">Check the trigger from the provided sql and understand the written query. Describe what you observed in a single line comment</w:t>
      </w:r>
    </w:p>
    <w:p w:rsidR="00000000" w:rsidDel="00000000" w:rsidP="00000000" w:rsidRDefault="00000000" w:rsidRPr="00000000" w14:paraId="00000065">
      <w:pPr>
        <w:numPr>
          <w:ilvl w:val="0"/>
          <w:numId w:val="2"/>
        </w:numPr>
        <w:ind w:left="720" w:hanging="360"/>
        <w:rPr>
          <w:u w:val="none"/>
        </w:rPr>
      </w:pPr>
      <w:r w:rsidDel="00000000" w:rsidR="00000000" w:rsidRPr="00000000">
        <w:rPr>
          <w:rtl w:val="0"/>
        </w:rPr>
        <w:t xml:space="preserve">Create a Table Friends and insert data to friends table</w:t>
      </w:r>
    </w:p>
    <w:p w:rsidR="00000000" w:rsidDel="00000000" w:rsidP="00000000" w:rsidRDefault="00000000" w:rsidRPr="00000000" w14:paraId="00000066">
      <w:pPr>
        <w:numPr>
          <w:ilvl w:val="0"/>
          <w:numId w:val="2"/>
        </w:numPr>
        <w:ind w:left="720" w:hanging="360"/>
        <w:rPr>
          <w:u w:val="none"/>
        </w:rPr>
      </w:pPr>
      <w:r w:rsidDel="00000000" w:rsidR="00000000" w:rsidRPr="00000000">
        <w:rPr>
          <w:rtl w:val="0"/>
        </w:rPr>
        <w:t xml:space="preserve">Create a Trigger on Friends table which prevents having more than 10 friends for each student</w:t>
      </w:r>
    </w:p>
    <w:p w:rsidR="00000000" w:rsidDel="00000000" w:rsidP="00000000" w:rsidRDefault="00000000" w:rsidRPr="00000000" w14:paraId="00000067">
      <w:pPr>
        <w:numPr>
          <w:ilvl w:val="0"/>
          <w:numId w:val="2"/>
        </w:numPr>
        <w:ind w:left="720" w:hanging="360"/>
        <w:rPr>
          <w:u w:val="none"/>
        </w:rPr>
      </w:pPr>
      <w:r w:rsidDel="00000000" w:rsidR="00000000" w:rsidRPr="00000000">
        <w:rPr>
          <w:rtl w:val="0"/>
        </w:rPr>
        <w:t xml:space="preserve">Create a table Lab Remarks having id and text. Add your remarks to the table</w:t>
      </w:r>
    </w:p>
    <w:p w:rsidR="00000000" w:rsidDel="00000000" w:rsidP="00000000" w:rsidRDefault="00000000" w:rsidRPr="00000000" w14:paraId="00000068">
      <w:pPr>
        <w:numPr>
          <w:ilvl w:val="0"/>
          <w:numId w:val="2"/>
        </w:numPr>
        <w:ind w:left="720" w:hanging="360"/>
        <w:rPr>
          <w:u w:val="none"/>
        </w:rPr>
      </w:pPr>
      <w:r w:rsidDel="00000000" w:rsidR="00000000" w:rsidRPr="00000000">
        <w:rPr>
          <w:rtl w:val="0"/>
        </w:rPr>
        <w:t xml:space="preserve">Write a query to list the students who have added remarks and are friends</w:t>
      </w:r>
    </w:p>
    <w:p w:rsidR="00000000" w:rsidDel="00000000" w:rsidP="00000000" w:rsidRDefault="00000000" w:rsidRPr="00000000" w14:paraId="00000069">
      <w:pPr>
        <w:numPr>
          <w:ilvl w:val="0"/>
          <w:numId w:val="2"/>
        </w:numPr>
        <w:ind w:left="720" w:hanging="360"/>
        <w:rPr>
          <w:u w:val="none"/>
        </w:rPr>
      </w:pPr>
      <w:r w:rsidDel="00000000" w:rsidR="00000000" w:rsidRPr="00000000">
        <w:rPr>
          <w:rtl w:val="0"/>
        </w:rPr>
        <w:t xml:space="preserve">List each student with count of his friends having his average grade and average of average grade of his friends</w:t>
      </w:r>
    </w:p>
    <w:p w:rsidR="00000000" w:rsidDel="00000000" w:rsidP="00000000" w:rsidRDefault="00000000" w:rsidRPr="00000000" w14:paraId="0000006A">
      <w:pPr>
        <w:numPr>
          <w:ilvl w:val="0"/>
          <w:numId w:val="2"/>
        </w:numPr>
        <w:ind w:left="720" w:hanging="360"/>
        <w:rPr/>
      </w:pPr>
      <w:r w:rsidDel="00000000" w:rsidR="00000000" w:rsidRPr="00000000">
        <w:rPr>
          <w:rtl w:val="0"/>
        </w:rPr>
        <w:t xml:space="preserve">Write a query to check memories you left with me. (memories table joined with students)</w:t>
      </w:r>
    </w:p>
    <w:p w:rsidR="00000000" w:rsidDel="00000000" w:rsidP="00000000" w:rsidRDefault="00000000" w:rsidRPr="00000000" w14:paraId="0000006B">
      <w:pPr>
        <w:numPr>
          <w:ilvl w:val="0"/>
          <w:numId w:val="2"/>
        </w:numPr>
        <w:ind w:left="720" w:hanging="360"/>
        <w:rPr>
          <w:u w:val="none"/>
        </w:rPr>
      </w:pPr>
      <w:r w:rsidDel="00000000" w:rsidR="00000000" w:rsidRPr="00000000">
        <w:rPr>
          <w:rtl w:val="0"/>
        </w:rPr>
        <w:t xml:space="preserve">Write a query to bid farewell to DB Labs i.e. “Select ‘Goodbye Class! We had fun’”</w:t>
      </w:r>
    </w:p>
    <w:p w:rsidR="00000000" w:rsidDel="00000000" w:rsidP="00000000" w:rsidRDefault="00000000" w:rsidRPr="00000000" w14:paraId="0000006C">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spacing w:before="0" w:lineRule="auto"/>
        <w:jc w:val="center"/>
        <w:rPr>
          <w:rFonts w:ascii="Times New Roman" w:cs="Times New Roman" w:eastAsia="Times New Roman" w:hAnsi="Times New Roman"/>
        </w:rPr>
      </w:pPr>
      <w:bookmarkStart w:colFirst="0" w:colLast="0" w:name="_heading=h.4fle4bvzaj5h" w:id="7"/>
      <w:bookmarkEnd w:id="7"/>
      <w:r w:rsidDel="00000000" w:rsidR="00000000" w:rsidRPr="00000000">
        <w:rPr>
          <w:rFonts w:ascii="Times New Roman" w:cs="Times New Roman" w:eastAsia="Times New Roman" w:hAnsi="Times New Roman"/>
          <w:rtl w:val="0"/>
        </w:rPr>
        <w:t xml:space="preserve">Submission Guidelines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numPr>
          <w:ilvl w:val="0"/>
          <w:numId w:val="4"/>
        </w:numPr>
        <w:spacing w:after="0" w:lineRule="auto"/>
        <w:ind w:left="720" w:hanging="360"/>
        <w:rPr>
          <w:u w:val="none"/>
        </w:rPr>
      </w:pPr>
      <w:r w:rsidDel="00000000" w:rsidR="00000000" w:rsidRPr="00000000">
        <w:rPr>
          <w:rtl w:val="0"/>
        </w:rPr>
        <w:t xml:space="preserve">submit following files strictly following the naming convention: l231234.sql</w:t>
      </w:r>
      <w:r w:rsidDel="00000000" w:rsidR="00000000" w:rsidRPr="00000000">
        <w:rPr>
          <w:rtl w:val="0"/>
        </w:rPr>
      </w:r>
    </w:p>
    <w:p w:rsidR="00000000" w:rsidDel="00000000" w:rsidP="00000000" w:rsidRDefault="00000000" w:rsidRPr="00000000" w14:paraId="00000070">
      <w:pPr>
        <w:jc w:val="center"/>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 Best of Luck! Happy Querying</w:t>
      </w:r>
      <w:r w:rsidDel="00000000" w:rsidR="00000000" w:rsidRPr="00000000">
        <w:pict>
          <v:rect style="width:0.0pt;height:1.5pt" o:hr="t" o:hrstd="t" o:hralign="center" fillcolor="#A0A0A0" stroked="f"/>
        </w:pict>
      </w:r>
      <w:r w:rsidDel="00000000" w:rsidR="00000000" w:rsidRPr="00000000">
        <w:rPr>
          <w:rtl w:val="0"/>
        </w:rPr>
      </w:r>
    </w:p>
    <w:sectPr>
      <w:headerReference r:id="rId15" w:type="default"/>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tab/>
      <w:tab/>
    </w:r>
    <w:r w:rsidDel="00000000" w:rsidR="00000000" w:rsidRPr="00000000">
      <w:rPr>
        <w:rtl w:val="0"/>
      </w:rPr>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qFormat w:val="1"/>
    <w:rsid w:val="003358B1"/>
    <w:pPr>
      <w:spacing w:after="200" w:line="276" w:lineRule="auto"/>
    </w:pPr>
    <w:rPr>
      <w:rFonts w:asciiTheme="minorHAnsi" w:hAnsiTheme="minorHAnsi"/>
      <w:sz w:val="22"/>
    </w:rPr>
  </w:style>
  <w:style w:type="paragraph" w:styleId="Heading1">
    <w:name w:val="heading 1"/>
    <w:basedOn w:val="Normal"/>
    <w:next w:val="Normal"/>
    <w:link w:val="Heading1Char"/>
    <w:uiPriority w:val="9"/>
    <w:qFormat w:val="1"/>
    <w:rsid w:val="003358B1"/>
    <w:pPr>
      <w:keepNext w:val="1"/>
      <w:keepLines w:val="1"/>
      <w:spacing w:after="0" w:before="480"/>
      <w:outlineLvl w:val="0"/>
    </w:pPr>
    <w:rPr>
      <w:rFonts w:asciiTheme="majorHAnsi" w:cstheme="majorBidi" w:eastAsiaTheme="majorEastAsia" w:hAnsiTheme="majorHAnsi"/>
      <w:b w:val="1"/>
      <w:bCs w:val="1"/>
      <w:color w:val="2e74b5" w:themeColor="accent1" w:themeShade="0000BF"/>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358B1"/>
    <w:rPr>
      <w:rFonts w:asciiTheme="majorHAnsi" w:cstheme="majorBidi" w:eastAsiaTheme="majorEastAsia" w:hAnsiTheme="majorHAnsi"/>
      <w:b w:val="1"/>
      <w:bCs w:val="1"/>
      <w:color w:val="2e74b5" w:themeColor="accent1" w:themeShade="0000BF"/>
      <w:sz w:val="28"/>
      <w:szCs w:val="28"/>
    </w:rPr>
  </w:style>
  <w:style w:type="paragraph" w:styleId="Normal1" w:customStyle="1">
    <w:name w:val="Normal1"/>
    <w:rsid w:val="003358B1"/>
    <w:pPr>
      <w:spacing w:after="200" w:line="276" w:lineRule="auto"/>
    </w:pPr>
    <w:rPr>
      <w:rFonts w:ascii="Calibri" w:cs="Calibri" w:eastAsia="Calibri" w:hAnsi="Calibri"/>
      <w:color w:val="000000"/>
      <w:sz w:val="22"/>
    </w:rPr>
  </w:style>
  <w:style w:type="table" w:styleId="TableGrid8" w:customStyle="1">
    <w:name w:val="Table Grid8"/>
    <w:basedOn w:val="TableNormal"/>
    <w:next w:val="TableGrid"/>
    <w:uiPriority w:val="59"/>
    <w:rsid w:val="003358B1"/>
    <w:pPr>
      <w:spacing w:after="0" w:line="240" w:lineRule="auto"/>
    </w:pPr>
    <w:rPr>
      <w:rFonts w:asciiTheme="minorHAnsi" w:hAnsiTheme="minorHAnsi"/>
      <w:sz w:val="22"/>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Title">
    <w:name w:val="Title"/>
    <w:basedOn w:val="Normal"/>
    <w:next w:val="Normal"/>
    <w:link w:val="TitleChar"/>
    <w:uiPriority w:val="10"/>
    <w:qFormat w:val="1"/>
    <w:rsid w:val="003358B1"/>
    <w:pPr>
      <w:pBdr>
        <w:bottom w:color="5b9bd5" w:space="4" w:sz="8" w:themeColor="accent1" w:val="single"/>
      </w:pBdr>
      <w:spacing w:after="300" w:line="240" w:lineRule="auto"/>
      <w:contextualSpacing w:val="1"/>
    </w:pPr>
    <w:rPr>
      <w:rFonts w:asciiTheme="majorHAnsi" w:cstheme="majorBidi" w:eastAsiaTheme="majorEastAsia" w:hAnsiTheme="majorHAnsi"/>
      <w:color w:val="323e4f" w:themeColor="text2" w:themeShade="0000BF"/>
      <w:spacing w:val="5"/>
      <w:kern w:val="28"/>
      <w:sz w:val="52"/>
      <w:szCs w:val="52"/>
    </w:rPr>
  </w:style>
  <w:style w:type="character" w:styleId="TitleChar" w:customStyle="1">
    <w:name w:val="Title Char"/>
    <w:basedOn w:val="DefaultParagraphFont"/>
    <w:link w:val="Title"/>
    <w:uiPriority w:val="10"/>
    <w:rsid w:val="003358B1"/>
    <w:rPr>
      <w:rFonts w:asciiTheme="majorHAnsi" w:cstheme="majorBidi" w:eastAsiaTheme="majorEastAsia" w:hAnsiTheme="majorHAnsi"/>
      <w:color w:val="323e4f" w:themeColor="text2" w:themeShade="0000BF"/>
      <w:spacing w:val="5"/>
      <w:kern w:val="28"/>
      <w:sz w:val="52"/>
      <w:szCs w:val="52"/>
    </w:rPr>
  </w:style>
  <w:style w:type="table" w:styleId="TableGrid">
    <w:name w:val="Table Grid"/>
    <w:basedOn w:val="TableNormal"/>
    <w:uiPriority w:val="39"/>
    <w:rsid w:val="003358B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BA4517"/>
    <w:pPr>
      <w:ind w:left="720"/>
      <w:contextualSpacing w:val="1"/>
    </w:pPr>
  </w:style>
  <w:style w:type="paragraph" w:styleId="TableContents" w:customStyle="1">
    <w:name w:val="Table Contents"/>
    <w:basedOn w:val="Normal"/>
    <w:rsid w:val="00C209CE"/>
    <w:pPr>
      <w:widowControl w:val="0"/>
      <w:suppressLineNumbers w:val="1"/>
      <w:suppressAutoHyphens w:val="1"/>
      <w:spacing w:after="0" w:line="240" w:lineRule="auto"/>
    </w:pPr>
    <w:rPr>
      <w:rFonts w:ascii="Times New Roman" w:cs="DejaVu Sans" w:eastAsia="DejaVu Sans" w:hAnsi="Times New Roman"/>
      <w:kern w:val="1"/>
      <w:sz w:val="24"/>
      <w:szCs w:val="24"/>
      <w:lang w:bidi="hi-IN" w:eastAsia="hi-IN"/>
    </w:rPr>
  </w:style>
  <w:style w:type="paragraph" w:styleId="Header">
    <w:name w:val="header"/>
    <w:basedOn w:val="Normal"/>
    <w:link w:val="HeaderChar"/>
    <w:uiPriority w:val="99"/>
    <w:unhideWhenUsed w:val="1"/>
    <w:rsid w:val="00DA5655"/>
    <w:pPr>
      <w:tabs>
        <w:tab w:val="center" w:pos="4680"/>
        <w:tab w:val="right" w:pos="9360"/>
      </w:tabs>
      <w:spacing w:after="0" w:line="240" w:lineRule="auto"/>
    </w:pPr>
  </w:style>
  <w:style w:type="character" w:styleId="HeaderChar" w:customStyle="1">
    <w:name w:val="Header Char"/>
    <w:basedOn w:val="DefaultParagraphFont"/>
    <w:link w:val="Header"/>
    <w:uiPriority w:val="99"/>
    <w:rsid w:val="00DA5655"/>
    <w:rPr>
      <w:rFonts w:asciiTheme="minorHAnsi" w:hAnsiTheme="minorHAnsi"/>
      <w:sz w:val="22"/>
    </w:rPr>
  </w:style>
  <w:style w:type="paragraph" w:styleId="Footer">
    <w:name w:val="footer"/>
    <w:basedOn w:val="Normal"/>
    <w:link w:val="FooterChar"/>
    <w:uiPriority w:val="99"/>
    <w:unhideWhenUsed w:val="1"/>
    <w:rsid w:val="00DA5655"/>
    <w:pPr>
      <w:tabs>
        <w:tab w:val="center" w:pos="4680"/>
        <w:tab w:val="right" w:pos="9360"/>
      </w:tabs>
      <w:spacing w:after="0" w:line="240" w:lineRule="auto"/>
    </w:pPr>
  </w:style>
  <w:style w:type="character" w:styleId="FooterChar" w:customStyle="1">
    <w:name w:val="Footer Char"/>
    <w:basedOn w:val="DefaultParagraphFont"/>
    <w:link w:val="Footer"/>
    <w:uiPriority w:val="99"/>
    <w:rsid w:val="00DA5655"/>
    <w:rPr>
      <w:rFonts w:asciiTheme="minorHAnsi" w:hAnsiTheme="minorHAnsi"/>
      <w:sz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8.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2nKAmqx1Ms1nYg8mObY3cGKeIA==">CgMxLjAyCGguZ2pkZ3hzMg5oLnRjN2hxajFvZTl4djIOaC5neTllNHc0MXM3YTgyDmgud3A2NDF3aWlucWVoMg5oLjJmM3AxdmRleXRnMDIOaC42enpub3p5NXBpMmEyDmguZWhkYWIyZmNnbzJhMg5oLjRmbGU0YnZ6YWo1aDgAciExUzREeXo4c2c5WFJwZDJOa1BKcEZ6cWI2cGp1NnZSR1k=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2017-08-25T07:34:00Z</dcterms:created>
  <dc:creator>nexus</dc:creator>
</cp:coreProperties>
</file>