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22AD" w14:textId="77777777" w:rsidR="006C3179" w:rsidRDefault="006C3179" w:rsidP="006C3179">
      <w:r>
        <w:t>Project Overview</w:t>
      </w:r>
    </w:p>
    <w:p w14:paraId="543CECD6" w14:textId="77777777" w:rsidR="006C3179" w:rsidRDefault="006C3179" w:rsidP="006C3179"/>
    <w:p w14:paraId="4056AB1A" w14:textId="77777777" w:rsidR="006C3179" w:rsidRDefault="006C3179" w:rsidP="006C3179">
      <w:r>
        <w:t>The project aimed to investigate the relationship between sleep quality, study load, and stress levels in a sample of participants. The initial dataset contained six variables: sleep quality, headache frequency, academic performance, study load, extracurricular activity frequency, and stress levels.</w:t>
      </w:r>
    </w:p>
    <w:p w14:paraId="57EEEAB9" w14:textId="77777777" w:rsidR="006C3179" w:rsidRDefault="006C3179" w:rsidP="006C3179"/>
    <w:p w14:paraId="03AF92BA" w14:textId="77777777" w:rsidR="006C3179" w:rsidRDefault="006C3179" w:rsidP="006C3179">
      <w:r>
        <w:t>Data Preparation</w:t>
      </w:r>
    </w:p>
    <w:p w14:paraId="019CA30B" w14:textId="77777777" w:rsidR="006C3179" w:rsidRDefault="006C3179" w:rsidP="006C3179"/>
    <w:p w14:paraId="71279CAF" w14:textId="77777777" w:rsidR="006C3179" w:rsidRDefault="006C3179" w:rsidP="006C3179">
      <w:r>
        <w:t>The original dataset was trimmed to focus on three key variables: sleep quality, study load, and stress levels. The selected columns were renamed for clarity to facilitate analysis.</w:t>
      </w:r>
    </w:p>
    <w:p w14:paraId="17B2CE8D" w14:textId="77777777" w:rsidR="006C3179" w:rsidRDefault="006C3179" w:rsidP="006C3179"/>
    <w:p w14:paraId="41AAC8AC" w14:textId="77777777" w:rsidR="006C3179" w:rsidRDefault="006C3179" w:rsidP="006C3179">
      <w:r>
        <w:t>Exploratory Analysis</w:t>
      </w:r>
    </w:p>
    <w:p w14:paraId="4FE132F8" w14:textId="77777777" w:rsidR="006C3179" w:rsidRDefault="006C3179" w:rsidP="006C3179"/>
    <w:p w14:paraId="0D6D2EAF" w14:textId="77777777" w:rsidR="006C3179" w:rsidRDefault="006C3179" w:rsidP="006C3179">
      <w:r>
        <w:t>A correlation matrix was computed to examine relationships between the six original variables. Notable correlations included a moderate positive relationship between study load and stress levels, and a weaker positive relationship between sleep quality and academic performance. Correlations among the selected variables (sleep quality, study load, stress levels) suggested potential interactions worth modeling.</w:t>
      </w:r>
    </w:p>
    <w:p w14:paraId="30A4BA34" w14:textId="77777777" w:rsidR="006C3179" w:rsidRDefault="006C3179" w:rsidP="006C3179"/>
    <w:p w14:paraId="3A88336F" w14:textId="77777777" w:rsidR="006C3179" w:rsidRDefault="006C3179" w:rsidP="006C3179">
      <w:r>
        <w:t>Modeling</w:t>
      </w:r>
    </w:p>
    <w:p w14:paraId="1629FB4C" w14:textId="77777777" w:rsidR="006C3179" w:rsidRDefault="006C3179" w:rsidP="006C3179"/>
    <w:p w14:paraId="639A6182" w14:textId="77777777" w:rsidR="006C3179" w:rsidRDefault="006C3179" w:rsidP="006C3179">
      <w:r>
        <w:t>Two analyses were performed:</w:t>
      </w:r>
    </w:p>
    <w:p w14:paraId="349B9C55" w14:textId="77777777" w:rsidR="006C3179" w:rsidRDefault="006C3179" w:rsidP="006C3179"/>
    <w:p w14:paraId="50C93621" w14:textId="77777777" w:rsidR="006C3179" w:rsidRDefault="006C3179" w:rsidP="006C3179">
      <w:r>
        <w:t>1. Multiple Linear Regression: All six original variables were initially used as predictors of stress levels. Results showed study load had the strongest positive effect on stress, with a significant coefficient. Sleep quality also had a positive, significant effect. Other variables (headaches, academic performance, extracurricular activities) were not significant predictors.</w:t>
      </w:r>
    </w:p>
    <w:p w14:paraId="522E743E" w14:textId="77777777" w:rsidR="006C3179" w:rsidRDefault="006C3179" w:rsidP="006C3179"/>
    <w:p w14:paraId="5B2E49B6" w14:textId="77777777" w:rsidR="006C3179" w:rsidRDefault="006C3179" w:rsidP="006C3179">
      <w:r>
        <w:lastRenderedPageBreak/>
        <w:t>2. Two</w:t>
      </w:r>
      <w:r>
        <w:rPr>
          <w:rFonts w:ascii="Cambria Math" w:hAnsi="Cambria Math" w:cs="Cambria Math"/>
        </w:rPr>
        <w:t>‑</w:t>
      </w:r>
      <w:r>
        <w:t>way ANOVA with Interaction: The final model focused on sleep quality and study load as categorical predictors of stress levels, including an interaction term. The ANOVA revealed:</w:t>
      </w:r>
    </w:p>
    <w:p w14:paraId="19CEA722" w14:textId="77777777" w:rsidR="006C3179" w:rsidRDefault="006C3179" w:rsidP="006C3179">
      <w:r>
        <w:t xml:space="preserve">    - A significant main effect of sleep quality on stress levels.</w:t>
      </w:r>
    </w:p>
    <w:p w14:paraId="27EE78ED" w14:textId="77777777" w:rsidR="006C3179" w:rsidRDefault="006C3179" w:rsidP="006C3179">
      <w:r>
        <w:t xml:space="preserve">    - A significant main effect of study load on stress levels.</w:t>
      </w:r>
    </w:p>
    <w:p w14:paraId="02A1F112" w14:textId="77777777" w:rsidR="006C3179" w:rsidRDefault="006C3179" w:rsidP="006C3179">
      <w:r>
        <w:t xml:space="preserve">    - A significant interaction between sleep quality and study load, indicating the effect of sleep quality on stress depends on the level of study load (and vice</w:t>
      </w:r>
      <w:r>
        <w:rPr>
          <w:rFonts w:ascii="Cambria Math" w:hAnsi="Cambria Math" w:cs="Cambria Math"/>
        </w:rPr>
        <w:t>‑</w:t>
      </w:r>
      <w:r>
        <w:t>versa).</w:t>
      </w:r>
    </w:p>
    <w:p w14:paraId="19A9F245" w14:textId="77777777" w:rsidR="006C3179" w:rsidRDefault="006C3179" w:rsidP="006C3179"/>
    <w:p w14:paraId="27BFF36C" w14:textId="77777777" w:rsidR="006C3179" w:rsidRDefault="006C3179" w:rsidP="006C3179">
      <w:r>
        <w:t>Model Diagnostics</w:t>
      </w:r>
    </w:p>
    <w:p w14:paraId="09EA431D" w14:textId="77777777" w:rsidR="006C3179" w:rsidRDefault="006C3179" w:rsidP="006C3179"/>
    <w:p w14:paraId="7B1D70F2" w14:textId="77777777" w:rsidR="006C3179" w:rsidRDefault="006C3179" w:rsidP="006C3179">
      <w:r>
        <w:t>Diagnostic plots were examined to assess model assumptions:</w:t>
      </w:r>
    </w:p>
    <w:p w14:paraId="3382E3B5" w14:textId="77777777" w:rsidR="006C3179" w:rsidRDefault="006C3179" w:rsidP="006C3179">
      <w:r>
        <w:t>- Residuals vs Fitted plot showed a random scatter, supporting linearity and homoscedasticity.</w:t>
      </w:r>
    </w:p>
    <w:p w14:paraId="3F6670E5" w14:textId="77777777" w:rsidR="006C3179" w:rsidRDefault="006C3179" w:rsidP="006C3179">
      <w:r>
        <w:t>- Q</w:t>
      </w:r>
      <w:r>
        <w:rPr>
          <w:rFonts w:ascii="Cambria Math" w:hAnsi="Cambria Math" w:cs="Cambria Math"/>
        </w:rPr>
        <w:t>‑</w:t>
      </w:r>
      <w:r>
        <w:t>Q Plot indicated residuals were approximately normally distributed, with minor deviations in the tails.</w:t>
      </w:r>
    </w:p>
    <w:p w14:paraId="5805C85F" w14:textId="77777777" w:rsidR="006C3179" w:rsidRDefault="006C3179" w:rsidP="006C3179">
      <w:r>
        <w:t>- Residual Distribution histogram was bell</w:t>
      </w:r>
      <w:r>
        <w:rPr>
          <w:rFonts w:ascii="Cambria Math" w:hAnsi="Cambria Math" w:cs="Cambria Math"/>
        </w:rPr>
        <w:t>‑</w:t>
      </w:r>
      <w:r>
        <w:t>shaped and centered near zero, confirming normality.</w:t>
      </w:r>
    </w:p>
    <w:p w14:paraId="70E4D3C7" w14:textId="77777777" w:rsidR="006C3179" w:rsidRDefault="006C3179" w:rsidP="006C3179"/>
    <w:p w14:paraId="159D6F62" w14:textId="77777777" w:rsidR="006C3179" w:rsidRDefault="006C3179" w:rsidP="006C3179">
      <w:r>
        <w:t>Assumptions of the ANOVA model were satisfied, making the results reliable.</w:t>
      </w:r>
    </w:p>
    <w:p w14:paraId="53C6C044" w14:textId="77777777" w:rsidR="006C3179" w:rsidRDefault="006C3179" w:rsidP="006C3179"/>
    <w:p w14:paraId="0ACADD5A" w14:textId="77777777" w:rsidR="006C3179" w:rsidRDefault="006C3179" w:rsidP="006C3179">
      <w:r>
        <w:t>Model Fit</w:t>
      </w:r>
    </w:p>
    <w:p w14:paraId="239A87B6" w14:textId="77777777" w:rsidR="006C3179" w:rsidRDefault="006C3179" w:rsidP="006C3179"/>
    <w:p w14:paraId="7A550590" w14:textId="77777777" w:rsidR="006C3179" w:rsidRDefault="006C3179" w:rsidP="006C3179">
      <w:r>
        <w:t>The two</w:t>
      </w:r>
      <w:r>
        <w:rPr>
          <w:rFonts w:ascii="Cambria Math" w:hAnsi="Cambria Math" w:cs="Cambria Math"/>
        </w:rPr>
        <w:t>‑</w:t>
      </w:r>
      <w:r>
        <w:t>way ANOVA model explained about 30% of the variance in stress levels (R</w:t>
      </w:r>
      <w:r>
        <w:rPr>
          <w:rFonts w:ascii="Aptos" w:hAnsi="Aptos" w:cs="Aptos"/>
        </w:rPr>
        <w:t>²</w:t>
      </w:r>
      <w:r>
        <w:t xml:space="preserve"> </w:t>
      </w:r>
      <w:r>
        <w:rPr>
          <w:rFonts w:ascii="Aptos" w:hAnsi="Aptos" w:cs="Aptos"/>
        </w:rPr>
        <w:t>≈</w:t>
      </w:r>
      <w:r>
        <w:t xml:space="preserve"> 0.30). Confidence intervals for coefficients and interaction terms were provided, showing specific combinations of sleep quality and study load influenced stress levels differently.</w:t>
      </w:r>
    </w:p>
    <w:p w14:paraId="2AC36B36" w14:textId="77777777" w:rsidR="006C3179" w:rsidRDefault="006C3179" w:rsidP="006C3179"/>
    <w:p w14:paraId="25F4C0DF" w14:textId="77777777" w:rsidR="006C3179" w:rsidRDefault="006C3179" w:rsidP="006C3179">
      <w:r>
        <w:t>Key Findings</w:t>
      </w:r>
    </w:p>
    <w:p w14:paraId="39980514" w14:textId="77777777" w:rsidR="006C3179" w:rsidRDefault="006C3179" w:rsidP="006C3179"/>
    <w:p w14:paraId="1807907B" w14:textId="77777777" w:rsidR="006C3179" w:rsidRDefault="006C3179" w:rsidP="006C3179">
      <w:r>
        <w:t xml:space="preserve">- Study load is a strong predictor of stress </w:t>
      </w:r>
      <w:proofErr w:type="gramStart"/>
      <w:r>
        <w:t>levels;</w:t>
      </w:r>
      <w:proofErr w:type="gramEnd"/>
      <w:r>
        <w:t xml:space="preserve"> higher study load associates with higher stress.</w:t>
      </w:r>
    </w:p>
    <w:p w14:paraId="753E8BB5" w14:textId="77777777" w:rsidR="006C3179" w:rsidRDefault="006C3179" w:rsidP="006C3179">
      <w:r>
        <w:lastRenderedPageBreak/>
        <w:t>- Sleep quality also affects stress levels, but its impact varies with study load due to the significant interaction.</w:t>
      </w:r>
    </w:p>
    <w:p w14:paraId="7B829477" w14:textId="77777777" w:rsidR="006C3179" w:rsidRDefault="006C3179" w:rsidP="006C3179">
      <w:r>
        <w:t>- The interaction suggests managing both sleep quality and study load together could be key to reducing stress.</w:t>
      </w:r>
    </w:p>
    <w:p w14:paraId="5B8680DB" w14:textId="77777777" w:rsidR="006C3179" w:rsidRDefault="006C3179" w:rsidP="006C3179"/>
    <w:p w14:paraId="520A337D" w14:textId="77777777" w:rsidR="006C3179" w:rsidRDefault="006C3179" w:rsidP="006C3179">
      <w:r>
        <w:t>Conclusions</w:t>
      </w:r>
    </w:p>
    <w:p w14:paraId="6C662BC2" w14:textId="77777777" w:rsidR="006C3179" w:rsidRDefault="006C3179" w:rsidP="006C3179"/>
    <w:p w14:paraId="734BF7C6" w14:textId="26A99A27" w:rsidR="005169BB" w:rsidRDefault="006C3179" w:rsidP="006C3179">
      <w:r>
        <w:t>The analysis indicates that stress levels are influenced by sleep quality and study load, with an interplay between the two factors. Interventions targeting both sleep improvement and study</w:t>
      </w:r>
      <w:r>
        <w:rPr>
          <w:rFonts w:ascii="Cambria Math" w:hAnsi="Cambria Math" w:cs="Cambria Math"/>
        </w:rPr>
        <w:t>‑</w:t>
      </w:r>
      <w:r>
        <w:t>load management may be most effective in reducing stress. The model</w:t>
      </w:r>
      <w:r>
        <w:rPr>
          <w:rFonts w:ascii="Aptos" w:hAnsi="Aptos" w:cs="Aptos"/>
        </w:rPr>
        <w:t>’</w:t>
      </w:r>
      <w:r>
        <w:t>s assumptions were met, supporting the validity of these conclusions.</w:t>
      </w:r>
    </w:p>
    <w:sectPr w:rsidR="00516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9BB"/>
    <w:rsid w:val="005169BB"/>
    <w:rsid w:val="006C3179"/>
    <w:rsid w:val="00F6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C38347F-ACFE-4049-9A8B-0CB6DEAD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Ramaano Munangiwa</dc:creator>
  <cp:keywords/>
  <dc:description/>
  <cp:lastModifiedBy>Ramaano Munangiwa</cp:lastModifiedBy>
  <cp:revision>2</cp:revision>
  <dcterms:created xsi:type="dcterms:W3CDTF">2025-12-05T09:12:00Z</dcterms:created>
  <dcterms:modified xsi:type="dcterms:W3CDTF">2025-12-05T09:12:00Z</dcterms:modified>
</cp:coreProperties>
</file>