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4B0153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17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 Solidity Advanced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br/>
      </w: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3 - Mapping in Solidity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Mapping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Mappings in Solidity are used to store key-value pairs, providing a data structure similar to hash tables or dictionaries in other programming languages. They are an essential tool for efficient data retrieval in smart contracts.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Mapping?</w:t>
      </w:r>
    </w:p>
    <w:p w:rsidR="004B0153" w:rsidRPr="004B0153" w:rsidRDefault="004B0153" w:rsidP="004B0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br/>
        <w:t>A mapping is a reference type that associates keys with corresponding values.</w:t>
      </w:r>
    </w:p>
    <w:p w:rsidR="004B0153" w:rsidRPr="004B0153" w:rsidRDefault="004B0153" w:rsidP="004B0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Efficiently store and retrieve data based on unique keys.</w:t>
      </w:r>
    </w:p>
    <w:p w:rsidR="004B0153" w:rsidRPr="004B0153" w:rsidRDefault="004B0153" w:rsidP="004B01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Commonly used for maintaining user balances, ownership records, or data lookup tables.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2. Syntax of Mapping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 Mapping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mapping(KeyType =&gt; ValueType) public mappingName;  </w:t>
      </w:r>
    </w:p>
    <w:p w:rsidR="004B0153" w:rsidRPr="004B0153" w:rsidRDefault="004B0153" w:rsidP="004B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KeyType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 xml:space="preserve">: Any type except for </w:t>
      </w:r>
      <w:r w:rsidRPr="004B0153">
        <w:rPr>
          <w:rFonts w:ascii="Courier New" w:eastAsia="Times New Roman" w:hAnsi="Courier New" w:cs="Courier New"/>
          <w:sz w:val="20"/>
          <w:szCs w:val="20"/>
        </w:rPr>
        <w:t>mapping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0153">
        <w:rPr>
          <w:rFonts w:ascii="Courier New" w:eastAsia="Times New Roman" w:hAnsi="Courier New" w:cs="Courier New"/>
          <w:sz w:val="20"/>
          <w:szCs w:val="20"/>
        </w:rPr>
        <w:t>dynamic arrays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B0153">
        <w:rPr>
          <w:rFonts w:ascii="Courier New" w:eastAsia="Times New Roman" w:hAnsi="Courier New" w:cs="Courier New"/>
          <w:sz w:val="20"/>
          <w:szCs w:val="20"/>
        </w:rPr>
        <w:t>structs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153" w:rsidRPr="004B0153" w:rsidRDefault="004B0153" w:rsidP="004B0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ValueType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 Can be any type, including mappings or structs.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of Mapping (Using Munawar)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MunawarMapping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Mapping to store balances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mapping(address =&gt; uint) public balances;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set balance for a user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    function setBalance(address _user, uint _amount) public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balances[_user] = _amount;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get balance of a user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getBalance(address _user) public view returns (uint)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balances[_user];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reset balance of a user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resetBalance(address _user) public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delete balances[_user];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B015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Courier New" w:eastAsia="Times New Roman" w:hAnsi="Courier New" w:cs="Courier New"/>
          <w:b/>
          <w:bCs/>
          <w:sz w:val="20"/>
          <w:szCs w:val="20"/>
        </w:rPr>
        <w:t>balances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 A mapping from addresses to their corresponding balances.</w:t>
      </w:r>
    </w:p>
    <w:p w:rsidR="004B0153" w:rsidRPr="004B0153" w:rsidRDefault="004B0153" w:rsidP="004B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Courier New" w:eastAsia="Times New Roman" w:hAnsi="Courier New" w:cs="Courier New"/>
          <w:b/>
          <w:bCs/>
          <w:sz w:val="20"/>
          <w:szCs w:val="20"/>
        </w:rPr>
        <w:t>setBalance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 Updates the balance for a specific user.</w:t>
      </w:r>
    </w:p>
    <w:p w:rsidR="004B0153" w:rsidRPr="004B0153" w:rsidRDefault="004B0153" w:rsidP="004B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Courier New" w:eastAsia="Times New Roman" w:hAnsi="Courier New" w:cs="Courier New"/>
          <w:b/>
          <w:bCs/>
          <w:sz w:val="20"/>
          <w:szCs w:val="20"/>
        </w:rPr>
        <w:t>getBalance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 Retrieves the balance of a specific user.</w:t>
      </w:r>
    </w:p>
    <w:p w:rsidR="004B0153" w:rsidRPr="004B0153" w:rsidRDefault="004B0153" w:rsidP="004B0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Courier New" w:eastAsia="Times New Roman" w:hAnsi="Courier New" w:cs="Courier New"/>
          <w:b/>
          <w:bCs/>
          <w:sz w:val="20"/>
          <w:szCs w:val="20"/>
        </w:rPr>
        <w:t>resetBalance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 Deletes the balance entry for a user.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4. Operations on Mappings</w: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4.1. Setting Values</w:t>
      </w:r>
    </w:p>
    <w:p w:rsidR="004B0153" w:rsidRPr="004B0153" w:rsidRDefault="004B0153" w:rsidP="004B01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Assign a value to a key: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balances[msg.sender] = 100;  </w: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4.2. Accessing Values</w:t>
      </w:r>
    </w:p>
    <w:p w:rsidR="004B0153" w:rsidRPr="004B0153" w:rsidRDefault="004B0153" w:rsidP="004B01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Retrieve the value associated with a key: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uint balance = balances[msg.sender];  </w: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4.3. Deleting Values</w:t>
      </w:r>
    </w:p>
    <w:p w:rsidR="004B0153" w:rsidRPr="004B0153" w:rsidRDefault="004B0153" w:rsidP="004B01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Remove the mapping entry for a key: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delete balances[msg.sender];  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5. Advanced Mapping Concepts</w: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5.1. Nested Mappings</w:t>
      </w:r>
    </w:p>
    <w:p w:rsidR="004B0153" w:rsidRPr="004B0153" w:rsidRDefault="004B0153" w:rsidP="004B01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lastRenderedPageBreak/>
        <w:t>Mappings within mappings for more complex relationships.</w:t>
      </w:r>
    </w:p>
    <w:p w:rsidR="004B0153" w:rsidRPr="004B0153" w:rsidRDefault="004B0153" w:rsidP="004B01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mapping(address =&gt; mapping(uint =&gt; uint)) public nestedMapping;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function setNestedValue(address _user, uint _id, uint _value) public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    nestedMapping[_user][_id] = _value;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function getNestedValue(address _user, uint _id) public view returns (uint)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    return nestedMapping[_user][_id];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5.2. Mapping with Structs</w:t>
      </w:r>
    </w:p>
    <w:p w:rsidR="004B0153" w:rsidRPr="004B0153" w:rsidRDefault="004B0153" w:rsidP="004B01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Use structs as the value type for more complex data storage.</w:t>
      </w:r>
    </w:p>
    <w:p w:rsidR="004B0153" w:rsidRPr="004B0153" w:rsidRDefault="004B0153" w:rsidP="004B01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struct User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    string name;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    uint balance;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mapping(address =&gt; User) public users;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function createUser(address _user, string memory _name, uint _balance) public {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    users[_user] = User(_name, _balance);  </w:t>
      </w:r>
    </w:p>
    <w:p w:rsidR="004B0153" w:rsidRPr="004B0153" w:rsidRDefault="004B0153" w:rsidP="004B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B015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6. Best Practices for Using Mappings</w:t>
      </w:r>
    </w:p>
    <w:p w:rsidR="004B0153" w:rsidRPr="004B0153" w:rsidRDefault="004B0153" w:rsidP="004B01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Lookups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Use mappings for scenarios requiring fast and efficient lookups.</w:t>
      </w:r>
    </w:p>
    <w:p w:rsidR="004B0153" w:rsidRPr="004B0153" w:rsidRDefault="004B0153" w:rsidP="004B01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Avoid Iteration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Mappings do not support iteration over keys. Use events or external tools to track keys if necessary.</w:t>
      </w:r>
    </w:p>
    <w:p w:rsidR="004B0153" w:rsidRPr="004B0153" w:rsidRDefault="004B0153" w:rsidP="004B01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Gas Optimization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Mappings are efficient for large datasets but avoid unnecessary updates to minimize gas usage.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4B0153" w:rsidRPr="004B0153" w:rsidRDefault="004B0153" w:rsidP="004B01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Add a function to transfer balance between two addresses.</w:t>
      </w:r>
    </w:p>
    <w:p w:rsidR="004B0153" w:rsidRPr="004B0153" w:rsidRDefault="004B0153" w:rsidP="004B01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contract to track product ownership using a mapping of product IDs to owner addresses.</w:t>
      </w:r>
    </w:p>
    <w:p w:rsidR="004B0153" w:rsidRPr="004B0153" w:rsidRDefault="004B0153" w:rsidP="004B01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4B01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153" w:rsidRPr="004B0153" w:rsidRDefault="004B0153" w:rsidP="004B01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Explore real-world examples of mapping usage in decentralized finance (DeFi) contracts.</w:t>
      </w:r>
    </w:p>
    <w:p w:rsidR="004B0153" w:rsidRPr="004B0153" w:rsidRDefault="004B0153" w:rsidP="004B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015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153">
        <w:rPr>
          <w:rFonts w:ascii="Times New Roman" w:eastAsia="Times New Roman" w:hAnsi="Times New Roman" w:cs="Times New Roman"/>
          <w:sz w:val="24"/>
          <w:szCs w:val="24"/>
        </w:rPr>
        <w:t>Mappings in Solidity are a powerful tool for storing and retrieving data efficiently. By understanding their capabilities and limitations, developers can design robust and scalable smart contracts for a wide range of applications.</w:t>
      </w: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4B0153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4B0153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17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132"/>
    <w:multiLevelType w:val="multilevel"/>
    <w:tmpl w:val="14D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7BA9"/>
    <w:multiLevelType w:val="multilevel"/>
    <w:tmpl w:val="8AC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2343"/>
    <w:multiLevelType w:val="multilevel"/>
    <w:tmpl w:val="0AA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0FDF"/>
    <w:multiLevelType w:val="multilevel"/>
    <w:tmpl w:val="044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24F90"/>
    <w:multiLevelType w:val="multilevel"/>
    <w:tmpl w:val="319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D719D"/>
    <w:multiLevelType w:val="multilevel"/>
    <w:tmpl w:val="BB6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017A6"/>
    <w:multiLevelType w:val="multilevel"/>
    <w:tmpl w:val="076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0212A"/>
    <w:multiLevelType w:val="multilevel"/>
    <w:tmpl w:val="093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E19A8"/>
    <w:multiLevelType w:val="multilevel"/>
    <w:tmpl w:val="DF3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4484F"/>
    <w:multiLevelType w:val="multilevel"/>
    <w:tmpl w:val="6B0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4B0153"/>
    <w:rsid w:val="00535C2C"/>
    <w:rsid w:val="005920F2"/>
    <w:rsid w:val="006D13E3"/>
    <w:rsid w:val="00752867"/>
    <w:rsid w:val="00754C92"/>
    <w:rsid w:val="007F4C73"/>
    <w:rsid w:val="008F500C"/>
    <w:rsid w:val="0091329A"/>
    <w:rsid w:val="009503B8"/>
    <w:rsid w:val="009D64A3"/>
    <w:rsid w:val="00A75AB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ED7D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cp:lastPrinted>2024-11-13T09:14:00Z</cp:lastPrinted>
  <dcterms:created xsi:type="dcterms:W3CDTF">2024-09-03T06:09:00Z</dcterms:created>
  <dcterms:modified xsi:type="dcterms:W3CDTF">2024-11-15T09:51:00Z</dcterms:modified>
</cp:coreProperties>
</file>