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41C90" w14:textId="2B7236B9" w:rsidR="006A4D00" w:rsidRPr="006A4D00" w:rsidRDefault="006A4D00" w:rsidP="006A4D00">
      <w:pPr>
        <w:jc w:val="center"/>
        <w:rPr>
          <w:color w:val="EE0000"/>
          <w:lang w:val="es-EC"/>
        </w:rPr>
      </w:pPr>
      <w:r w:rsidRPr="006A4D00">
        <w:rPr>
          <w:color w:val="EE0000"/>
          <w:lang w:val="es-EC"/>
        </w:rPr>
        <w:t>MANUAL DE USUARIO - SECUREMANAGER</w:t>
      </w:r>
    </w:p>
    <w:p w14:paraId="61389AAD" w14:textId="1E2FD33C" w:rsidR="006A4D00" w:rsidRPr="006A4D00" w:rsidRDefault="006A4D00" w:rsidP="006A4D00">
      <w:pPr>
        <w:jc w:val="center"/>
        <w:rPr>
          <w:color w:val="EE0000"/>
          <w:lang w:val="es-EC"/>
        </w:rPr>
      </w:pPr>
      <w:r w:rsidRPr="006A4D00">
        <w:rPr>
          <w:color w:val="EE0000"/>
          <w:lang w:val="es-EC"/>
        </w:rPr>
        <w:t>===================================</w:t>
      </w:r>
    </w:p>
    <w:p w14:paraId="5392BAEF" w14:textId="77777777" w:rsidR="006A4D00" w:rsidRPr="006A4D00" w:rsidRDefault="006A4D00" w:rsidP="006A4D00">
      <w:pPr>
        <w:rPr>
          <w:lang w:val="es-EC"/>
        </w:rPr>
      </w:pPr>
    </w:p>
    <w:p w14:paraId="3F1A45B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Este manual proporciona las instrucciones para operar el sistema de Gestión de Seguridad de la Información (SGSI) alineado con la metodología MERC-PD.</w:t>
      </w:r>
    </w:p>
    <w:p w14:paraId="1845239C" w14:textId="77777777" w:rsidR="006A4D00" w:rsidRPr="006A4D00" w:rsidRDefault="006A4D00" w:rsidP="006A4D00">
      <w:pPr>
        <w:rPr>
          <w:lang w:val="es-EC"/>
        </w:rPr>
      </w:pPr>
    </w:p>
    <w:p w14:paraId="2F73C6F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REGISTRO E INICIO DE SESIÓN</w:t>
      </w:r>
    </w:p>
    <w:p w14:paraId="44ACF1D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El sistema diferencia entre dos tipos de perfiles: el Empresario y el Empleado.</w:t>
      </w:r>
    </w:p>
    <w:p w14:paraId="39C657FD" w14:textId="77777777" w:rsidR="006A4D00" w:rsidRPr="006A4D00" w:rsidRDefault="006A4D00" w:rsidP="006A4D00">
      <w:pPr>
        <w:rPr>
          <w:lang w:val="es-EC"/>
        </w:rPr>
      </w:pPr>
    </w:p>
    <w:p w14:paraId="092A561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38344C6D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Acceda a la página de Registro.</w:t>
      </w:r>
    </w:p>
    <w:p w14:paraId="4964B64F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Complete sus datos personales (Nombre, Usuario y Contraseña).</w:t>
      </w:r>
    </w:p>
    <w:p w14:paraId="37B2BDD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Seleccione su rol:</w:t>
      </w:r>
    </w:p>
    <w:p w14:paraId="5F2952A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Si es EMPRESARIO: Ingrese el nombre de su nueva organización.</w:t>
      </w:r>
    </w:p>
    <w:p w14:paraId="4F545B9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Si es EMPLEADO: Ingrese el ID de Empresa que le proporcionó su administrador.</w:t>
      </w:r>
    </w:p>
    <w:p w14:paraId="724B371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Haga clic en "Registrarse".</w:t>
      </w:r>
    </w:p>
    <w:p w14:paraId="4A8CD813" w14:textId="197B1060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drawing>
          <wp:inline distT="0" distB="0" distL="0" distR="0" wp14:anchorId="212FE83A" wp14:editId="4840A16F">
            <wp:extent cx="3204927" cy="2783913"/>
            <wp:effectExtent l="0" t="0" r="0" b="0"/>
            <wp:docPr id="15663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84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16044" cy="279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EC60" w14:textId="1E404387" w:rsidR="006A4D00" w:rsidRDefault="006A4D00" w:rsidP="006A4D00">
      <w:pPr>
        <w:rPr>
          <w:lang w:val="es-EC"/>
        </w:rPr>
      </w:pPr>
      <w:r w:rsidRPr="006A4D00">
        <w:rPr>
          <w:lang w:val="es-EC"/>
        </w:rPr>
        <w:lastRenderedPageBreak/>
        <w:drawing>
          <wp:inline distT="0" distB="0" distL="0" distR="0" wp14:anchorId="05D45F6B" wp14:editId="44983544">
            <wp:extent cx="2688879" cy="4290990"/>
            <wp:effectExtent l="0" t="0" r="0" b="0"/>
            <wp:docPr id="125023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344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0361" cy="432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C"/>
        </w:rPr>
        <w:t xml:space="preserve">       </w:t>
      </w:r>
      <w:r w:rsidRPr="006A4D00">
        <w:rPr>
          <w:lang w:val="es-EC"/>
        </w:rPr>
        <w:drawing>
          <wp:inline distT="0" distB="0" distL="0" distR="0" wp14:anchorId="09CF274D" wp14:editId="7D1813D1">
            <wp:extent cx="2673822" cy="2615735"/>
            <wp:effectExtent l="0" t="0" r="0" b="0"/>
            <wp:docPr id="202900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04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0313" cy="262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00A3" w14:textId="5B5F5E33" w:rsidR="003A729F" w:rsidRDefault="003A729F" w:rsidP="006A4D00">
      <w:r w:rsidRPr="003A729F">
        <w:drawing>
          <wp:inline distT="0" distB="0" distL="0" distR="0" wp14:anchorId="74ADB539" wp14:editId="720A677A">
            <wp:extent cx="2657256" cy="3322622"/>
            <wp:effectExtent l="0" t="0" r="0" b="0"/>
            <wp:docPr id="13909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2530" cy="332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1621" w14:textId="63755158" w:rsidR="005251B6" w:rsidRDefault="003A729F" w:rsidP="006A4D00">
      <w:pPr>
        <w:rPr>
          <w:lang w:val="es-EC"/>
        </w:rPr>
      </w:pPr>
      <w:r w:rsidRPr="009E3FB7">
        <w:rPr>
          <w:lang w:val="es-EC"/>
        </w:rPr>
        <w:t>754DBB5</w:t>
      </w:r>
      <w:r w:rsidR="009E3FB7" w:rsidRPr="009E3FB7">
        <w:rPr>
          <w:lang w:val="es-EC"/>
        </w:rPr>
        <w:t>6</w:t>
      </w:r>
    </w:p>
    <w:p w14:paraId="4EC094BC" w14:textId="2EF719EA" w:rsidR="009E3FB7" w:rsidRDefault="009E3FB7" w:rsidP="006A4D00">
      <w:pPr>
        <w:rPr>
          <w:lang w:val="es-EC"/>
        </w:rPr>
      </w:pPr>
      <w:r>
        <w:rPr>
          <w:lang w:val="es-EC"/>
        </w:rPr>
        <w:lastRenderedPageBreak/>
        <w:t>Empleado…</w:t>
      </w:r>
    </w:p>
    <w:p w14:paraId="0AD4D003" w14:textId="3BB71EE9" w:rsidR="009E3FB7" w:rsidRDefault="009E3FB7" w:rsidP="006A4D00">
      <w:pPr>
        <w:rPr>
          <w:lang w:val="es-EC"/>
        </w:rPr>
      </w:pPr>
      <w:r w:rsidRPr="009E3FB7">
        <w:rPr>
          <w:lang w:val="es-EC"/>
        </w:rPr>
        <w:drawing>
          <wp:inline distT="0" distB="0" distL="0" distR="0" wp14:anchorId="7B29B6C5" wp14:editId="5201078C">
            <wp:extent cx="2569129" cy="5020146"/>
            <wp:effectExtent l="0" t="0" r="3175" b="0"/>
            <wp:docPr id="27750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01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360" cy="502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B214" w14:textId="6F2791DD" w:rsidR="006C704C" w:rsidRDefault="009E3FB7" w:rsidP="006A4D00">
      <w:pPr>
        <w:rPr>
          <w:lang w:val="es-EC"/>
        </w:rPr>
      </w:pPr>
      <w:r>
        <w:rPr>
          <w:lang w:val="es-EC"/>
        </w:rPr>
        <w:t xml:space="preserve"> </w:t>
      </w:r>
      <w:r w:rsidRPr="009E3FB7">
        <w:rPr>
          <w:lang w:val="es-EC"/>
        </w:rPr>
        <w:drawing>
          <wp:inline distT="0" distB="0" distL="0" distR="0" wp14:anchorId="05BAAAD6" wp14:editId="76BA691C">
            <wp:extent cx="2439908" cy="2698861"/>
            <wp:effectExtent l="0" t="0" r="0" b="6350"/>
            <wp:docPr id="91825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548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7955" cy="271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C"/>
        </w:rPr>
        <w:t xml:space="preserve">     </w:t>
      </w:r>
      <w:r w:rsidRPr="009E3FB7">
        <w:rPr>
          <w:lang w:val="es-EC"/>
        </w:rPr>
        <w:drawing>
          <wp:inline distT="0" distB="0" distL="0" distR="0" wp14:anchorId="2290F9F8" wp14:editId="0D1FD521">
            <wp:extent cx="2792994" cy="2692499"/>
            <wp:effectExtent l="0" t="0" r="7620" b="0"/>
            <wp:docPr id="114596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667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5238" cy="271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DFE9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lastRenderedPageBreak/>
        <w:t>2. GESTIÓN DE LA ORGANIZACIÓN (SOLO EMPRESARIO)</w:t>
      </w:r>
    </w:p>
    <w:p w14:paraId="5AFD05BF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Como Empresario, usted es el responsable de activar a los nuevos miembros.</w:t>
      </w:r>
    </w:p>
    <w:p w14:paraId="37D25C36" w14:textId="77777777" w:rsidR="006A4D00" w:rsidRPr="006A4D00" w:rsidRDefault="006A4D00" w:rsidP="006A4D00">
      <w:pPr>
        <w:rPr>
          <w:lang w:val="es-EC"/>
        </w:rPr>
      </w:pPr>
    </w:p>
    <w:p w14:paraId="1C2845B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5006EC2C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Al iniciar sesión, verá su "ID de Empresa" en el menú lateral.</w:t>
      </w:r>
    </w:p>
    <w:p w14:paraId="349F2F66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Vaya a la pestaña "Mi Empresa".</w:t>
      </w:r>
    </w:p>
    <w:p w14:paraId="59EA269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En la sección "Lista de Miembros", verá a los usuarios con estado "Pendiente".</w:t>
      </w:r>
    </w:p>
    <w:p w14:paraId="06D7FE4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Haga clic en el botón verde "Aprobar" para darles acceso total al sistema.</w:t>
      </w:r>
    </w:p>
    <w:p w14:paraId="27418CF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5. También puede "Eliminar" usuarios si ya no pertenecen a la organización.</w:t>
      </w:r>
    </w:p>
    <w:p w14:paraId="18CA47B6" w14:textId="77777777" w:rsidR="006A4D00" w:rsidRPr="006A4D00" w:rsidRDefault="006A4D00" w:rsidP="006A4D00">
      <w:pPr>
        <w:rPr>
          <w:lang w:val="es-EC"/>
        </w:rPr>
      </w:pPr>
    </w:p>
    <w:p w14:paraId="4FCA77E1" w14:textId="56A8E66E" w:rsidR="006A4D00" w:rsidRDefault="006C704C" w:rsidP="006A4D00">
      <w:pPr>
        <w:rPr>
          <w:lang w:val="es-EC"/>
        </w:rPr>
      </w:pPr>
      <w:r w:rsidRPr="009E3FB7">
        <w:rPr>
          <w:lang w:val="es-EC"/>
        </w:rPr>
        <w:drawing>
          <wp:inline distT="0" distB="0" distL="0" distR="0" wp14:anchorId="7BF9E89B" wp14:editId="45F15724">
            <wp:extent cx="5612130" cy="3507105"/>
            <wp:effectExtent l="0" t="0" r="7620" b="0"/>
            <wp:docPr id="73493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38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3921" w14:textId="77777777" w:rsidR="006C704C" w:rsidRPr="006A4D00" w:rsidRDefault="006C704C" w:rsidP="006A4D00">
      <w:pPr>
        <w:rPr>
          <w:lang w:val="es-EC"/>
        </w:rPr>
      </w:pPr>
    </w:p>
    <w:p w14:paraId="2565C2B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GESTIÓN DE ACTIVOS DE INFORMACIÓN</w:t>
      </w:r>
    </w:p>
    <w:p w14:paraId="04E8D78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El primer paso técnico es registrar qué activos vamos a proteger.</w:t>
      </w:r>
    </w:p>
    <w:p w14:paraId="73A07FB9" w14:textId="77777777" w:rsidR="006A4D00" w:rsidRPr="006A4D00" w:rsidRDefault="006A4D00" w:rsidP="006A4D00">
      <w:pPr>
        <w:rPr>
          <w:lang w:val="es-EC"/>
        </w:rPr>
      </w:pPr>
    </w:p>
    <w:p w14:paraId="6F50D2D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lastRenderedPageBreak/>
        <w:t>PASOS:</w:t>
      </w:r>
    </w:p>
    <w:p w14:paraId="0AB48A7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Vaya a la pestaña "Activos".</w:t>
      </w:r>
    </w:p>
    <w:p w14:paraId="4B300E4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Complete el formulario con:</w:t>
      </w:r>
    </w:p>
    <w:p w14:paraId="0D9FC176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Nombre del activo.</w:t>
      </w:r>
    </w:p>
    <w:p w14:paraId="44CD8A4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Categoría (Hardware, Software, Humano, etc.).</w:t>
      </w:r>
    </w:p>
    <w:p w14:paraId="1C3ED1C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Valoración de Confidencialidad, Integridad y Disponibilidad (C-I-D) del 1 al 5.</w:t>
      </w:r>
    </w:p>
    <w:p w14:paraId="3101E50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ID Manual (Referencia propia) y Responsable.</w:t>
      </w:r>
    </w:p>
    <w:p w14:paraId="30BB35ED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El sistema calculará automáticamente la CRITICIDAD y generará un ID automático.</w:t>
      </w:r>
    </w:p>
    <w:p w14:paraId="1910816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Use el buscador superior para filtrar activos por nombre o criticidad.</w:t>
      </w:r>
    </w:p>
    <w:p w14:paraId="2941A1D1" w14:textId="77777777" w:rsidR="006A4D00" w:rsidRPr="006A4D00" w:rsidRDefault="006A4D00" w:rsidP="006A4D00">
      <w:pPr>
        <w:rPr>
          <w:lang w:val="es-EC"/>
        </w:rPr>
      </w:pPr>
    </w:p>
    <w:p w14:paraId="55E98E6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[IMAGEN SUGERIDA: Formulario de activos lleno y la tabla de activos debajo mostrando los colores de criticidad]</w:t>
      </w:r>
    </w:p>
    <w:p w14:paraId="7C086665" w14:textId="77777777" w:rsidR="006A4D00" w:rsidRPr="006A4D00" w:rsidRDefault="006A4D00" w:rsidP="006A4D00">
      <w:pPr>
        <w:rPr>
          <w:lang w:val="es-EC"/>
        </w:rPr>
      </w:pPr>
    </w:p>
    <w:p w14:paraId="694D294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</w:t>
      </w:r>
    </w:p>
    <w:p w14:paraId="50346021" w14:textId="77777777" w:rsidR="006A4D00" w:rsidRPr="006A4D00" w:rsidRDefault="006A4D00" w:rsidP="006A4D00">
      <w:pPr>
        <w:rPr>
          <w:lang w:val="es-EC"/>
        </w:rPr>
      </w:pPr>
    </w:p>
    <w:p w14:paraId="0458B0B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EVALUACIÓN DE RIESGOS (MERC-PD)</w:t>
      </w:r>
    </w:p>
    <w:p w14:paraId="597F8D4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-----------------------------------</w:t>
      </w:r>
    </w:p>
    <w:p w14:paraId="0D5BDD39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Aquí es donde se analiza qué puede salir mal con los activos registrados.</w:t>
      </w:r>
    </w:p>
    <w:p w14:paraId="184293EC" w14:textId="77777777" w:rsidR="006A4D00" w:rsidRPr="006A4D00" w:rsidRDefault="006A4D00" w:rsidP="006A4D00">
      <w:pPr>
        <w:rPr>
          <w:lang w:val="es-EC"/>
        </w:rPr>
      </w:pPr>
    </w:p>
    <w:p w14:paraId="4D3191C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01B1B53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Vaya a la pestaña "Evaluar Riesgo".</w:t>
      </w:r>
    </w:p>
    <w:p w14:paraId="1980D9FE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Seleccione el Activo y la Amenaza de las listas desplegables (puede usar el buscador interno para encontrarlos rápido).</w:t>
      </w:r>
    </w:p>
    <w:p w14:paraId="7F3799CC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Califique la PROBABILIDAD (frecuencia) e IMPACTO del 1 al 5.</w:t>
      </w:r>
    </w:p>
    <w:p w14:paraId="1314249E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El sistema calculará el NIVEL DE RIESGO (Bajo, Medio, Alto, Crítico) basándose en la matriz de mapa de calor.</w:t>
      </w:r>
    </w:p>
    <w:p w14:paraId="06CD7E7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5. Verá el historial de evaluaciones filtrado por su empresa en la parte inferior.</w:t>
      </w:r>
    </w:p>
    <w:p w14:paraId="1479767F" w14:textId="77777777" w:rsidR="006A4D00" w:rsidRPr="006A4D00" w:rsidRDefault="006A4D00" w:rsidP="006A4D00">
      <w:pPr>
        <w:rPr>
          <w:lang w:val="es-EC"/>
        </w:rPr>
      </w:pPr>
    </w:p>
    <w:p w14:paraId="12C3A2C2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[IMAGEN SUGERIDA: Pantalla de Evaluación de Riesgo con los selectores buscables desplegados]</w:t>
      </w:r>
    </w:p>
    <w:p w14:paraId="76479DED" w14:textId="77777777" w:rsidR="006A4D00" w:rsidRPr="006A4D00" w:rsidRDefault="006A4D00" w:rsidP="006A4D00">
      <w:pPr>
        <w:rPr>
          <w:lang w:val="es-EC"/>
        </w:rPr>
      </w:pPr>
    </w:p>
    <w:p w14:paraId="348288CE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</w:t>
      </w:r>
    </w:p>
    <w:p w14:paraId="0EC71C7B" w14:textId="77777777" w:rsidR="006A4D00" w:rsidRPr="006A4D00" w:rsidRDefault="006A4D00" w:rsidP="006A4D00">
      <w:pPr>
        <w:rPr>
          <w:lang w:val="es-EC"/>
        </w:rPr>
      </w:pPr>
    </w:p>
    <w:p w14:paraId="079C65C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5. TRATAMIENTO DE RIESGOS</w:t>
      </w:r>
    </w:p>
    <w:p w14:paraId="15F8C3D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--------------------------</w:t>
      </w:r>
    </w:p>
    <w:p w14:paraId="037D7BA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Define qué acciones se tomarán para reducir los riesgos evaluados.</w:t>
      </w:r>
    </w:p>
    <w:p w14:paraId="7FFC7A45" w14:textId="77777777" w:rsidR="006A4D00" w:rsidRPr="006A4D00" w:rsidRDefault="006A4D00" w:rsidP="006A4D00">
      <w:pPr>
        <w:rPr>
          <w:lang w:val="es-EC"/>
        </w:rPr>
      </w:pPr>
    </w:p>
    <w:p w14:paraId="13EB9E6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5128C0A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Vaya a la pestaña "Tratamiento".</w:t>
      </w:r>
    </w:p>
    <w:p w14:paraId="23732AA6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Localice el riesgo y haga clic en "Tratar".</w:t>
      </w:r>
    </w:p>
    <w:p w14:paraId="1437D85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Seleccione una o varias ESTRATEGIAS (Mitigar, Transferir, Evitar o Aceptar).</w:t>
      </w:r>
    </w:p>
    <w:p w14:paraId="3D72E6EE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4. Describa el CONTROL (ejemplo: ISO 27001 Annex A.8.1).</w:t>
      </w:r>
    </w:p>
    <w:p w14:paraId="7C121F2F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5. Defina la Probabilidad e Impacto RESIDUAL (el riesgo que queda después del control).</w:t>
      </w:r>
    </w:p>
    <w:p w14:paraId="5E434F66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6. Guarde el tratamiento.</w:t>
      </w:r>
    </w:p>
    <w:p w14:paraId="5749E9AC" w14:textId="77777777" w:rsidR="006A4D00" w:rsidRPr="006A4D00" w:rsidRDefault="006A4D00" w:rsidP="006A4D00">
      <w:pPr>
        <w:rPr>
          <w:lang w:val="es-EC"/>
        </w:rPr>
      </w:pPr>
    </w:p>
    <w:p w14:paraId="499661B9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[IMAGEN SUGERIDA: Modal o formulario de tratamiento de riesgos con las casillas de estrategias seleccionadas]</w:t>
      </w:r>
    </w:p>
    <w:p w14:paraId="292FC1D0" w14:textId="77777777" w:rsidR="006A4D00" w:rsidRPr="006A4D00" w:rsidRDefault="006A4D00" w:rsidP="006A4D00">
      <w:pPr>
        <w:rPr>
          <w:lang w:val="es-EC"/>
        </w:rPr>
      </w:pPr>
    </w:p>
    <w:p w14:paraId="282B069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</w:t>
      </w:r>
    </w:p>
    <w:p w14:paraId="15A92B13" w14:textId="77777777" w:rsidR="006A4D00" w:rsidRPr="006A4D00" w:rsidRDefault="006A4D00" w:rsidP="006A4D00">
      <w:pPr>
        <w:rPr>
          <w:lang w:val="es-EC"/>
        </w:rPr>
      </w:pPr>
    </w:p>
    <w:p w14:paraId="15E6255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6. DASHBOARD Y KPIs MERC-PD</w:t>
      </w:r>
    </w:p>
    <w:p w14:paraId="39322463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---------------------------</w:t>
      </w:r>
    </w:p>
    <w:p w14:paraId="53AAB7E4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Visualice el estado general de la seguridad de su empresa.</w:t>
      </w:r>
    </w:p>
    <w:p w14:paraId="575D7C12" w14:textId="77777777" w:rsidR="006A4D00" w:rsidRPr="006A4D00" w:rsidRDefault="006A4D00" w:rsidP="006A4D00">
      <w:pPr>
        <w:rPr>
          <w:lang w:val="es-EC"/>
        </w:rPr>
      </w:pPr>
    </w:p>
    <w:p w14:paraId="386D9B00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5FE02E62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Dashboard Principal: Vea el resumen de activos y riesgos altos de forma visual.</w:t>
      </w:r>
    </w:p>
    <w:p w14:paraId="36604835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Pestaña KPIs:</w:t>
      </w:r>
    </w:p>
    <w:p w14:paraId="26BEF49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KPI 1: % de Riesgos Críticos mitigados en menos de 30 días (Cálculo automático).</w:t>
      </w:r>
    </w:p>
    <w:p w14:paraId="06BA2ECF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KPI 2: Incidentes Reportados vs Prevenidos (Ingrese los números manualmente en el formulario inferior).</w:t>
      </w:r>
    </w:p>
    <w:p w14:paraId="2FA26888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 xml:space="preserve">   - KPI 3: Cobertura de Capacitación (Ingrese total de empleados y capacitados).</w:t>
      </w:r>
    </w:p>
    <w:p w14:paraId="0490FF21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3. Los gráficos se actualizarán al instante.</w:t>
      </w:r>
    </w:p>
    <w:p w14:paraId="499840AC" w14:textId="77777777" w:rsidR="006A4D00" w:rsidRPr="006A4D00" w:rsidRDefault="006A4D00" w:rsidP="006A4D00">
      <w:pPr>
        <w:rPr>
          <w:lang w:val="es-EC"/>
        </w:rPr>
      </w:pPr>
    </w:p>
    <w:p w14:paraId="70F5DC59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[IMAGEN SUGERIDA: Panel de KPIs con las 3 tarjetas de colores y el gráfico de torta de distribución de riesgos]</w:t>
      </w:r>
    </w:p>
    <w:p w14:paraId="231348AE" w14:textId="77777777" w:rsidR="006A4D00" w:rsidRPr="006A4D00" w:rsidRDefault="006A4D00" w:rsidP="006A4D00">
      <w:pPr>
        <w:rPr>
          <w:lang w:val="es-EC"/>
        </w:rPr>
      </w:pPr>
    </w:p>
    <w:p w14:paraId="35D808EA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</w:t>
      </w:r>
    </w:p>
    <w:p w14:paraId="3BDABA59" w14:textId="77777777" w:rsidR="006A4D00" w:rsidRPr="006A4D00" w:rsidRDefault="006A4D00" w:rsidP="006A4D00">
      <w:pPr>
        <w:rPr>
          <w:lang w:val="es-EC"/>
        </w:rPr>
      </w:pPr>
    </w:p>
    <w:p w14:paraId="512BAAC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7. EXPORTACIÓN Y REPORTES</w:t>
      </w:r>
    </w:p>
    <w:p w14:paraId="13440C02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--------------------------</w:t>
      </w:r>
    </w:p>
    <w:p w14:paraId="348D6F89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Obtenga la documentación formal de su análisis.</w:t>
      </w:r>
    </w:p>
    <w:p w14:paraId="30FCA733" w14:textId="77777777" w:rsidR="006A4D00" w:rsidRPr="006A4D00" w:rsidRDefault="006A4D00" w:rsidP="006A4D00">
      <w:pPr>
        <w:rPr>
          <w:lang w:val="es-EC"/>
        </w:rPr>
      </w:pPr>
    </w:p>
    <w:p w14:paraId="67A70D7E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PASOS:</w:t>
      </w:r>
    </w:p>
    <w:p w14:paraId="0EBD7CEF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1. Vaya a la pestaña "Reportes" para ver el Registro de Riesgos consolidado.</w:t>
      </w:r>
    </w:p>
    <w:p w14:paraId="166E8E5B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2. Haga clic en "Descargar CSV" para obtener un archivo Excel que incluye todos los detalles, desde el riesgo inherente hasta el residual.</w:t>
      </w:r>
    </w:p>
    <w:p w14:paraId="2A57EF02" w14:textId="77777777" w:rsidR="006A4D00" w:rsidRPr="006A4D00" w:rsidRDefault="006A4D00" w:rsidP="006A4D00">
      <w:pPr>
        <w:rPr>
          <w:lang w:val="es-EC"/>
        </w:rPr>
      </w:pPr>
    </w:p>
    <w:p w14:paraId="0A78F12D" w14:textId="77777777" w:rsidR="006A4D00" w:rsidRPr="006A4D00" w:rsidRDefault="006A4D00" w:rsidP="006A4D00">
      <w:pPr>
        <w:rPr>
          <w:lang w:val="es-EC"/>
        </w:rPr>
      </w:pPr>
      <w:r w:rsidRPr="006A4D00">
        <w:rPr>
          <w:lang w:val="es-EC"/>
        </w:rPr>
        <w:t>[IMAGEN SUGERIDA: Tabla de reportes consolidada y el botón de descarga resaltado]</w:t>
      </w:r>
    </w:p>
    <w:p w14:paraId="5CC90FD5" w14:textId="77777777" w:rsidR="006A4D00" w:rsidRPr="006A4D00" w:rsidRDefault="006A4D00" w:rsidP="006A4D00">
      <w:pPr>
        <w:rPr>
          <w:lang w:val="es-EC"/>
        </w:rPr>
      </w:pPr>
    </w:p>
    <w:p w14:paraId="287138F8" w14:textId="77777777" w:rsidR="006A4D00" w:rsidRDefault="006A4D00" w:rsidP="006A4D00">
      <w:r>
        <w:t>---</w:t>
      </w:r>
    </w:p>
    <w:p w14:paraId="14B2FB7D" w14:textId="1AA34CBA" w:rsidR="000B4226" w:rsidRDefault="006A4D00" w:rsidP="006A4D00">
      <w:r>
        <w:lastRenderedPageBreak/>
        <w:t>FIN DEL MANUAL DE USUARIO</w:t>
      </w:r>
    </w:p>
    <w:sectPr w:rsidR="000B422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00"/>
    <w:rsid w:val="000522C8"/>
    <w:rsid w:val="000B4226"/>
    <w:rsid w:val="003A729F"/>
    <w:rsid w:val="005251B6"/>
    <w:rsid w:val="006A4D00"/>
    <w:rsid w:val="006C704C"/>
    <w:rsid w:val="008612B9"/>
    <w:rsid w:val="009E3FB7"/>
    <w:rsid w:val="00E92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FD409"/>
  <w15:chartTrackingRefBased/>
  <w15:docId w15:val="{815279F5-ED04-4C7E-AF34-55E96DD6A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D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D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D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D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D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Puga</dc:creator>
  <cp:keywords/>
  <dc:description/>
  <cp:lastModifiedBy>Mateo Puga</cp:lastModifiedBy>
  <cp:revision>5</cp:revision>
  <dcterms:created xsi:type="dcterms:W3CDTF">2026-01-21T18:31:00Z</dcterms:created>
  <dcterms:modified xsi:type="dcterms:W3CDTF">2026-01-21T18:59:00Z</dcterms:modified>
</cp:coreProperties>
</file>