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03B8" w14:textId="77777777" w:rsidR="00A94325" w:rsidRDefault="00A94325">
      <w:pPr>
        <w:spacing w:after="160"/>
      </w:pPr>
    </w:p>
    <w:p w14:paraId="625E5CA5" w14:textId="77777777" w:rsidR="00A94325" w:rsidRDefault="00A94325">
      <w:pPr>
        <w:spacing w:after="160"/>
      </w:pPr>
    </w:p>
    <w:p w14:paraId="591505A0" w14:textId="77777777" w:rsidR="00A94325" w:rsidRDefault="00A94325">
      <w:pPr>
        <w:spacing w:after="160"/>
      </w:pPr>
    </w:p>
    <w:p w14:paraId="1685A33E" w14:textId="77777777" w:rsidR="00A94325" w:rsidRDefault="00A94325">
      <w:pPr>
        <w:spacing w:after="160"/>
      </w:pPr>
    </w:p>
    <w:p w14:paraId="1FD44C61" w14:textId="77777777" w:rsidR="00A94325" w:rsidRPr="00D22E08" w:rsidRDefault="00000000">
      <w:pPr>
        <w:spacing w:after="240"/>
        <w:jc w:val="center"/>
        <w:rPr>
          <w:rFonts w:ascii="Times New Roman" w:hAnsi="Times New Roman" w:cs="Times New Roman"/>
          <w:sz w:val="32"/>
          <w:szCs w:val="32"/>
        </w:rPr>
      </w:pPr>
      <w:r w:rsidRPr="00D22E08">
        <w:rPr>
          <w:rFonts w:ascii="Times New Roman" w:hAnsi="Times New Roman" w:cs="Times New Roman"/>
          <w:b/>
          <w:sz w:val="32"/>
          <w:szCs w:val="32"/>
        </w:rPr>
        <w:t>WEEK 4 INTERNSHIP REPORT</w:t>
      </w:r>
    </w:p>
    <w:p w14:paraId="2E82EA53" w14:textId="77777777" w:rsidR="00A94325" w:rsidRPr="00D22E08" w:rsidRDefault="00000000">
      <w:pPr>
        <w:spacing w:after="960"/>
        <w:jc w:val="center"/>
        <w:rPr>
          <w:rFonts w:ascii="Times New Roman" w:hAnsi="Times New Roman" w:cs="Times New Roman"/>
          <w:b/>
          <w:bCs/>
        </w:rPr>
      </w:pPr>
      <w:r w:rsidRPr="00D22E08">
        <w:rPr>
          <w:rFonts w:ascii="Times New Roman" w:hAnsi="Times New Roman" w:cs="Times New Roman"/>
          <w:b/>
          <w:bCs/>
          <w:sz w:val="28"/>
        </w:rPr>
        <w:t>Machine Learning Model Development and Evaluation</w:t>
      </w:r>
    </w:p>
    <w:p w14:paraId="6F6437C2" w14:textId="77777777" w:rsidR="00A94325" w:rsidRPr="00D22E08" w:rsidRDefault="00000000">
      <w:pPr>
        <w:spacing w:after="720"/>
        <w:jc w:val="center"/>
        <w:rPr>
          <w:rFonts w:ascii="Times New Roman" w:hAnsi="Times New Roman" w:cs="Times New Roman"/>
          <w:b/>
          <w:bCs/>
          <w:sz w:val="28"/>
          <w:szCs w:val="28"/>
        </w:rPr>
      </w:pPr>
      <w:r w:rsidRPr="00D22E08">
        <w:rPr>
          <w:rFonts w:ascii="Times New Roman" w:hAnsi="Times New Roman" w:cs="Times New Roman"/>
          <w:b/>
          <w:bCs/>
          <w:sz w:val="28"/>
          <w:szCs w:val="28"/>
        </w:rPr>
        <w:t>Virtual Data Science with Python Apprentice Intern</w:t>
      </w:r>
    </w:p>
    <w:p w14:paraId="31ED0ED3" w14:textId="4D667AFE" w:rsidR="00A94325" w:rsidRPr="00D22E08" w:rsidRDefault="00000000" w:rsidP="00D22E08">
      <w:pPr>
        <w:spacing w:after="720"/>
        <w:jc w:val="center"/>
        <w:rPr>
          <w:rFonts w:ascii="Times New Roman" w:hAnsi="Times New Roman" w:cs="Times New Roman"/>
          <w:b/>
          <w:sz w:val="28"/>
          <w:szCs w:val="28"/>
        </w:rPr>
      </w:pPr>
      <w:proofErr w:type="spellStart"/>
      <w:r w:rsidRPr="00D22E08">
        <w:rPr>
          <w:rFonts w:ascii="Times New Roman" w:hAnsi="Times New Roman" w:cs="Times New Roman"/>
          <w:b/>
          <w:sz w:val="28"/>
          <w:szCs w:val="28"/>
        </w:rPr>
        <w:t>YuvaIntern</w:t>
      </w:r>
      <w:proofErr w:type="spellEnd"/>
    </w:p>
    <w:p w14:paraId="6E5E90E3" w14:textId="77777777" w:rsidR="00A94325" w:rsidRPr="00D22E08" w:rsidRDefault="00000000">
      <w:pPr>
        <w:spacing w:after="240"/>
        <w:jc w:val="center"/>
        <w:rPr>
          <w:rFonts w:ascii="Times New Roman" w:hAnsi="Times New Roman" w:cs="Times New Roman"/>
          <w:b/>
          <w:sz w:val="28"/>
          <w:szCs w:val="28"/>
        </w:rPr>
      </w:pPr>
      <w:r w:rsidRPr="00D22E08">
        <w:rPr>
          <w:rFonts w:ascii="Times New Roman" w:hAnsi="Times New Roman" w:cs="Times New Roman"/>
          <w:b/>
          <w:sz w:val="28"/>
          <w:szCs w:val="28"/>
        </w:rPr>
        <w:t>Dataset: UCI Bank Marketing Dataset</w:t>
      </w:r>
    </w:p>
    <w:p w14:paraId="7C09C969" w14:textId="77777777" w:rsidR="00D22E08" w:rsidRPr="00D22E08" w:rsidRDefault="00D22E08">
      <w:pPr>
        <w:spacing w:after="240"/>
        <w:jc w:val="center"/>
        <w:rPr>
          <w:rFonts w:ascii="Times New Roman" w:hAnsi="Times New Roman" w:cs="Times New Roman"/>
          <w:b/>
          <w:sz w:val="28"/>
          <w:szCs w:val="28"/>
        </w:rPr>
      </w:pPr>
    </w:p>
    <w:p w14:paraId="3CE9454F" w14:textId="2D056357" w:rsidR="0036652D" w:rsidRDefault="00000000">
      <w:pPr>
        <w:spacing w:after="0"/>
        <w:jc w:val="center"/>
        <w:rPr>
          <w:rFonts w:ascii="Times New Roman" w:hAnsi="Times New Roman" w:cs="Times New Roman"/>
          <w:b/>
          <w:sz w:val="28"/>
          <w:szCs w:val="28"/>
        </w:rPr>
      </w:pPr>
      <w:r w:rsidRPr="00D22E08">
        <w:rPr>
          <w:rFonts w:ascii="Times New Roman" w:hAnsi="Times New Roman" w:cs="Times New Roman"/>
          <w:b/>
          <w:sz w:val="28"/>
          <w:szCs w:val="28"/>
        </w:rPr>
        <w:t>Python: Pandas, Scikit-learn, Matplotlib, Seaborn</w:t>
      </w:r>
    </w:p>
    <w:p w14:paraId="42C0CDC8" w14:textId="77777777" w:rsidR="0036652D" w:rsidRPr="008C1178" w:rsidRDefault="0036652D">
      <w:pPr>
        <w:rPr>
          <w:rFonts w:ascii="Times New Roman" w:hAnsi="Times New Roman" w:cs="Times New Roman"/>
          <w:b/>
          <w:sz w:val="24"/>
          <w:szCs w:val="24"/>
        </w:rPr>
      </w:pPr>
      <w:r>
        <w:rPr>
          <w:rFonts w:ascii="Times New Roman" w:hAnsi="Times New Roman" w:cs="Times New Roman"/>
          <w:b/>
          <w:sz w:val="28"/>
          <w:szCs w:val="28"/>
        </w:rPr>
        <w:br w:type="page"/>
      </w:r>
    </w:p>
    <w:p w14:paraId="667657D7" w14:textId="77777777" w:rsidR="008C1178" w:rsidRPr="00465843" w:rsidRDefault="008C1178" w:rsidP="008C1178">
      <w:pPr>
        <w:rPr>
          <w:rFonts w:ascii="Times New Roman" w:eastAsia="Times New Roman" w:hAnsi="Times New Roman" w:cs="Times New Roman"/>
          <w:color w:val="000000" w:themeColor="text1"/>
          <w:sz w:val="28"/>
          <w:szCs w:val="28"/>
        </w:rPr>
      </w:pPr>
      <w:r w:rsidRPr="00465843">
        <w:rPr>
          <w:rFonts w:ascii="Times New Roman" w:eastAsia="Times New Roman" w:hAnsi="Times New Roman" w:cs="Times New Roman"/>
          <w:b/>
          <w:bCs/>
          <w:color w:val="000000" w:themeColor="text1"/>
          <w:sz w:val="28"/>
          <w:szCs w:val="28"/>
          <w:lang w:val="en-IN"/>
        </w:rPr>
        <w:lastRenderedPageBreak/>
        <w:t xml:space="preserve">  TABLE OF CONTENTS</w:t>
      </w:r>
    </w:p>
    <w:p w14:paraId="2F6054E7" w14:textId="752E03E2"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1.</w:t>
      </w:r>
      <w:r w:rsidRPr="00465843">
        <w:rPr>
          <w:rFonts w:ascii="Times New Roman" w:hAnsi="Times New Roman" w:cs="Times New Roman"/>
          <w:b/>
          <w:sz w:val="28"/>
          <w:szCs w:val="28"/>
          <w:lang w:val="en-IN"/>
        </w:rPr>
        <w:t xml:space="preserve">  Project Overview</w:t>
      </w:r>
    </w:p>
    <w:p w14:paraId="1DA6008E" w14:textId="714A8A6A"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2.</w:t>
      </w:r>
      <w:r w:rsidRPr="00465843">
        <w:rPr>
          <w:rFonts w:ascii="Times New Roman" w:hAnsi="Times New Roman" w:cs="Times New Roman"/>
          <w:b/>
          <w:sz w:val="28"/>
          <w:szCs w:val="28"/>
          <w:lang w:val="en-IN"/>
        </w:rPr>
        <w:t xml:space="preserve">  Objective</w:t>
      </w:r>
    </w:p>
    <w:p w14:paraId="04700AE0" w14:textId="7485C1F1"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3.</w:t>
      </w:r>
      <w:r w:rsidRPr="00465843">
        <w:rPr>
          <w:rFonts w:ascii="Times New Roman" w:hAnsi="Times New Roman" w:cs="Times New Roman"/>
          <w:b/>
          <w:sz w:val="28"/>
          <w:szCs w:val="28"/>
          <w:lang w:val="en-IN"/>
        </w:rPr>
        <w:t xml:space="preserve">  Dataset and Initial Inspection</w:t>
      </w:r>
    </w:p>
    <w:p w14:paraId="595DEB32" w14:textId="4EA8D817"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4.</w:t>
      </w:r>
      <w:r w:rsidRPr="00465843">
        <w:rPr>
          <w:rFonts w:ascii="Times New Roman" w:hAnsi="Times New Roman" w:cs="Times New Roman"/>
          <w:b/>
          <w:sz w:val="28"/>
          <w:szCs w:val="28"/>
          <w:lang w:val="en-IN"/>
        </w:rPr>
        <w:t xml:space="preserve">  Data Preprocessing</w:t>
      </w:r>
    </w:p>
    <w:p w14:paraId="0314C35F" w14:textId="3F813961"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5.</w:t>
      </w:r>
      <w:r w:rsidRPr="00465843">
        <w:rPr>
          <w:rFonts w:ascii="Times New Roman" w:hAnsi="Times New Roman" w:cs="Times New Roman"/>
          <w:b/>
          <w:sz w:val="28"/>
          <w:szCs w:val="28"/>
          <w:lang w:val="en-IN"/>
        </w:rPr>
        <w:t xml:space="preserve">  Models Developed</w:t>
      </w:r>
    </w:p>
    <w:p w14:paraId="4E97BDB2" w14:textId="1C427515"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6.</w:t>
      </w:r>
      <w:r w:rsidRPr="00465843">
        <w:rPr>
          <w:rFonts w:ascii="Times New Roman" w:hAnsi="Times New Roman" w:cs="Times New Roman"/>
          <w:b/>
          <w:sz w:val="28"/>
          <w:szCs w:val="28"/>
          <w:lang w:val="en-IN"/>
        </w:rPr>
        <w:t xml:space="preserve">  Model Evaluation</w:t>
      </w:r>
    </w:p>
    <w:p w14:paraId="2E55399F" w14:textId="59C84C86"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7.</w:t>
      </w:r>
      <w:r w:rsidRPr="00465843">
        <w:rPr>
          <w:rFonts w:ascii="Times New Roman" w:hAnsi="Times New Roman" w:cs="Times New Roman"/>
          <w:b/>
          <w:sz w:val="28"/>
          <w:szCs w:val="28"/>
          <w:lang w:val="en-IN"/>
        </w:rPr>
        <w:t xml:space="preserve">  Confusion Matrix and Error Analysis</w:t>
      </w:r>
    </w:p>
    <w:p w14:paraId="16905F15" w14:textId="6E5E8288"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8.</w:t>
      </w:r>
      <w:r w:rsidRPr="00465843">
        <w:rPr>
          <w:rFonts w:ascii="Times New Roman" w:hAnsi="Times New Roman" w:cs="Times New Roman"/>
          <w:b/>
          <w:sz w:val="28"/>
          <w:szCs w:val="28"/>
          <w:lang w:val="en-IN"/>
        </w:rPr>
        <w:t xml:space="preserve">  Training and Testing Performance</w:t>
      </w:r>
    </w:p>
    <w:p w14:paraId="3B9C65B2" w14:textId="0298FE29" w:rsidR="00465843"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9.</w:t>
      </w:r>
      <w:r w:rsidRPr="00465843">
        <w:rPr>
          <w:rFonts w:ascii="Times New Roman" w:hAnsi="Times New Roman" w:cs="Times New Roman"/>
          <w:b/>
          <w:sz w:val="28"/>
          <w:szCs w:val="28"/>
          <w:lang w:val="en-IN"/>
        </w:rPr>
        <w:t xml:space="preserve">  Visualizations</w:t>
      </w:r>
    </w:p>
    <w:p w14:paraId="5C0304FB" w14:textId="77777777" w:rsid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10.</w:t>
      </w:r>
      <w:r w:rsidRPr="00465843">
        <w:rPr>
          <w:rFonts w:ascii="Times New Roman" w:hAnsi="Times New Roman" w:cs="Times New Roman"/>
          <w:b/>
          <w:sz w:val="28"/>
          <w:szCs w:val="28"/>
          <w:lang w:val="en-IN"/>
        </w:rPr>
        <w:t xml:space="preserve">  Limitations and Future Improvements</w:t>
      </w:r>
    </w:p>
    <w:p w14:paraId="5C14B074" w14:textId="30DAAA11" w:rsidR="00A94325" w:rsidRPr="00465843" w:rsidRDefault="00465843" w:rsidP="00465843">
      <w:pPr>
        <w:rPr>
          <w:rFonts w:ascii="Times New Roman" w:hAnsi="Times New Roman" w:cs="Times New Roman"/>
          <w:b/>
          <w:sz w:val="28"/>
          <w:szCs w:val="28"/>
          <w:lang w:val="en-IN"/>
        </w:rPr>
      </w:pPr>
      <w:r>
        <w:rPr>
          <w:rFonts w:ascii="Times New Roman" w:hAnsi="Times New Roman" w:cs="Times New Roman"/>
          <w:b/>
          <w:sz w:val="28"/>
          <w:szCs w:val="28"/>
          <w:lang w:val="en-IN"/>
        </w:rPr>
        <w:t>11.</w:t>
      </w:r>
      <w:r w:rsidRPr="00465843">
        <w:rPr>
          <w:rFonts w:ascii="Times New Roman" w:hAnsi="Times New Roman" w:cs="Times New Roman"/>
          <w:b/>
          <w:sz w:val="28"/>
          <w:szCs w:val="28"/>
          <w:lang w:val="en-IN"/>
        </w:rPr>
        <w:t xml:space="preserve">  Conclusion</w:t>
      </w:r>
      <w:r w:rsidR="00000000" w:rsidRPr="00D22E08">
        <w:rPr>
          <w:rFonts w:ascii="Times New Roman" w:hAnsi="Times New Roman" w:cs="Times New Roman"/>
          <w:b/>
          <w:sz w:val="28"/>
          <w:szCs w:val="28"/>
        </w:rPr>
        <w:br w:type="page"/>
      </w:r>
    </w:p>
    <w:p w14:paraId="20C23A4B" w14:textId="77777777" w:rsidR="00A94325" w:rsidRDefault="00000000">
      <w:pPr>
        <w:pStyle w:val="Heading1"/>
      </w:pPr>
      <w:r w:rsidRPr="008C1178">
        <w:rPr>
          <w:color w:val="auto"/>
        </w:rPr>
        <w:lastRenderedPageBreak/>
        <w:t>1</w:t>
      </w:r>
      <w:r w:rsidRPr="008C1178">
        <w:rPr>
          <w:rFonts w:ascii="Times New Roman" w:hAnsi="Times New Roman" w:cs="Times New Roman"/>
          <w:color w:val="auto"/>
        </w:rPr>
        <w:t>. Project Overview</w:t>
      </w:r>
    </w:p>
    <w:p w14:paraId="56431527"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This project uses the Bank Marketing dataset to predict whether a customer will subscribe to a term deposit. Logistic Regression and Decision Tree classifiers were trained and evaluated using a held-out test set.</w:t>
      </w:r>
    </w:p>
    <w:p w14:paraId="668F6510"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2. Objective</w:t>
      </w:r>
    </w:p>
    <w:p w14:paraId="2625063C"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The objective was to prepare the dataset, develop classification models, evaluate their performance with appropriate metrics, visualize results, and examine classification errors.</w:t>
      </w:r>
    </w:p>
    <w:p w14:paraId="756CE317"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3. Dataset and Initial Inspection</w:t>
      </w:r>
    </w:p>
    <w:p w14:paraId="6D50EB81"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The dataset contains 45,211 records and 17 columns. The target variable is y, with two classes: yes (subscribed) and no (not subscribed). No missing values were found during the initial inspection.</w:t>
      </w:r>
    </w:p>
    <w:p w14:paraId="5467A155"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The target distribution was imbalanced: approximately 88.30% of customers were labelled 'no' and 11.70% were labelled 'yes'. Therefore, accuracy was considered alongside precision, recall, and F1-score.</w:t>
      </w:r>
    </w:p>
    <w:p w14:paraId="26A52242"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4. Data Preprocessing</w:t>
      </w:r>
    </w:p>
    <w:p w14:paraId="281FF26E"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The target column was separated from the input features. The data was split into training and testing sets using an 80:20 ratio with stratification to preserve the target-class proportions. The split produced 36,168 training records and 9,043 testing records.</w:t>
      </w:r>
    </w:p>
    <w:p w14:paraId="6CA41F21"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A preprocessing pipeline used StandardScaler for numerical features and OneHotEncoder for categorical features. The transformations were fitted within the pipeline to reduce the risk of data leakage. Logistic Regression used class_weight='balanced' to account for the class imbalance.</w:t>
      </w:r>
    </w:p>
    <w:p w14:paraId="6F4B2587"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5. Models Developed</w:t>
      </w:r>
    </w:p>
    <w:p w14:paraId="30EBA5A7"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Two classification models were developed: Logistic Regression and a Decision Tree classifier with max_depth=10 and class_weight='balanced'. Both models were evaluated on the same test set.</w:t>
      </w:r>
    </w:p>
    <w:p w14:paraId="5B3ECA03"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6. Model Evaluation</w:t>
      </w:r>
    </w:p>
    <w:p w14:paraId="12D8C6D6" w14:textId="77777777" w:rsidR="00A94325" w:rsidRPr="008C1178" w:rsidRDefault="00000000">
      <w:pPr>
        <w:rPr>
          <w:rFonts w:ascii="Times New Roman" w:hAnsi="Times New Roman" w:cs="Times New Roman"/>
          <w:sz w:val="24"/>
          <w:szCs w:val="24"/>
        </w:rPr>
      </w:pPr>
      <w:r w:rsidRPr="008C1178">
        <w:rPr>
          <w:rFonts w:ascii="Times New Roman" w:hAnsi="Times New Roman" w:cs="Times New Roman"/>
          <w:sz w:val="24"/>
          <w:szCs w:val="24"/>
        </w:rPr>
        <w:t>The evaluation results for the positive class ('yes') were:</w:t>
      </w:r>
    </w:p>
    <w:tbl>
      <w:tblPr>
        <w:tblStyle w:val="TableGrid"/>
        <w:tblW w:w="0" w:type="auto"/>
        <w:tblLook w:val="04A0" w:firstRow="1" w:lastRow="0" w:firstColumn="1" w:lastColumn="0" w:noHBand="0" w:noVBand="1"/>
      </w:tblPr>
      <w:tblGrid>
        <w:gridCol w:w="1728"/>
        <w:gridCol w:w="1728"/>
        <w:gridCol w:w="1728"/>
        <w:gridCol w:w="1728"/>
        <w:gridCol w:w="1728"/>
      </w:tblGrid>
      <w:tr w:rsidR="00A94325" w14:paraId="79A4AE7F" w14:textId="77777777">
        <w:tc>
          <w:tcPr>
            <w:tcW w:w="1728" w:type="dxa"/>
          </w:tcPr>
          <w:p w14:paraId="2150A8E1" w14:textId="77777777" w:rsidR="00A94325" w:rsidRDefault="00000000">
            <w:r>
              <w:t>Model</w:t>
            </w:r>
          </w:p>
        </w:tc>
        <w:tc>
          <w:tcPr>
            <w:tcW w:w="1728" w:type="dxa"/>
          </w:tcPr>
          <w:p w14:paraId="2E6B8EDD" w14:textId="77777777" w:rsidR="00A94325" w:rsidRDefault="00000000">
            <w:r>
              <w:t>Accuracy</w:t>
            </w:r>
          </w:p>
        </w:tc>
        <w:tc>
          <w:tcPr>
            <w:tcW w:w="1728" w:type="dxa"/>
          </w:tcPr>
          <w:p w14:paraId="6F5486EE" w14:textId="77777777" w:rsidR="00A94325" w:rsidRDefault="00000000">
            <w:r>
              <w:t>Precision (yes)</w:t>
            </w:r>
          </w:p>
        </w:tc>
        <w:tc>
          <w:tcPr>
            <w:tcW w:w="1728" w:type="dxa"/>
          </w:tcPr>
          <w:p w14:paraId="18C93FB7" w14:textId="77777777" w:rsidR="00A94325" w:rsidRDefault="00000000">
            <w:r>
              <w:t>Recall (yes)</w:t>
            </w:r>
          </w:p>
        </w:tc>
        <w:tc>
          <w:tcPr>
            <w:tcW w:w="1728" w:type="dxa"/>
          </w:tcPr>
          <w:p w14:paraId="7B9E0EA4" w14:textId="77777777" w:rsidR="00A94325" w:rsidRDefault="00000000">
            <w:r>
              <w:t>F1-score (yes)</w:t>
            </w:r>
          </w:p>
        </w:tc>
      </w:tr>
      <w:tr w:rsidR="00A94325" w14:paraId="4D4AC3B0" w14:textId="77777777">
        <w:tc>
          <w:tcPr>
            <w:tcW w:w="1728" w:type="dxa"/>
          </w:tcPr>
          <w:p w14:paraId="3DC74755" w14:textId="77777777" w:rsidR="00A94325" w:rsidRDefault="00000000">
            <w:r>
              <w:t>Logistic Regression</w:t>
            </w:r>
          </w:p>
        </w:tc>
        <w:tc>
          <w:tcPr>
            <w:tcW w:w="1728" w:type="dxa"/>
          </w:tcPr>
          <w:p w14:paraId="210851D6" w14:textId="77777777" w:rsidR="00A94325" w:rsidRDefault="00000000">
            <w:r>
              <w:t>84.6%</w:t>
            </w:r>
          </w:p>
        </w:tc>
        <w:tc>
          <w:tcPr>
            <w:tcW w:w="1728" w:type="dxa"/>
          </w:tcPr>
          <w:p w14:paraId="57383CEE" w14:textId="77777777" w:rsidR="00A94325" w:rsidRDefault="00000000">
            <w:r>
              <w:t>41.8%</w:t>
            </w:r>
          </w:p>
        </w:tc>
        <w:tc>
          <w:tcPr>
            <w:tcW w:w="1728" w:type="dxa"/>
          </w:tcPr>
          <w:p w14:paraId="23866D86" w14:textId="77777777" w:rsidR="00A94325" w:rsidRDefault="00000000">
            <w:r>
              <w:t>81.5%</w:t>
            </w:r>
          </w:p>
        </w:tc>
        <w:tc>
          <w:tcPr>
            <w:tcW w:w="1728" w:type="dxa"/>
          </w:tcPr>
          <w:p w14:paraId="77247934" w14:textId="77777777" w:rsidR="00A94325" w:rsidRDefault="00000000">
            <w:r>
              <w:t>0.553</w:t>
            </w:r>
          </w:p>
        </w:tc>
      </w:tr>
      <w:tr w:rsidR="00A94325" w14:paraId="3CF594E9" w14:textId="77777777">
        <w:tc>
          <w:tcPr>
            <w:tcW w:w="1728" w:type="dxa"/>
          </w:tcPr>
          <w:p w14:paraId="48422442" w14:textId="77777777" w:rsidR="00A94325" w:rsidRDefault="00000000">
            <w:r>
              <w:lastRenderedPageBreak/>
              <w:t>Decision Tree</w:t>
            </w:r>
          </w:p>
        </w:tc>
        <w:tc>
          <w:tcPr>
            <w:tcW w:w="1728" w:type="dxa"/>
          </w:tcPr>
          <w:p w14:paraId="2C75D257" w14:textId="77777777" w:rsidR="00A94325" w:rsidRDefault="00000000">
            <w:r>
              <w:t>83.0%</w:t>
            </w:r>
          </w:p>
        </w:tc>
        <w:tc>
          <w:tcPr>
            <w:tcW w:w="1728" w:type="dxa"/>
          </w:tcPr>
          <w:p w14:paraId="3F132FB1" w14:textId="77777777" w:rsidR="00A94325" w:rsidRDefault="00000000">
            <w:r>
              <w:t>39.3%</w:t>
            </w:r>
          </w:p>
        </w:tc>
        <w:tc>
          <w:tcPr>
            <w:tcW w:w="1728" w:type="dxa"/>
          </w:tcPr>
          <w:p w14:paraId="5E197C34" w14:textId="77777777" w:rsidR="00A94325" w:rsidRDefault="00000000">
            <w:r>
              <w:t>83.4%</w:t>
            </w:r>
          </w:p>
        </w:tc>
        <w:tc>
          <w:tcPr>
            <w:tcW w:w="1728" w:type="dxa"/>
          </w:tcPr>
          <w:p w14:paraId="12BECE1B" w14:textId="77777777" w:rsidR="00A94325" w:rsidRDefault="00000000">
            <w:r>
              <w:t>0.535</w:t>
            </w:r>
          </w:p>
        </w:tc>
      </w:tr>
    </w:tbl>
    <w:p w14:paraId="345E83D7"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Logistic Regression achieved higher accuracy, precision, and F1-score. The Decision Tree achieved slightly higher recall, meaning it identified a slightly larger proportion of actual subscribers. Logistic Regression was selected as the preferred model based on its overall balance of the reported metrics.</w:t>
      </w:r>
    </w:p>
    <w:p w14:paraId="28F496BD"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7. Confusion Matrix and Error Analysis</w:t>
      </w:r>
    </w:p>
    <w:p w14:paraId="4A479D03"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For Logistic Regression, 9,043 test records were evaluated. There were 1,395 incorrect predictions, giving an error rate of 15.43%. The model produced 1,199 false positives (actual 'no', predicted 'yes') and 196 false negatives (actual 'yes', predicted 'no').</w:t>
      </w:r>
    </w:p>
    <w:p w14:paraId="385F5974"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The relatively high number of false positives means that many customers predicted as potential subscribers did not subscribe. Improving precision while maintaining useful recall is an important direction for future work.</w:t>
      </w:r>
    </w:p>
    <w:p w14:paraId="3CF7770E"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8. Training and Testing Performance</w:t>
      </w:r>
    </w:p>
    <w:p w14:paraId="7C9F2B99"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Logistic Regression training accuracy was 84.43%, while testing accuracy was 84.57%. The absolute difference was approximately 0.15 percentage points. These similar scores do not show an obvious overfitting pattern based on accuracy alone, although accuracy by itself cannot conclusively establish whether a model is overfitting or underfitting.</w:t>
      </w:r>
    </w:p>
    <w:p w14:paraId="015892C8"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9. Visualizations</w:t>
      </w:r>
    </w:p>
    <w:p w14:paraId="3E03C26C"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The project notebook generated and saved the following charts in the Week_4/charts folder:</w:t>
      </w:r>
    </w:p>
    <w:p w14:paraId="314672D1"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t>target_distribution.png — distribution of subscribed and non-subscribed customers.</w:t>
      </w:r>
    </w:p>
    <w:p w14:paraId="76AF8919"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t>confusion_matrix.png — correct and incorrect Logistic Regression predictions.</w:t>
      </w:r>
    </w:p>
    <w:p w14:paraId="472B87BB"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t>roc_curve.png — true-positive rate against false-positive rate across thresholds.</w:t>
      </w:r>
    </w:p>
    <w:p w14:paraId="6C02F051"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t>model_comparison.png — comparison of accuracy, precision, recall, and F1-score for both models.</w:t>
      </w:r>
    </w:p>
    <w:p w14:paraId="47CA3608"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The ROC curve was generated and saved. Its numerical ROC-AUC value should be taken from the output in the notebook if it is required in the final submission.</w:t>
      </w:r>
    </w:p>
    <w:p w14:paraId="3387AC3F"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10. Limitations and Future Improvements</w:t>
      </w:r>
    </w:p>
    <w:p w14:paraId="76E7B078"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t>Improve precision and reduce false positives through threshold tuning.</w:t>
      </w:r>
    </w:p>
    <w:p w14:paraId="3169E5A7"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t>Use cross-validation and hyperparameter tuning to assess model stability.</w:t>
      </w:r>
    </w:p>
    <w:p w14:paraId="469C0D76"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t>Review feature importance and consider feature selection.</w:t>
      </w:r>
    </w:p>
    <w:p w14:paraId="6BBD40E1"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t>Evaluate metrics for the minority 'yes' class rather than relying on accuracy alone.</w:t>
      </w:r>
    </w:p>
    <w:p w14:paraId="566EEFD9" w14:textId="77777777" w:rsidR="00A94325" w:rsidRPr="008C1178" w:rsidRDefault="00000000" w:rsidP="008C1178">
      <w:pPr>
        <w:pStyle w:val="ListBullet"/>
        <w:jc w:val="both"/>
        <w:rPr>
          <w:rFonts w:ascii="Times New Roman" w:hAnsi="Times New Roman" w:cs="Times New Roman"/>
          <w:sz w:val="24"/>
          <w:szCs w:val="24"/>
        </w:rPr>
      </w:pPr>
      <w:r w:rsidRPr="008C1178">
        <w:rPr>
          <w:rFonts w:ascii="Times New Roman" w:hAnsi="Times New Roman" w:cs="Times New Roman"/>
          <w:sz w:val="24"/>
          <w:szCs w:val="24"/>
        </w:rPr>
        <w:lastRenderedPageBreak/>
        <w:t>Consider whether features available only after a marketing call, such as call duration, are appropriate for the intended prediction timing.</w:t>
      </w:r>
    </w:p>
    <w:p w14:paraId="78F43843" w14:textId="77777777" w:rsidR="00A94325" w:rsidRPr="008C1178" w:rsidRDefault="00000000">
      <w:pPr>
        <w:pStyle w:val="Heading1"/>
        <w:rPr>
          <w:rFonts w:ascii="Times New Roman" w:hAnsi="Times New Roman" w:cs="Times New Roman"/>
          <w:color w:val="auto"/>
        </w:rPr>
      </w:pPr>
      <w:r w:rsidRPr="008C1178">
        <w:rPr>
          <w:rFonts w:ascii="Times New Roman" w:hAnsi="Times New Roman" w:cs="Times New Roman"/>
          <w:color w:val="auto"/>
        </w:rPr>
        <w:t>11. Conclusion</w:t>
      </w:r>
    </w:p>
    <w:p w14:paraId="4C1F59C6" w14:textId="77777777" w:rsidR="00A94325" w:rsidRPr="008C1178" w:rsidRDefault="00000000" w:rsidP="008C1178">
      <w:pPr>
        <w:jc w:val="both"/>
        <w:rPr>
          <w:rFonts w:ascii="Times New Roman" w:hAnsi="Times New Roman" w:cs="Times New Roman"/>
          <w:sz w:val="24"/>
          <w:szCs w:val="24"/>
        </w:rPr>
      </w:pPr>
      <w:r w:rsidRPr="008C1178">
        <w:rPr>
          <w:rFonts w:ascii="Times New Roman" w:hAnsi="Times New Roman" w:cs="Times New Roman"/>
          <w:sz w:val="24"/>
          <w:szCs w:val="24"/>
        </w:rPr>
        <w:t>The project developed and evaluated Logistic Regression and Decision Tree models for predicting term-deposit subscriptions. Logistic Regression achieved 84.57% test accuracy, 81.5% recall, and an F1-score of 0.553 for the 'yes' class. Its training and testing accuracies were similar. The results show that the models can identify many potential subscribers, but precision remains an area for improvement. Further tuning and careful feature review may improve the usefulness of predictions.</w:t>
      </w:r>
    </w:p>
    <w:p w14:paraId="1CC5E58C" w14:textId="089880E2" w:rsidR="00A94325" w:rsidRDefault="00A94325">
      <w:pPr>
        <w:jc w:val="center"/>
      </w:pPr>
    </w:p>
    <w:sectPr w:rsidR="00A943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B44DEB"/>
    <w:multiLevelType w:val="hybridMultilevel"/>
    <w:tmpl w:val="583A38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0363684">
    <w:abstractNumId w:val="8"/>
  </w:num>
  <w:num w:numId="2" w16cid:durableId="1464233906">
    <w:abstractNumId w:val="6"/>
  </w:num>
  <w:num w:numId="3" w16cid:durableId="1792359915">
    <w:abstractNumId w:val="5"/>
  </w:num>
  <w:num w:numId="4" w16cid:durableId="524366332">
    <w:abstractNumId w:val="4"/>
  </w:num>
  <w:num w:numId="5" w16cid:durableId="1957325144">
    <w:abstractNumId w:val="7"/>
  </w:num>
  <w:num w:numId="6" w16cid:durableId="98254927">
    <w:abstractNumId w:val="3"/>
  </w:num>
  <w:num w:numId="7" w16cid:durableId="984312534">
    <w:abstractNumId w:val="2"/>
  </w:num>
  <w:num w:numId="8" w16cid:durableId="1551920221">
    <w:abstractNumId w:val="1"/>
  </w:num>
  <w:num w:numId="9" w16cid:durableId="864832438">
    <w:abstractNumId w:val="0"/>
  </w:num>
  <w:num w:numId="10" w16cid:durableId="1125077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652D"/>
    <w:rsid w:val="00465843"/>
    <w:rsid w:val="00727270"/>
    <w:rsid w:val="008C1178"/>
    <w:rsid w:val="00A94325"/>
    <w:rsid w:val="00AA1D8D"/>
    <w:rsid w:val="00B47730"/>
    <w:rsid w:val="00CB0664"/>
    <w:rsid w:val="00D22E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A5957"/>
  <w14:defaultImageDpi w14:val="300"/>
  <w15:docId w15:val="{D6ADB1F0-1DE6-4312-925F-D8CD13A2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muneeb</cp:lastModifiedBy>
  <cp:revision>2</cp:revision>
  <dcterms:created xsi:type="dcterms:W3CDTF">2026-10-25T14:28:00Z</dcterms:created>
  <dcterms:modified xsi:type="dcterms:W3CDTF">2026-10-25T14:28:00Z</dcterms:modified>
  <cp:category/>
</cp:coreProperties>
</file>