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Futures Trading Bot — Complete Project Guide</w:t>
      </w:r>
    </w:p>
    <w:p>
      <w:pPr>
        <w:pStyle w:val="Subtitle"/>
      </w:pPr>
      <w:r>
        <w:t xml:space="preserve">Head-to-toe technical &amp; functional documentation</w:t>
      </w:r>
    </w:p>
    <w:p>
      <w:pPr>
        <w:pStyle w:val="Date"/>
      </w:pPr>
      <w:r>
        <w:t xml:space="preserve">15 July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6" w:name="Xd8a3177479da4c40b95725a1384c5a00bb29a39"/>
    <w:p>
      <w:pPr>
        <w:pStyle w:val="Heading1"/>
      </w:pPr>
      <w:r>
        <w:t xml:space="preserve">AI Futures Trading Bot — Complete Project Guide</w:t>
      </w:r>
    </w:p>
    <w:p>
      <w:pPr>
        <w:pStyle w:val="FirstParagraph"/>
      </w:pPr>
      <w:r>
        <w:t xml:space="preserve">A plain-language, head-to-toe explanation of</w:t>
      </w:r>
      <w:r>
        <w:t xml:space="preserve"> </w:t>
      </w:r>
      <w:r>
        <w:rPr>
          <w:bCs/>
          <w:b/>
        </w:rPr>
        <w:t xml:space="preserve">what this project is, how every piece</w:t>
      </w:r>
      <w:r>
        <w:rPr>
          <w:bCs/>
          <w:b/>
        </w:rPr>
        <w:t xml:space="preserve"> </w:t>
      </w:r>
      <w:r>
        <w:rPr>
          <w:bCs/>
          <w:b/>
        </w:rPr>
        <w:t xml:space="preserve">works, and how it all fits together</w:t>
      </w:r>
      <w:r>
        <w:t xml:space="preserve">. Read this top to bottom and you’ll understand</w:t>
      </w:r>
      <w:r>
        <w:t xml:space="preserve"> </w:t>
      </w:r>
      <w:r>
        <w:t xml:space="preserve">the whole system well enough to explain it, demo it, and defend it to a client.</w:t>
      </w:r>
    </w:p>
    <w:p>
      <w:r>
        <w:pict>
          <v:rect style="width:0;height:1.5pt" o:hralign="center" o:hrstd="t" o:hr="t"/>
        </w:pict>
      </w:r>
    </w:p>
    <w:bookmarkStart w:id="20" w:name="the-one-paragraph-summary"/>
    <w:p>
      <w:pPr>
        <w:pStyle w:val="Heading2"/>
      </w:pPr>
      <w:r>
        <w:t xml:space="preserve">1. The one-paragraph summary</w:t>
      </w:r>
    </w:p>
    <w:p>
      <w:pPr>
        <w:pStyle w:val="FirstParagraph"/>
      </w:pPr>
      <w:r>
        <w:t xml:space="preserve">This is a system that</w:t>
      </w:r>
      <w:r>
        <w:t xml:space="preserve"> </w:t>
      </w:r>
      <w:r>
        <w:rPr>
          <w:bCs/>
          <w:b/>
        </w:rPr>
        <w:t xml:space="preserve">watches cryptocurrency futures markets live, analyzes them with</w:t>
      </w:r>
      <w:r>
        <w:rPr>
          <w:bCs/>
          <w:b/>
        </w:rPr>
        <w:t xml:space="preserve"> </w:t>
      </w:r>
      <w:r>
        <w:rPr>
          <w:bCs/>
          <w:b/>
        </w:rPr>
        <w:t xml:space="preserve">~21 different professional trading techniques at once, combines all those opinions into a</w:t>
      </w:r>
      <w:r>
        <w:rPr>
          <w:bCs/>
          <w:b/>
        </w:rPr>
        <w:t xml:space="preserve"> </w:t>
      </w:r>
      <w:r>
        <w:rPr>
          <w:bCs/>
          <w:b/>
        </w:rPr>
        <w:t xml:space="preserve">single probability, sharpens that probability with a machine-learning model, and then</w:t>
      </w:r>
      <w:r>
        <w:rPr>
          <w:bCs/>
          <w:b/>
        </w:rPr>
        <w:t xml:space="preserve"> </w:t>
      </w:r>
      <w:r>
        <w:rPr>
          <w:bCs/>
          <w:b/>
        </w:rPr>
        <w:t xml:space="preserve">prints a clear trade idea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should you go long or short, at what price, where to put</w:t>
      </w:r>
      <w:r>
        <w:rPr>
          <w:iCs/>
          <w:i/>
        </w:rPr>
        <w:t xml:space="preserve"> </w:t>
      </w:r>
      <w:r>
        <w:rPr>
          <w:iCs/>
          <w:i/>
        </w:rPr>
        <w:t xml:space="preserve">your stop-loss, three take-profit targets, how confident it is, and how risky the trade</w:t>
      </w:r>
      <w:r>
        <w:rPr>
          <w:iCs/>
          <w:i/>
        </w:rPr>
        <w:t xml:space="preserve"> </w:t>
      </w:r>
      <w:r>
        <w:rPr>
          <w:iCs/>
          <w:i/>
        </w:rPr>
        <w:t xml:space="preserve">is.</w:t>
      </w:r>
      <w:r>
        <w:t xml:space="preserve"> </w:t>
      </w:r>
      <w:r>
        <w:t xml:space="preserve">It never promises certainty; it speaks in probabilities and confidence scores, which</w:t>
      </w:r>
      <w:r>
        <w:t xml:space="preserve"> </w:t>
      </w:r>
      <w:r>
        <w:t xml:space="preserve">is exactly how professional quant systems talk. It comes with a web dashboard, a secure</w:t>
      </w:r>
      <w:r>
        <w:t xml:space="preserve"> </w:t>
      </w:r>
      <w:r>
        <w:t xml:space="preserve">API, user accounts, a backtester to check historical performance, and one-command Docker</w:t>
      </w:r>
      <w:r>
        <w:t xml:space="preserve"> </w:t>
      </w:r>
      <w:r>
        <w:t xml:space="preserve">deployment.</w:t>
      </w:r>
    </w:p>
    <w:p>
      <w:r>
        <w:pict>
          <v:rect style="width:0;height:1.5pt" o:hralign="center" o:hrstd="t" o:hr="t"/>
        </w:pict>
      </w:r>
    </w:p>
    <w:bookmarkEnd w:id="20"/>
    <w:bookmarkStart w:id="21" w:name="the-big-picture-how-the-parts-connect"/>
    <w:p>
      <w:pPr>
        <w:pStyle w:val="Heading2"/>
      </w:pPr>
      <w:r>
        <w:t xml:space="preserve">2. The big picture (how the parts connect)</w:t>
      </w:r>
    </w:p>
    <w:p>
      <w:pPr>
        <w:pStyle w:val="SourceCode"/>
      </w:pPr>
      <w:r>
        <w:rPr>
          <w:rStyle w:val="VerbatimChar"/>
        </w:rPr>
        <w:t xml:space="preserve">   LIVE MARKET (Binance, Bybit, OKX, Bitget, BingX)</w:t>
      </w:r>
      <w:r>
        <w:br/>
      </w:r>
      <w:r>
        <w:rPr>
          <w:rStyle w:val="VerbatimChar"/>
        </w:rPr>
        <w:t xml:space="preserve">              │  price candles + open interest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1. DATA LAYER      pulls OHLCV candles via ccxt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2. ANALYSIS BANK   21 modules each give a "vote"      │</w:t>
      </w:r>
      <w:r>
        <w:br/>
      </w:r>
      <w:r>
        <w:rPr>
          <w:rStyle w:val="VerbatimChar"/>
        </w:rPr>
        <w:t xml:space="preserve">   │    (RSI, MACD, SuperTrend, Order Blocks, FVG, …)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3. CONFLUENCE      blends all votes → a probability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4. ML MODEL        LightGBM refines the probability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5. NEWS            bullish/bearish/neutral nudge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6. SIGNAL BUILDER  → Direction, Entry, SL, TP1-3,     │</w:t>
      </w:r>
      <w:r>
        <w:br/>
      </w:r>
      <w:r>
        <w:rPr>
          <w:rStyle w:val="VerbatimChar"/>
        </w:rPr>
        <w:t xml:space="preserve">   │                      Confidence, Risk, Buy/Sell/No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7. RISK MANAGER    position size, daily-loss limits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┌───────────────┬──────────────┬─────────────────────┐</w:t>
      </w:r>
      <w:r>
        <w:br/>
      </w:r>
      <w:r>
        <w:rPr>
          <w:rStyle w:val="VerbatimChar"/>
        </w:rPr>
        <w:t xml:space="preserve">   │ Dashboard (UI)│ Database      │ Telegram / Email     │</w:t>
      </w:r>
      <w:r>
        <w:br/>
      </w:r>
      <w:r>
        <w:rPr>
          <w:rStyle w:val="VerbatimChar"/>
        </w:rPr>
        <w:t xml:space="preserve">   │ WebSocket live│ (history)     │ notifications        │</w:t>
      </w:r>
      <w:r>
        <w:br/>
      </w:r>
      <w:r>
        <w:rPr>
          <w:rStyle w:val="VerbatimChar"/>
        </w:rPr>
        <w:t xml:space="preserve">   └───────────────┴──────────────┴─────────────────────┘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Think of it like a panel of 21 expert traders.</w:t>
      </w:r>
      <w:r>
        <w:t xml:space="preserve"> </w:t>
      </w:r>
      <w:r>
        <w:t xml:space="preserve">Each expert looks at the same chart</w:t>
      </w:r>
      <w:r>
        <w:t xml:space="preserve"> </w:t>
      </w:r>
      <w:r>
        <w:t xml:space="preserve">but with their own specialty. They each say</w:t>
      </w:r>
      <w:r>
        <w:t xml:space="preserve"> </w:t>
      </w:r>
      <w:r>
        <w:t xml:space="preserve">“</w:t>
      </w:r>
      <w:r>
        <w:t xml:space="preserve">I lean bullish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I lean bearish</w:t>
      </w:r>
      <w:r>
        <w:t xml:space="preserve">”</w:t>
      </w:r>
      <w:r>
        <w:t xml:space="preserve"> </w:t>
      </w:r>
      <w:r>
        <w:t xml:space="preserve">and how</w:t>
      </w:r>
      <w:r>
        <w:t xml:space="preserve"> </w:t>
      </w:r>
      <w:r>
        <w:t xml:space="preserve">strongly. A chairman (the confluence engine) tallies the weighted opinions. A statistician</w:t>
      </w:r>
      <w:r>
        <w:t xml:space="preserve"> </w:t>
      </w:r>
      <w:r>
        <w:t xml:space="preserve">(the ML model) adjusts the tally based on what actually happened in similar situations</w:t>
      </w:r>
      <w:r>
        <w:t xml:space="preserve"> </w:t>
      </w:r>
      <w:r>
        <w:t xml:space="preserve">historically. A news analyst adds context. Finally a risk officer decides the exact trade</w:t>
      </w:r>
      <w:r>
        <w:t xml:space="preserve"> </w:t>
      </w:r>
      <w:r>
        <w:t xml:space="preserve">and whether it’s even safe to take right now.</w:t>
      </w:r>
    </w:p>
    <w:p>
      <w:r>
        <w:pict>
          <v:rect style="width:0;height:1.5pt" o:hralign="center" o:hrstd="t" o:hr="t"/>
        </w:pict>
      </w:r>
    </w:p>
    <w:bookmarkEnd w:id="21"/>
    <w:bookmarkStart w:id="29" w:name="walkthrough-the-life-of-one-signal"/>
    <w:p>
      <w:pPr>
        <w:pStyle w:val="Heading2"/>
      </w:pPr>
      <w:r>
        <w:t xml:space="preserve">3. Walkthrough: the life of one signal</w:t>
      </w:r>
    </w:p>
    <w:p>
      <w:pPr>
        <w:pStyle w:val="FirstParagraph"/>
      </w:pPr>
      <w:r>
        <w:t xml:space="preserve">Let’s follow a single request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give me a signal for BTC/USDT on the 15-minute chart</w:t>
      </w:r>
      <w:r>
        <w:rPr>
          <w:iCs/>
          <w:i/>
        </w:rPr>
        <w:t xml:space="preserve">”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Fetch data</w:t>
      </w:r>
      <w:r>
        <w:t xml:space="preserve"> </w:t>
      </w:r>
      <w:r>
        <w:t xml:space="preserve">—</w:t>
      </w:r>
      <w:r>
        <w:t xml:space="preserve"> </w:t>
      </w:r>
      <w:hyperlink r:id="rId22">
        <w:r>
          <w:rPr>
            <w:rStyle w:val="Hyperlink"/>
          </w:rPr>
          <w:t xml:space="preserve">backend/app/data/market.py</w:t>
        </w:r>
      </w:hyperlink>
      <w:r>
        <w:t xml:space="preserve"> </w:t>
      </w:r>
      <w:r>
        <w:t xml:space="preserve">asks Binance</w:t>
      </w:r>
      <w:r>
        <w:t xml:space="preserve"> </w:t>
      </w:r>
      <w:r>
        <w:t xml:space="preserve">(through the ccxt library) for the last 500 fifteen-minute candles plus open-interest</w:t>
      </w:r>
      <w:r>
        <w:t xml:space="preserve"> </w:t>
      </w:r>
      <w:r>
        <w:t xml:space="preserve">history. Results are briefly cached so rapid requests don’t hammer the exchange.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Run the analysis bank</w:t>
      </w:r>
      <w:r>
        <w:t xml:space="preserve"> </w:t>
      </w:r>
      <w:r>
        <w:t xml:space="preserve">—</w:t>
      </w:r>
      <w:r>
        <w:t xml:space="preserve"> </w:t>
      </w:r>
      <w:hyperlink r:id="rId23">
        <w:r>
          <w:rPr>
            <w:rStyle w:val="Hyperlink"/>
          </w:rPr>
          <w:t xml:space="preserve">backend/app/engine/confluence.py</w:t>
        </w:r>
      </w:hyperlink>
      <w:r>
        <w:t xml:space="preserve"> </w:t>
      </w:r>
      <w:r>
        <w:t xml:space="preserve">runs all 21 modules in</w:t>
      </w:r>
      <w:r>
        <w:t xml:space="preserve"> </w:t>
      </w:r>
      <w:hyperlink r:id="rId24">
        <w:r>
          <w:rPr>
            <w:rStyle w:val="Hyperlink"/>
          </w:rPr>
          <w:t xml:space="preserve">backend/app/analysis/</w:t>
        </w:r>
      </w:hyperlink>
      <w:r>
        <w:t xml:space="preserve">. Each returns a</w:t>
      </w:r>
      <w:r>
        <w:t xml:space="preserve"> </w:t>
      </w:r>
      <w:r>
        <w:rPr>
          <w:bCs/>
          <w:b/>
        </w:rPr>
        <w:t xml:space="preserve">Vote</w:t>
      </w:r>
      <w:r>
        <w:t xml:space="preserve">: a</w:t>
      </w:r>
      <w:r>
        <w:t xml:space="preserve"> </w:t>
      </w:r>
      <w:r>
        <w:rPr>
          <w:rStyle w:val="VerbatimChar"/>
        </w:rPr>
        <w:t xml:space="preserve">bias</w:t>
      </w:r>
      <w:r>
        <w:t xml:space="preserve"> </w:t>
      </w:r>
      <w:r>
        <w:t xml:space="preserve">from −1 (very bearish) to +1 (very bullish) and a</w:t>
      </w:r>
      <w:r>
        <w:t xml:space="preserve"> </w:t>
      </w:r>
      <w:r>
        <w:rPr>
          <w:rStyle w:val="VerbatimChar"/>
        </w:rPr>
        <w:t xml:space="preserve">strength</w:t>
      </w:r>
      <w:r>
        <w:t xml:space="preserve"> </w:t>
      </w:r>
      <w:r>
        <w:t xml:space="preserve">from 0</w:t>
      </w:r>
      <w:r>
        <w:t xml:space="preserve"> </w:t>
      </w:r>
      <w:r>
        <w:t xml:space="preserve">to 1 (how much to trust this vote right now).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Blend the votes</w:t>
      </w:r>
      <w:r>
        <w:t xml:space="preserve"> </w:t>
      </w:r>
      <w:r>
        <w:t xml:space="preserve">— the confluence engine computes a weighted average of all votes</w:t>
      </w:r>
      <w:r>
        <w:t xml:space="preserve"> </w:t>
      </w:r>
      <w:r>
        <w:t xml:space="preserve">(some modules are given more weight because they’re structurally more reliable) and</w:t>
      </w:r>
      <w:r>
        <w:t xml:space="preserve"> </w:t>
      </w:r>
      <w:r>
        <w:t xml:space="preserve">squashes it into a</w:t>
      </w:r>
      <w:r>
        <w:t xml:space="preserve"> </w:t>
      </w:r>
      <w:r>
        <w:rPr>
          <w:bCs/>
          <w:b/>
        </w:rPr>
        <w:t xml:space="preserve">probability that price goes up</w:t>
      </w:r>
      <w:r>
        <w:t xml:space="preserve">, e.g. </w:t>
      </w:r>
      <w:r>
        <w:rPr>
          <w:rStyle w:val="VerbatimChar"/>
        </w:rPr>
        <w:t xml:space="preserve">P(up) = 0.76</w:t>
      </w:r>
      <w:r>
        <w:t xml:space="preserve">. The squash</w:t>
      </w:r>
      <w:r>
        <w:t xml:space="preserve"> </w:t>
      </w:r>
      <w:r>
        <w:t xml:space="preserve">is deliberately gentle so it never reaches extreme numbers like 99%.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ML refinement</w:t>
      </w:r>
      <w:r>
        <w:t xml:space="preserve"> </w:t>
      </w:r>
      <w:r>
        <w:t xml:space="preserve">— if a trained model exists,</w:t>
      </w:r>
      <w:r>
        <w:t xml:space="preserve"> </w:t>
      </w:r>
      <w:hyperlink r:id="rId25">
        <w:r>
          <w:rPr>
            <w:rStyle w:val="Hyperlink"/>
          </w:rPr>
          <w:t xml:space="preserve">backend/app/ml/predictor.py</w:t>
        </w:r>
      </w:hyperlink>
      <w:r>
        <w:t xml:space="preserve"> </w:t>
      </w:r>
      <w:r>
        <w:t xml:space="preserve">turns the current market</w:t>
      </w:r>
      <w:r>
        <w:t xml:space="preserve"> </w:t>
      </w:r>
      <w:r>
        <w:t xml:space="preserve">into a row of ~22 numeric features and asks the LightGBM model for its own probability,</w:t>
      </w:r>
      <w:r>
        <w:t xml:space="preserve"> </w:t>
      </w:r>
      <w:r>
        <w:t xml:space="preserve">then blends the two (50/50 by default). Untrained? It just uses the confluence number —</w:t>
      </w:r>
      <w:r>
        <w:t xml:space="preserve"> </w:t>
      </w:r>
      <w:r>
        <w:t xml:space="preserve">the bot still works.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News nudge</w:t>
      </w:r>
      <w:r>
        <w:t xml:space="preserve"> </w:t>
      </w:r>
      <w:r>
        <w:t xml:space="preserve">—</w:t>
      </w:r>
      <w:r>
        <w:t xml:space="preserve"> </w:t>
      </w:r>
      <w:hyperlink r:id="rId26">
        <w:r>
          <w:rPr>
            <w:rStyle w:val="Hyperlink"/>
          </w:rPr>
          <w:t xml:space="preserve">backend/app/news/sentiment.py</w:t>
        </w:r>
      </w:hyperlink>
      <w:r>
        <w:t xml:space="preserve"> </w:t>
      </w:r>
      <w:r>
        <w:t xml:space="preserve">checks</w:t>
      </w:r>
      <w:r>
        <w:t xml:space="preserve"> </w:t>
      </w:r>
      <w:r>
        <w:t xml:space="preserve">recent crypto headlines about BTC and returns Bullish/Bearish/Neutral, which slightly</w:t>
      </w:r>
      <w:r>
        <w:t xml:space="preserve"> </w:t>
      </w:r>
      <w:r>
        <w:t xml:space="preserve">adjusts the confidence.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Build the signal</w:t>
      </w:r>
      <w:r>
        <w:t xml:space="preserve"> </w:t>
      </w:r>
      <w:r>
        <w:t xml:space="preserve">—</w:t>
      </w:r>
      <w:r>
        <w:t xml:space="preserve"> </w:t>
      </w:r>
      <w:hyperlink r:id="rId27">
        <w:r>
          <w:rPr>
            <w:rStyle w:val="Hyperlink"/>
          </w:rPr>
          <w:t xml:space="preserve">backend/app/engine/signal_builder.py</w:t>
        </w:r>
      </w:hyperlink>
      <w:r>
        <w:t xml:space="preserve"> </w:t>
      </w:r>
      <w:r>
        <w:t xml:space="preserve">turns the final probability into a concrete plan: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Direction</w:t>
      </w:r>
      <w:r>
        <w:t xml:space="preserve">: UP if P(up) ≥ 0.5, else DOWN.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Action</w:t>
      </w:r>
      <w:r>
        <w:t xml:space="preserve">: BUY if P(up) is high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confidence is high enough; SELL if low; else</w:t>
      </w:r>
      <w:r>
        <w:t xml:space="preserve"> </w:t>
      </w:r>
      <w:r>
        <w:t xml:space="preserve">NO-TRADE (don’t force a trade when the market is unclear).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Entry</w:t>
      </w:r>
      <w:r>
        <w:t xml:space="preserve"> </w:t>
      </w:r>
      <w:r>
        <w:t xml:space="preserve">= current price.</w:t>
      </w:r>
      <w:r>
        <w:t xml:space="preserve"> </w:t>
      </w:r>
      <w:r>
        <w:rPr>
          <w:bCs/>
          <w:b/>
        </w:rPr>
        <w:t xml:space="preserve">Stop-Loss</w:t>
      </w:r>
      <w:r>
        <w:t xml:space="preserve"> </w:t>
      </w:r>
      <w:r>
        <w:t xml:space="preserve">= entry ± (1.5 × ATR), where ATR measures</w:t>
      </w:r>
      <w:r>
        <w:t xml:space="preserve"> </w:t>
      </w:r>
      <w:r>
        <w:t xml:space="preserve">recent volatility, so the stop adapts to how choppy the market is.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TP1/TP2/TP3</w:t>
      </w:r>
      <w:r>
        <w:t xml:space="preserve"> </w:t>
      </w:r>
      <w:r>
        <w:t xml:space="preserve">= 1×, 2×, 3× the risk distance (so TP1 is a 1:1 reward-to-risk target).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Confidence</w:t>
      </w:r>
      <w:r>
        <w:t xml:space="preserve"> </w:t>
      </w:r>
      <w:r>
        <w:t xml:space="preserve">= combination of how far the probability is from a coin-flip, how much</w:t>
      </w:r>
      <w:r>
        <w:t xml:space="preserve"> </w:t>
      </w:r>
      <w:r>
        <w:t xml:space="preserve">the 21 modules agree, and whether the news aligns.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Risk Level</w:t>
      </w:r>
      <w:r>
        <w:t xml:space="preserve"> </w:t>
      </w:r>
      <w:r>
        <w:t xml:space="preserve">= LOW/MEDIUM/HIGH based on volatility, leverage, and confidence.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Risk check</w:t>
      </w:r>
      <w:r>
        <w:t xml:space="preserve"> </w:t>
      </w:r>
      <w:r>
        <w:t xml:space="preserve">—</w:t>
      </w:r>
      <w:r>
        <w:t xml:space="preserve"> </w:t>
      </w:r>
      <w:hyperlink r:id="rId28">
        <w:r>
          <w:rPr>
            <w:rStyle w:val="Hyperlink"/>
          </w:rPr>
          <w:t xml:space="preserve">backend/app/risk/manager.py</w:t>
        </w:r>
      </w:hyperlink>
      <w:r>
        <w:t xml:space="preserve"> </w:t>
      </w:r>
      <w:r>
        <w:t xml:space="preserve">sizes the</w:t>
      </w:r>
      <w:r>
        <w:t xml:space="preserve"> </w:t>
      </w:r>
      <w:r>
        <w:t xml:space="preserve">position so that if the stop-loss is hit you only lose your configured risk (e.g. 1% of</w:t>
      </w:r>
      <w:r>
        <w:t xml:space="preserve"> </w:t>
      </w:r>
      <w:r>
        <w:t xml:space="preserve">balance), and it</w:t>
      </w:r>
      <w:r>
        <w:t xml:space="preserve"> </w:t>
      </w:r>
      <w:r>
        <w:rPr>
          <w:bCs/>
          <w:b/>
        </w:rPr>
        <w:t xml:space="preserve">blocks new trades</w:t>
      </w:r>
      <w:r>
        <w:t xml:space="preserve"> </w:t>
      </w:r>
      <w:r>
        <w:t xml:space="preserve">if you’ve hit your daily loss limit or too many</w:t>
      </w:r>
      <w:r>
        <w:t xml:space="preserve"> </w:t>
      </w:r>
      <w:r>
        <w:t xml:space="preserve">losses in a row (the</w:t>
      </w:r>
      <w:r>
        <w:t xml:space="preserve"> </w:t>
      </w:r>
      <w:r>
        <w:t xml:space="preserve">“</w:t>
      </w:r>
      <w:r>
        <w:t xml:space="preserve">kill switch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Deliver</w:t>
      </w:r>
      <w:r>
        <w:t xml:space="preserve"> </w:t>
      </w:r>
      <w:r>
        <w:t xml:space="preserve">— the result is saved to the database, pushed live to any open dashboard</w:t>
      </w:r>
      <w:r>
        <w:t xml:space="preserve"> </w:t>
      </w:r>
      <w:r>
        <w:t xml:space="preserve">over WebSocket, and (for BUY/SELL) sent to Telegram/email.</w:t>
      </w:r>
    </w:p>
    <w:p>
      <w:r>
        <w:pict>
          <v:rect style="width:0;height:1.5pt" o:hralign="center" o:hrstd="t" o:hr="t"/>
        </w:pict>
      </w:r>
    </w:p>
    <w:bookmarkEnd w:id="29"/>
    <w:bookmarkStart w:id="51" w:name="every-layer-explained"/>
    <w:p>
      <w:pPr>
        <w:pStyle w:val="Heading2"/>
      </w:pPr>
      <w:r>
        <w:t xml:space="preserve">4. Every layer explained</w:t>
      </w:r>
    </w:p>
    <w:bookmarkStart w:id="30" w:name="data-layer-appdatamarket.py"/>
    <w:p>
      <w:pPr>
        <w:pStyle w:val="Heading3"/>
      </w:pPr>
      <w:r>
        <w:t xml:space="preserve">4.1 Data layer —</w:t>
      </w:r>
      <w:r>
        <w:t xml:space="preserve"> </w:t>
      </w:r>
      <w:r>
        <w:rPr>
          <w:rStyle w:val="VerbatimChar"/>
        </w:rPr>
        <w:t xml:space="preserve">app/data/market.py</w:t>
      </w:r>
    </w:p>
    <w:p>
      <w:pPr>
        <w:pStyle w:val="FirstParagraph"/>
      </w:pPr>
      <w:r>
        <w:t xml:space="preserve">Uses</w:t>
      </w:r>
      <w:r>
        <w:t xml:space="preserve"> </w:t>
      </w:r>
      <w:r>
        <w:rPr>
          <w:bCs/>
          <w:b/>
        </w:rPr>
        <w:t xml:space="preserve">ccxt</w:t>
      </w:r>
      <w:r>
        <w:t xml:space="preserve">, a library that speaks to 100+ exchanges with one unified interface. That’s</w:t>
      </w:r>
      <w:r>
        <w:t xml:space="preserve"> </w:t>
      </w:r>
      <w:r>
        <w:t xml:space="preserve">why supporting Binance, Bybit, OKX, Bitget, and BingX didn’t require five separate</w:t>
      </w:r>
      <w:r>
        <w:t xml:space="preserve"> </w:t>
      </w:r>
      <w:r>
        <w:t xml:space="preserve">integrations. It fetches candles (OHLCV = Open, High, Low, Close, Volume) and, when the</w:t>
      </w:r>
      <w:r>
        <w:t xml:space="preserve"> </w:t>
      </w:r>
      <w:r>
        <w:t xml:space="preserve">exchange offers it, open-interest history (how many futures contracts are open — a</w:t>
      </w:r>
      <w:r>
        <w:t xml:space="preserve"> </w:t>
      </w:r>
      <w:r>
        <w:t xml:space="preserve">smart-money clue).</w:t>
      </w:r>
    </w:p>
    <w:bookmarkEnd w:id="30"/>
    <w:bookmarkStart w:id="31" w:name="indicator-math-apptacore.py"/>
    <w:p>
      <w:pPr>
        <w:pStyle w:val="Heading3"/>
      </w:pPr>
      <w:r>
        <w:t xml:space="preserve">4.2 Indicator math —</w:t>
      </w:r>
      <w:r>
        <w:t xml:space="preserve"> </w:t>
      </w:r>
      <w:r>
        <w:rPr>
          <w:rStyle w:val="VerbatimChar"/>
        </w:rPr>
        <w:t xml:space="preserve">app/ta/core.py</w:t>
      </w:r>
    </w:p>
    <w:p>
      <w:pPr>
        <w:pStyle w:val="FirstParagraph"/>
      </w:pPr>
      <w:r>
        <w:t xml:space="preserve">Pure, fast mathematical functions built on NumPy/pandas (no heavy external TA library).</w:t>
      </w:r>
      <w:r>
        <w:t xml:space="preserve"> </w:t>
      </w:r>
      <w:r>
        <w:t xml:space="preserve">These are the building blocks: moving averages, RSI, MACD, ATR, ADX, Bollinger Bands,</w:t>
      </w:r>
      <w:r>
        <w:t xml:space="preserve"> </w:t>
      </w:r>
      <w:r>
        <w:t xml:space="preserve">SuperTrend, Ichimoku, VWAP, OBV, Volume Profile, Stochastics. Every analysis module is</w:t>
      </w:r>
      <w:r>
        <w:t xml:space="preserve"> </w:t>
      </w:r>
      <w:r>
        <w:t xml:space="preserve">built from these.</w:t>
      </w:r>
    </w:p>
    <w:bookmarkEnd w:id="31"/>
    <w:bookmarkStart w:id="38" w:name="the-21-analysis-modules-appanalysis"/>
    <w:p>
      <w:pPr>
        <w:pStyle w:val="Heading3"/>
      </w:pPr>
      <w:r>
        <w:t xml:space="preserve">4.3 The 21 analysis modules —</w:t>
      </w:r>
      <w:r>
        <w:t xml:space="preserve"> </w:t>
      </w:r>
      <w:r>
        <w:rPr>
          <w:rStyle w:val="VerbatimChar"/>
        </w:rPr>
        <w:t xml:space="preserve">app/analysis/</w:t>
      </w:r>
    </w:p>
    <w:p>
      <w:pPr>
        <w:pStyle w:val="FirstParagraph"/>
      </w:pPr>
      <w:r>
        <w:t xml:space="preserve">Each file groups related modules. Every module reads the candles and returns one Vote.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Trend</w:t>
            </w:r>
            <w:r>
              <w:t xml:space="preserve"> </w:t>
            </w:r>
            <w:r>
              <w:t xml:space="preserve">(</w:t>
            </w:r>
            <w:hyperlink r:id="rId32">
              <w:r>
                <w:rPr>
                  <w:rStyle w:val="Hyperlink"/>
                </w:rPr>
                <w:t xml:space="preserve">trend.py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 stack, SMA cross, ADX/DI, SuperTrend, Ichimoku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market trending, and which way?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Momentum</w:t>
            </w:r>
            <w:r>
              <w:t xml:space="preserve"> </w:t>
            </w:r>
            <w:r>
              <w:t xml:space="preserve">(</w:t>
            </w:r>
            <w:hyperlink r:id="rId33">
              <w:r>
                <w:rPr>
                  <w:rStyle w:val="Hyperlink"/>
                </w:rPr>
                <w:t xml:space="preserve">momentum.py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RSI, MACD, Stochastic RSI, Stochastic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momentum building or fading? Overbought/oversold?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Volatility</w:t>
            </w:r>
            <w:r>
              <w:t xml:space="preserve"> </w:t>
            </w:r>
            <w:r>
              <w:t xml:space="preserve">(</w:t>
            </w:r>
            <w:hyperlink r:id="rId34">
              <w:r>
                <w:rPr>
                  <w:rStyle w:val="Hyperlink"/>
                </w:rPr>
                <w:t xml:space="preserve">volatility.py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Bollinger %B/width, ATR 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market expanding or squeezing?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Volume</w:t>
            </w:r>
            <w:r>
              <w:t xml:space="preserve"> </w:t>
            </w:r>
            <w:r>
              <w:t xml:space="preserve">(</w:t>
            </w:r>
            <w:hyperlink r:id="rId35">
              <w:r>
                <w:rPr>
                  <w:rStyle w:val="Hyperlink"/>
                </w:rPr>
                <w:t xml:space="preserve">volume.py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VWAP, OBV, Volume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volume confirming the move? Where did most trading happen?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 action</w:t>
            </w:r>
            <w:r>
              <w:t xml:space="preserve"> </w:t>
            </w:r>
            <w:r>
              <w:t xml:space="preserve">(</w:t>
            </w:r>
            <w:hyperlink r:id="rId36">
              <w:r>
                <w:rPr>
                  <w:rStyle w:val="Hyperlink"/>
                </w:rPr>
                <w:t xml:space="preserve">price_action.py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structure (HH/HL), Support/Resistance, Candlestick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 structure and reversal candles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Smart Money Concepts</w:t>
            </w:r>
            <w:r>
              <w:t xml:space="preserve"> </w:t>
            </w:r>
            <w:r>
              <w:t xml:space="preserve">(</w:t>
            </w:r>
            <w:hyperlink r:id="rId37">
              <w:r>
                <w:rPr>
                  <w:rStyle w:val="Hyperlink"/>
                </w:rPr>
                <w:t xml:space="preserve">smc.py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BOS/CHOCH, Order Blocks, Fair Value Gaps, Open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institutions likely bought/sold and whether trend continues or flips</w:t>
            </w:r>
          </w:p>
        </w:tc>
      </w:tr>
    </w:tbl>
    <w:p>
      <w:pPr>
        <w:pStyle w:val="BodyText"/>
      </w:pPr>
      <w:r>
        <w:t xml:space="preserve">The design is</w:t>
      </w:r>
      <w:r>
        <w:t xml:space="preserve"> </w:t>
      </w:r>
      <w:r>
        <w:rPr>
          <w:bCs/>
          <w:b/>
        </w:rPr>
        <w:t xml:space="preserve">pluggable</w:t>
      </w:r>
      <w:r>
        <w:t xml:space="preserve">: adding a 22nd technique is just writing one function with a</w:t>
      </w:r>
      <w:r>
        <w:t xml:space="preserve"> </w:t>
      </w:r>
      <w:r>
        <w:rPr>
          <w:rStyle w:val="VerbatimChar"/>
        </w:rPr>
        <w:t xml:space="preserve">@register</w:t>
      </w:r>
      <w:r>
        <w:t xml:space="preserve"> </w:t>
      </w:r>
      <w:r>
        <w:t xml:space="preserve">decorator — the confluence engine picks it up automatically.</w:t>
      </w:r>
    </w:p>
    <w:bookmarkEnd w:id="38"/>
    <w:bookmarkStart w:id="39" w:name="confluence-engine-appengineconfluence.py"/>
    <w:p>
      <w:pPr>
        <w:pStyle w:val="Heading3"/>
      </w:pPr>
      <w:r>
        <w:t xml:space="preserve">4.4 Confluence engine —</w:t>
      </w:r>
      <w:r>
        <w:t xml:space="preserve"> </w:t>
      </w:r>
      <w:r>
        <w:rPr>
          <w:rStyle w:val="VerbatimChar"/>
        </w:rPr>
        <w:t xml:space="preserve">app/engine/confluence.py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chairman.</w:t>
      </w:r>
      <w:r>
        <w:t xml:space="preserve">”</w:t>
      </w:r>
      <w:r>
        <w:t xml:space="preserve"> </w:t>
      </w:r>
      <w:r>
        <w:t xml:space="preserve">Weighted-averages all votes and converts to a probability. Because it’s</w:t>
      </w:r>
      <w:r>
        <w:t xml:space="preserve"> </w:t>
      </w:r>
      <w:r>
        <w:t xml:space="preserve">purely rule-based,</w:t>
      </w:r>
      <w:r>
        <w:t xml:space="preserve"> </w:t>
      </w:r>
      <w:r>
        <w:rPr>
          <w:bCs/>
          <w:b/>
        </w:rPr>
        <w:t xml:space="preserve">the bot produces sensible signals from day one, with no training</w:t>
      </w:r>
      <w:r>
        <w:rPr>
          <w:bCs/>
          <w:b/>
        </w:rPr>
        <w:t xml:space="preserve"> </w:t>
      </w:r>
      <w:r>
        <w:rPr>
          <w:bCs/>
          <w:b/>
        </w:rPr>
        <w:t xml:space="preserve">required.</w:t>
      </w:r>
    </w:p>
    <w:bookmarkEnd w:id="39"/>
    <w:bookmarkStart w:id="42" w:name="machine-learning-appml"/>
    <w:p>
      <w:pPr>
        <w:pStyle w:val="Heading3"/>
      </w:pPr>
      <w:r>
        <w:t xml:space="preserve">4.5 Machine learning —</w:t>
      </w:r>
      <w:r>
        <w:t xml:space="preserve"> </w:t>
      </w:r>
      <w:r>
        <w:rPr>
          <w:rStyle w:val="VerbatimChar"/>
        </w:rPr>
        <w:t xml:space="preserve">app/ml/</w:t>
      </w:r>
    </w:p>
    <w:p>
      <w:pPr>
        <w:numPr>
          <w:ilvl w:val="0"/>
          <w:numId w:val="1003"/>
        </w:numPr>
        <w:pStyle w:val="Compact"/>
      </w:pPr>
      <w:hyperlink r:id="rId40">
        <w:r>
          <w:rPr>
            <w:rStyle w:val="Hyperlink"/>
          </w:rPr>
          <w:t xml:space="preserve">features.py</w:t>
        </w:r>
      </w:hyperlink>
      <w:r>
        <w:t xml:space="preserve"> </w:t>
      </w:r>
      <w:r>
        <w:t xml:space="preserve">turns market state into ~22 numbers (returns,</w:t>
      </w:r>
      <w:r>
        <w:t xml:space="preserve"> </w:t>
      </w:r>
      <w:r>
        <w:t xml:space="preserve">RSI, MACD histogram, trend alignment, volatility, etc.).</w:t>
      </w:r>
    </w:p>
    <w:p>
      <w:pPr>
        <w:numPr>
          <w:ilvl w:val="0"/>
          <w:numId w:val="1003"/>
        </w:numPr>
        <w:pStyle w:val="Compact"/>
      </w:pPr>
      <w:hyperlink r:id="rId41">
        <w:r>
          <w:rPr>
            <w:rStyle w:val="Hyperlink"/>
          </w:rPr>
          <w:t xml:space="preserve">model.py</w:t>
        </w:r>
      </w:hyperlink>
      <w:r>
        <w:t xml:space="preserve"> </w:t>
      </w:r>
      <w:r>
        <w:t xml:space="preserve">wraps</w:t>
      </w:r>
      <w:r>
        <w:t xml:space="preserve"> </w:t>
      </w:r>
      <w:r>
        <w:rPr>
          <w:bCs/>
          <w:b/>
        </w:rPr>
        <w:t xml:space="preserve">LightGBM</w:t>
      </w:r>
      <w:r>
        <w:t xml:space="preserve">, a gradient-boosted decision-tree</w:t>
      </w:r>
      <w:r>
        <w:t xml:space="preserve"> </w:t>
      </w:r>
      <w:r>
        <w:t xml:space="preserve">model. We chose it over TensorFlow/PyTorch because for this kind of tabular, numeric data</w:t>
      </w:r>
      <w:r>
        <w:t xml:space="preserve"> </w:t>
      </w:r>
      <w:r>
        <w:t xml:space="preserve">it trains in seconds, gives honest calibrated probabilities (perfect for the</w:t>
      </w:r>
      <w:r>
        <w:t xml:space="preserve"> </w:t>
      </w:r>
      <w:r>
        <w:t xml:space="preserve">“</w:t>
      </w:r>
      <w:r>
        <w:t xml:space="preserve">no 90%</w:t>
      </w:r>
      <w:r>
        <w:t xml:space="preserve"> </w:t>
      </w:r>
      <w:r>
        <w:t xml:space="preserve">guarantee</w:t>
      </w:r>
      <w:r>
        <w:t xml:space="preserve">”</w:t>
      </w:r>
      <w:r>
        <w:t xml:space="preserve"> </w:t>
      </w:r>
      <w:r>
        <w:t xml:space="preserve">requirement), and predicts in under a millisecond. The interface is generic,</w:t>
      </w:r>
      <w:r>
        <w:t xml:space="preserve"> </w:t>
      </w:r>
      <w:r>
        <w:t xml:space="preserve">so a deep-learning model can replace it later without touching the rest of the system.</w:t>
      </w:r>
    </w:p>
    <w:p>
      <w:pPr>
        <w:numPr>
          <w:ilvl w:val="0"/>
          <w:numId w:val="1003"/>
        </w:numPr>
        <w:pStyle w:val="Compact"/>
      </w:pPr>
      <w:r>
        <w:t xml:space="preserve">It learns from history by labelling each past bar with</w:t>
      </w:r>
      <w:r>
        <w:t xml:space="preserve"> </w:t>
      </w:r>
      <w:r>
        <w:t xml:space="preserve">“</w:t>
      </w:r>
      <w:r>
        <w:t xml:space="preserve">did price actually go up over the</w:t>
      </w:r>
      <w:r>
        <w:t xml:space="preserve"> </w:t>
      </w:r>
      <w:r>
        <w:t xml:space="preserve">next few candles?</w:t>
      </w:r>
      <w:r>
        <w:t xml:space="preserve">”</w:t>
      </w:r>
      <w:r>
        <w:t xml:space="preserve"> </w:t>
      </w:r>
      <w:r>
        <w:t xml:space="preserve">and only learns from decisive moves (filtering out noise).</w:t>
      </w:r>
    </w:p>
    <w:p>
      <w:pPr>
        <w:numPr>
          <w:ilvl w:val="0"/>
          <w:numId w:val="1003"/>
        </w:numPr>
        <w:pStyle w:val="Compact"/>
      </w:pPr>
      <w:hyperlink r:id="rId25">
        <w:r>
          <w:rPr>
            <w:rStyle w:val="Hyperlink"/>
          </w:rPr>
          <w:t xml:space="preserve">predictor.py</w:t>
        </w:r>
      </w:hyperlink>
      <w:r>
        <w:t xml:space="preserve"> </w:t>
      </w:r>
      <w:r>
        <w:t xml:space="preserve">blends the ML probability with the confluence</w:t>
      </w:r>
      <w:r>
        <w:t xml:space="preserve"> </w:t>
      </w:r>
      <w:r>
        <w:t xml:space="preserve">probability.</w:t>
      </w:r>
    </w:p>
    <w:bookmarkEnd w:id="42"/>
    <w:bookmarkStart w:id="43" w:name="Xd48b76930a4861a706282c57b252e6e14d7c7ec"/>
    <w:p>
      <w:pPr>
        <w:pStyle w:val="Heading3"/>
      </w:pPr>
      <w:r>
        <w:t xml:space="preserve">4.6 Signal builder —</w:t>
      </w:r>
      <w:r>
        <w:t xml:space="preserve"> </w:t>
      </w:r>
      <w:r>
        <w:rPr>
          <w:rStyle w:val="VerbatimChar"/>
        </w:rPr>
        <w:t xml:space="preserve">app/engine/signal_builder.py</w:t>
      </w:r>
    </w:p>
    <w:p>
      <w:pPr>
        <w:pStyle w:val="FirstParagraph"/>
      </w:pPr>
      <w:r>
        <w:t xml:space="preserve">Converts probability → tradeable plan (covered in the walkthrough). This is where Entry,</w:t>
      </w:r>
      <w:r>
        <w:t xml:space="preserve"> </w:t>
      </w:r>
      <w:r>
        <w:t xml:space="preserve">Stop-Loss, three Take-Profits, Confidence, Risk Level, and the Buy/Sell/No-Trade decision</w:t>
      </w:r>
      <w:r>
        <w:t xml:space="preserve"> </w:t>
      </w:r>
      <w:r>
        <w:t xml:space="preserve">are computed.</w:t>
      </w:r>
    </w:p>
    <w:bookmarkEnd w:id="43"/>
    <w:bookmarkStart w:id="44" w:name="risk-manager-appriskmanager.py"/>
    <w:p>
      <w:pPr>
        <w:pStyle w:val="Heading3"/>
      </w:pPr>
      <w:r>
        <w:t xml:space="preserve">4.7 Risk manager —</w:t>
      </w:r>
      <w:r>
        <w:t xml:space="preserve"> </w:t>
      </w:r>
      <w:r>
        <w:rPr>
          <w:rStyle w:val="VerbatimChar"/>
        </w:rPr>
        <w:t xml:space="preserve">app/risk/manager.py</w:t>
      </w:r>
    </w:p>
    <w:p>
      <w:pPr>
        <w:pStyle w:val="FirstParagraph"/>
      </w:pPr>
      <w:r>
        <w:t xml:space="preserve">Position sizing (risk a fixed % per trade), leverage cap, and the</w:t>
      </w:r>
      <w:r>
        <w:t xml:space="preserve"> </w:t>
      </w:r>
      <w:r>
        <w:rPr>
          <w:bCs/>
          <w:b/>
        </w:rPr>
        <w:t xml:space="preserve">kill switch</w:t>
      </w:r>
      <w:r>
        <w:t xml:space="preserve"> </w:t>
      </w:r>
      <w:r>
        <w:t xml:space="preserve">that</w:t>
      </w:r>
      <w:r>
        <w:t xml:space="preserve"> </w:t>
      </w:r>
      <w:r>
        <w:t xml:space="preserve">halts trading after a daily-loss limit or a losing streak. This is what separates a toy</w:t>
      </w:r>
      <w:r>
        <w:t xml:space="preserve"> </w:t>
      </w:r>
      <w:r>
        <w:t xml:space="preserve">from something that respects real capital.</w:t>
      </w:r>
    </w:p>
    <w:bookmarkEnd w:id="44"/>
    <w:bookmarkStart w:id="45" w:name="backtester-appbacktestengine.py"/>
    <w:p>
      <w:pPr>
        <w:pStyle w:val="Heading3"/>
      </w:pPr>
      <w:r>
        <w:t xml:space="preserve">4.8 Backtester —</w:t>
      </w:r>
      <w:r>
        <w:t xml:space="preserve"> </w:t>
      </w:r>
      <w:r>
        <w:rPr>
          <w:rStyle w:val="VerbatimChar"/>
        </w:rPr>
        <w:t xml:space="preserve">app/backtest/engine.py</w:t>
      </w:r>
    </w:p>
    <w:p>
      <w:pPr>
        <w:pStyle w:val="FirstParagraph"/>
      </w:pPr>
      <w:r>
        <w:t xml:space="preserve">Replays historical candles, generates a signal at each step, simulates the trade (enter</w:t>
      </w:r>
      <w:r>
        <w:t xml:space="preserve"> </w:t>
      </w:r>
      <w:r>
        <w:t xml:space="preserve">next candle, exit at stop or target), and reports</w:t>
      </w:r>
      <w:r>
        <w:t xml:space="preserve"> </w:t>
      </w:r>
      <w:r>
        <w:rPr>
          <w:bCs/>
          <w:b/>
        </w:rPr>
        <w:t xml:space="preserve">win rate, total profit in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units,</w:t>
      </w:r>
      <w:r>
        <w:rPr>
          <w:bCs/>
          <w:b/>
        </w:rPr>
        <w:t xml:space="preserve"> </w:t>
      </w:r>
      <w:r>
        <w:rPr>
          <w:bCs/>
          <w:b/>
        </w:rPr>
        <w:t xml:space="preserve">profit factor, max drawdown, and an equity curve.</w:t>
      </w:r>
      <w:r>
        <w:t xml:space="preserve"> </w:t>
      </w:r>
      <w:r>
        <w:t xml:space="preserve">This lets you sanity-check a strategy</w:t>
      </w:r>
      <w:r>
        <w:t xml:space="preserve"> </w:t>
      </w:r>
      <w:r>
        <w:t xml:space="preserve">before risking money.</w:t>
      </w:r>
    </w:p>
    <w:bookmarkEnd w:id="45"/>
    <w:bookmarkStart w:id="46" w:name="api-appapi-appmain.py"/>
    <w:p>
      <w:pPr>
        <w:pStyle w:val="Heading3"/>
      </w:pPr>
      <w:r>
        <w:t xml:space="preserve">4.9 API —</w:t>
      </w:r>
      <w:r>
        <w:t xml:space="preserve"> </w:t>
      </w:r>
      <w:r>
        <w:rPr>
          <w:rStyle w:val="VerbatimChar"/>
        </w:rPr>
        <w:t xml:space="preserve">app/api/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app/main.py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FastAPI</w:t>
      </w:r>
      <w:r>
        <w:t xml:space="preserve"> </w:t>
      </w:r>
      <w:r>
        <w:t xml:space="preserve">web server exposing everything over HTTP + WebSocket. Interactive docs are</w:t>
      </w:r>
      <w:r>
        <w:t xml:space="preserve"> </w:t>
      </w:r>
      <w:r>
        <w:t xml:space="preserve">auto-generated at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. Routers: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— register/login, JWT tokens, 2FA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signals</w:t>
      </w:r>
      <w:r>
        <w:t xml:space="preserve"> </w:t>
      </w:r>
      <w:r>
        <w:t xml:space="preserve">— generate one, scan the whole grid, history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backtest</w:t>
      </w:r>
      <w:r>
        <w:t xml:space="preserve"> </w:t>
      </w:r>
      <w:r>
        <w:t xml:space="preserve">— run a backtest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— check status, retrain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— health, analytics, users, audit log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— user preferences, encrypted exchange keys</w:t>
      </w:r>
    </w:p>
    <w:bookmarkEnd w:id="46"/>
    <w:bookmarkStart w:id="47" w:name="background-scanner-appsignalsscanner.py"/>
    <w:p>
      <w:pPr>
        <w:pStyle w:val="Heading3"/>
      </w:pPr>
      <w:r>
        <w:t xml:space="preserve">4.10 Background scanner —</w:t>
      </w:r>
      <w:r>
        <w:t xml:space="preserve"> </w:t>
      </w:r>
      <w:r>
        <w:rPr>
          <w:rStyle w:val="VerbatimChar"/>
        </w:rPr>
        <w:t xml:space="preserve">app/signals/scanner.py</w:t>
      </w:r>
    </w:p>
    <w:p>
      <w:pPr>
        <w:pStyle w:val="FirstParagraph"/>
      </w:pPr>
      <w:r>
        <w:t xml:space="preserve">An always-on loop (toggle with</w:t>
      </w:r>
      <w:r>
        <w:t xml:space="preserve"> </w:t>
      </w:r>
      <w:r>
        <w:rPr>
          <w:rStyle w:val="VerbatimChar"/>
        </w:rPr>
        <w:t xml:space="preserve">BOT_ENABLE_SCANNER=1</w:t>
      </w:r>
      <w:r>
        <w:t xml:space="preserve">) that re-scans every symbol/timeframe</w:t>
      </w:r>
      <w:r>
        <w:t xml:space="preserve"> </w:t>
      </w:r>
      <w:r>
        <w:t xml:space="preserve">on a timer, saves signals, pushes them live, and fires notifications. This is the</w:t>
      </w:r>
      <w:r>
        <w:t xml:space="preserve"> </w:t>
      </w:r>
      <w:r>
        <w:t xml:space="preserve">“</w:t>
      </w:r>
      <w:r>
        <w:t xml:space="preserve">bot</w:t>
      </w:r>
      <w:r>
        <w:t xml:space="preserve"> </w:t>
      </w:r>
      <w:r>
        <w:t xml:space="preserve">running by itself</w:t>
      </w:r>
      <w:r>
        <w:t xml:space="preserve">”</w:t>
      </w:r>
      <w:r>
        <w:t xml:space="preserve"> </w:t>
      </w:r>
      <w:r>
        <w:t xml:space="preserve">part.</w:t>
      </w:r>
    </w:p>
    <w:bookmarkEnd w:id="47"/>
    <w:bookmarkStart w:id="48" w:name="notifications-appnotifications"/>
    <w:p>
      <w:pPr>
        <w:pStyle w:val="Heading3"/>
      </w:pPr>
      <w:r>
        <w:t xml:space="preserve">4.11 Notifications —</w:t>
      </w:r>
      <w:r>
        <w:t xml:space="preserve"> </w:t>
      </w:r>
      <w:r>
        <w:rPr>
          <w:rStyle w:val="VerbatimChar"/>
        </w:rPr>
        <w:t xml:space="preserve">app/notifications/</w:t>
      </w:r>
    </w:p>
    <w:p>
      <w:pPr>
        <w:pStyle w:val="FirstParagraph"/>
      </w:pPr>
      <w:r>
        <w:t xml:space="preserve">Telegram and email out of the box, plus WebSocket push to the dashboard. Same pattern</w:t>
      </w:r>
      <w:r>
        <w:t xml:space="preserve"> </w:t>
      </w:r>
      <w:r>
        <w:t xml:space="preserve">extends to WhatsApp/push.</w:t>
      </w:r>
    </w:p>
    <w:bookmarkEnd w:id="48"/>
    <w:bookmarkStart w:id="49" w:name="X44edbd1fd816d6f9444bf75900901cf132e5142"/>
    <w:p>
      <w:pPr>
        <w:pStyle w:val="Heading3"/>
      </w:pPr>
      <w:r>
        <w:t xml:space="preserve">4.12 Database &amp; security —</w:t>
      </w:r>
      <w:r>
        <w:t xml:space="preserve"> </w:t>
      </w:r>
      <w:r>
        <w:rPr>
          <w:rStyle w:val="VerbatimChar"/>
        </w:rPr>
        <w:t xml:space="preserve">app/db/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app/core/security.py</w:t>
      </w:r>
    </w:p>
    <w:p>
      <w:pPr>
        <w:numPr>
          <w:ilvl w:val="0"/>
          <w:numId w:val="1004"/>
        </w:numPr>
        <w:pStyle w:val="Compact"/>
      </w:pPr>
      <w:r>
        <w:t xml:space="preserve">Data stored via SQLAlchemy —</w:t>
      </w:r>
      <w:r>
        <w:t xml:space="preserve"> </w:t>
      </w:r>
      <w:r>
        <w:rPr>
          <w:bCs/>
          <w:b/>
        </w:rPr>
        <w:t xml:space="preserve">SQLite</w:t>
      </w:r>
      <w:r>
        <w:t xml:space="preserve"> </w:t>
      </w:r>
      <w:r>
        <w:t xml:space="preserve">by default (zero setup) or</w:t>
      </w:r>
      <w:r>
        <w:t xml:space="preserve"> </w:t>
      </w:r>
      <w:r>
        <w:rPr>
          <w:bCs/>
          <w:b/>
        </w:rPr>
        <w:t xml:space="preserve">PostgreSQL</w:t>
      </w:r>
      <w:r>
        <w:t xml:space="preserve"> </w:t>
      </w:r>
      <w:r>
        <w:t xml:space="preserve">in</w:t>
      </w:r>
      <w:r>
        <w:t xml:space="preserve"> </w:t>
      </w:r>
      <w:r>
        <w:t xml:space="preserve">production. Tables: users, settings, exchange keys, signals, trades, audit log.</w:t>
      </w:r>
    </w:p>
    <w:p>
      <w:pPr>
        <w:numPr>
          <w:ilvl w:val="0"/>
          <w:numId w:val="1004"/>
        </w:numPr>
        <w:pStyle w:val="Compact"/>
      </w:pPr>
      <w:r>
        <w:t xml:space="preserve">Passwords hashed (bcrypt), sessions via JWT, roles (admin/user), optional TOTP 2FA</w:t>
      </w:r>
      <w:r>
        <w:t xml:space="preserve"> </w:t>
      </w:r>
      <w:r>
        <w:t xml:space="preserve">(Google Authenticator), exchange API keys</w:t>
      </w:r>
      <w:r>
        <w:t xml:space="preserve"> </w:t>
      </w:r>
      <w:r>
        <w:rPr>
          <w:bCs/>
          <w:b/>
        </w:rPr>
        <w:t xml:space="preserve">encrypted at rest</w:t>
      </w:r>
      <w:r>
        <w:t xml:space="preserve">, and an audit log of</w:t>
      </w:r>
      <w:r>
        <w:t xml:space="preserve"> </w:t>
      </w:r>
      <w:r>
        <w:t xml:space="preserve">security events.</w:t>
      </w:r>
    </w:p>
    <w:bookmarkEnd w:id="49"/>
    <w:bookmarkStart w:id="50" w:name="frontend-frontend"/>
    <w:p>
      <w:pPr>
        <w:pStyle w:val="Heading3"/>
      </w:pPr>
      <w:r>
        <w:t xml:space="preserve">4.13 Frontend —</w:t>
      </w:r>
      <w:r>
        <w:t xml:space="preserve"> </w:t>
      </w:r>
      <w:r>
        <w:rPr>
          <w:rStyle w:val="VerbatimChar"/>
        </w:rPr>
        <w:t xml:space="preserve">frontend/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Next.js 14 + Tailwind</w:t>
      </w:r>
      <w:r>
        <w:t xml:space="preserve"> </w:t>
      </w:r>
      <w:r>
        <w:t xml:space="preserve">dashboard: live signal cards with confidence bars, the exact</w:t>
      </w:r>
      <w:r>
        <w:t xml:space="preserve"> </w:t>
      </w:r>
      <w:r>
        <w:t xml:space="preserve">Entry/SL/TP levels, a breakdown of which modules voted which way, a timeframe filter, a</w:t>
      </w:r>
      <w:r>
        <w:t xml:space="preserve"> </w:t>
      </w:r>
      <w:r>
        <w:t xml:space="preserve">“</w:t>
      </w:r>
      <w:r>
        <w:t xml:space="preserve">LIVE</w:t>
      </w:r>
      <w:r>
        <w:t xml:space="preserve">”</w:t>
      </w:r>
      <w:r>
        <w:t xml:space="preserve"> </w:t>
      </w:r>
      <w:r>
        <w:t xml:space="preserve">toggle that streams updates over WebSocket, and a backtest panel with an equity</w:t>
      </w:r>
      <w:r>
        <w:t xml:space="preserve"> </w:t>
      </w:r>
      <w:r>
        <w:t xml:space="preserve">curve chart.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how-to-run-it"/>
    <w:p>
      <w:pPr>
        <w:pStyle w:val="Heading2"/>
      </w:pPr>
      <w:r>
        <w:t xml:space="preserve">5. How to run it</w:t>
      </w:r>
    </w:p>
    <w:p>
      <w:pPr>
        <w:pStyle w:val="FirstParagraph"/>
      </w:pPr>
      <w:r>
        <w:rPr>
          <w:bCs/>
          <w:b/>
        </w:rPr>
        <w:t xml:space="preserve">Try it instantly (no database needed):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open http://localhost:8000/docs</w:t>
      </w:r>
    </w:p>
    <w:p>
      <w:pPr>
        <w:pStyle w:val="FirstParagraph"/>
      </w:pPr>
      <w:r>
        <w:rPr>
          <w:bCs/>
          <w:b/>
        </w:rPr>
        <w:t xml:space="preserve">Full stack in one command: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     </w:t>
      </w:r>
      <w:r>
        <w:rPr>
          <w:rStyle w:val="CommentTok"/>
        </w:rPr>
        <w:t xml:space="preserve"># set a JWT secret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dashboard :3000, API :8000</w:t>
      </w:r>
    </w:p>
    <w:p>
      <w:pPr>
        <w:pStyle w:val="FirstParagraph"/>
      </w:pPr>
      <w:r>
        <w:rPr>
          <w:bCs/>
          <w:b/>
        </w:rPr>
        <w:t xml:space="preserve">Prove the engine works offline: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scripts/smoke_test.py</w:t>
      </w:r>
    </w:p>
    <w:p>
      <w:r>
        <w:pict>
          <v:rect style="width:0;height:1.5pt" o:hralign="center" o:hrstd="t" o:hr="t"/>
        </w:pict>
      </w:r>
    </w:p>
    <w:bookmarkEnd w:id="52"/>
    <w:bookmarkStart w:id="53" w:name="trading-glossary-so-the-terms-make-sense"/>
    <w:p>
      <w:pPr>
        <w:pStyle w:val="Heading2"/>
      </w:pPr>
      <w:r>
        <w:t xml:space="preserve">6. Trading glossary (so the terms make sense)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Futures</w:t>
      </w:r>
      <w:r>
        <w:t xml:space="preserve"> </w:t>
      </w:r>
      <w:r>
        <w:t xml:space="preserve">— contracts to buy/sell an asset later; allow leverage and short-selling.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Long / Short</w:t>
      </w:r>
      <w:r>
        <w:t xml:space="preserve"> </w:t>
      </w:r>
      <w:r>
        <w:t xml:space="preserve">— betting price goes up / down.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OHLCV</w:t>
      </w:r>
      <w:r>
        <w:t xml:space="preserve"> </w:t>
      </w:r>
      <w:r>
        <w:t xml:space="preserve">— a candle’s Open, High, Low, Close, Volume.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Entry / Stop-Loss / Take-Profit</w:t>
      </w:r>
      <w:r>
        <w:t xml:space="preserve"> </w:t>
      </w:r>
      <w:r>
        <w:t xml:space="preserve">— where you get in, your safety exit if wrong, and</w:t>
      </w:r>
      <w:r>
        <w:t xml:space="preserve"> </w:t>
      </w:r>
      <w:r>
        <w:t xml:space="preserve">your profit targets.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ATR</w:t>
      </w:r>
      <w:r>
        <w:t xml:space="preserve"> </w:t>
      </w:r>
      <w:r>
        <w:t xml:space="preserve">— Average True Range; a volatility measure used to size stops.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 / Risk-Reward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R</w:t>
      </w:r>
      <w:r>
        <w:t xml:space="preserve">”</w:t>
      </w:r>
      <w:r>
        <w:t xml:space="preserve"> </w:t>
      </w:r>
      <w:r>
        <w:t xml:space="preserve">is the amount risked; a 3R profit means you made 3× your risk.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Confidence</w:t>
      </w:r>
      <w:r>
        <w:t xml:space="preserve"> </w:t>
      </w:r>
      <w:r>
        <w:t xml:space="preserve">— how sure the system is;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guarantee.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SMC (Smart Money Concepts)</w:t>
      </w:r>
      <w:r>
        <w:t xml:space="preserve"> </w:t>
      </w:r>
      <w:r>
        <w:t xml:space="preserve">— reading charts the way institutions move: Order Blocks</w:t>
      </w:r>
      <w:r>
        <w:t xml:space="preserve"> </w:t>
      </w:r>
      <w:r>
        <w:t xml:space="preserve">(institutional buy/sell zones), Fair Value Gaps (price imbalances), BOS/CHOCH (trend</w:t>
      </w:r>
      <w:r>
        <w:t xml:space="preserve"> </w:t>
      </w:r>
      <w:r>
        <w:t xml:space="preserve">continuation vs reversal).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Open Interest</w:t>
      </w:r>
      <w:r>
        <w:t xml:space="preserve"> </w:t>
      </w:r>
      <w:r>
        <w:t xml:space="preserve">— number of open futures contracts; rising OI + rising price = new</w:t>
      </w:r>
      <w:r>
        <w:t xml:space="preserve"> </w:t>
      </w:r>
      <w:r>
        <w:t xml:space="preserve">money entering.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Backtest</w:t>
      </w:r>
      <w:r>
        <w:t xml:space="preserve"> </w:t>
      </w:r>
      <w:r>
        <w:t xml:space="preserve">— testing a strategy on historical data.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Drawdown</w:t>
      </w:r>
      <w:r>
        <w:t xml:space="preserve"> </w:t>
      </w:r>
      <w:r>
        <w:t xml:space="preserve">— the biggest drop from a peak; measures pain/risk.</w:t>
      </w:r>
    </w:p>
    <w:p>
      <w:r>
        <w:pict>
          <v:rect style="width:0;height:1.5pt" o:hralign="center" o:hrstd="t" o:hr="t"/>
        </w:pict>
      </w:r>
    </w:p>
    <w:bookmarkEnd w:id="53"/>
    <w:bookmarkStart w:id="55" w:name="X5c418787eb61327af2836a9a656cff4f459b41f"/>
    <w:p>
      <w:pPr>
        <w:pStyle w:val="Heading2"/>
      </w:pPr>
      <w:r>
        <w:t xml:space="preserve">7. What’s production-ready vs. what needs more work</w:t>
      </w:r>
    </w:p>
    <w:p>
      <w:pPr>
        <w:pStyle w:val="FirstParagraph"/>
      </w:pPr>
      <w:r>
        <w:rPr>
          <w:bCs/>
          <w:b/>
        </w:rPr>
        <w:t xml:space="preserve">Solid now:</w:t>
      </w:r>
      <w:r>
        <w:t xml:space="preserve"> </w:t>
      </w:r>
      <w:r>
        <w:t xml:space="preserve">the full analysis→signal pipeline, live multi-exchange data, backtesting,</w:t>
      </w:r>
      <w:r>
        <w:t xml:space="preserve"> </w:t>
      </w:r>
      <w:r>
        <w:t xml:space="preserve">API, auth/security, dashboard, Docker deployment, graceful degradation.</w:t>
      </w:r>
    </w:p>
    <w:p>
      <w:pPr>
        <w:pStyle w:val="BodyText"/>
      </w:pPr>
      <w:r>
        <w:rPr>
          <w:bCs/>
          <w:b/>
        </w:rPr>
        <w:t xml:space="preserve">Needs attention before real-money, live trading: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News feed</w:t>
      </w:r>
      <w:r>
        <w:t xml:space="preserve"> </w:t>
      </w:r>
      <w:r>
        <w:t xml:space="preserve">currently uses a free endpoint that now needs an API key → plug in a keyed</w:t>
      </w:r>
      <w:r>
        <w:t xml:space="preserve"> </w:t>
      </w:r>
      <w:r>
        <w:t xml:space="preserve">news/sentiment source to activate it (otherwise it stays Neutral).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ML model ships untrained</w:t>
      </w:r>
      <w:r>
        <w:t xml:space="preserve"> </w:t>
      </w:r>
      <w:r>
        <w:t xml:space="preserve">— it must be trained on the client’s chosen pairs, and</w:t>
      </w:r>
      <w:r>
        <w:t xml:space="preserve"> </w:t>
      </w:r>
      <w:r>
        <w:t xml:space="preserve">ideally retrained on a schedule.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live order execution yet</w:t>
      </w:r>
      <w:r>
        <w:t xml:space="preserve"> </w:t>
      </w:r>
      <w:r>
        <w:t xml:space="preserve">— it generates signals; wiring it to actually place</w:t>
      </w:r>
      <w:r>
        <w:t xml:space="preserve"> </w:t>
      </w:r>
      <w:r>
        <w:t xml:space="preserve">orders (using the already-encrypted keys) is a deliberate, separate, higher-risk step.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Strategy tuning</w:t>
      </w:r>
      <w:r>
        <w:t xml:space="preserve"> </w:t>
      </w:r>
      <w:r>
        <w:t xml:space="preserve">— thresholds and module weights should be tuned/backtested per market.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Legal</w:t>
      </w:r>
      <w:r>
        <w:t xml:space="preserve"> </w:t>
      </w:r>
      <w:r>
        <w:t xml:space="preserve">— any trading tool needs a clear</w:t>
      </w:r>
      <w:r>
        <w:t xml:space="preserve"> </w:t>
      </w:r>
      <w:r>
        <w:t xml:space="preserve">“</w:t>
      </w:r>
      <w:r>
        <w:t xml:space="preserve">not financial advice / trade at your own</w:t>
      </w:r>
      <w:r>
        <w:t xml:space="preserve"> </w:t>
      </w:r>
      <w:r>
        <w:t xml:space="preserve">risk</w:t>
      </w:r>
      <w:r>
        <w:t xml:space="preserve">”</w:t>
      </w:r>
      <w:r>
        <w:t xml:space="preserve"> </w:t>
      </w:r>
      <w:r>
        <w:t xml:space="preserve">disclaimer and a liability clause in the contract.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is part of the project deliverables. For the engineering-focused overview,</w:t>
      </w:r>
      <w:r>
        <w:rPr>
          <w:iCs/>
          <w:i/>
        </w:rPr>
        <w:t xml:space="preserve"> </w:t>
      </w:r>
      <w:r>
        <w:rPr>
          <w:iCs/>
          <w:i/>
        </w:rPr>
        <w:t xml:space="preserve">see</w:t>
      </w:r>
      <w:r>
        <w:rPr>
          <w:iCs/>
          <w:i/>
        </w:rPr>
        <w:t xml:space="preserve"> </w:t>
      </w:r>
      <w:hyperlink r:id="rId54">
        <w:r>
          <w:rPr>
            <w:rStyle w:val="Hyperlink"/>
            <w:iCs/>
            <w:i/>
          </w:rPr>
          <w:t xml:space="preserve">README.md</w:t>
        </w:r>
      </w:hyperlink>
      <w:r>
        <w:rPr>
          <w:iCs/>
          <w:i/>
        </w:rPr>
        <w:t xml:space="preserve">.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4" Target="README.md" TargetMode="External" /><Relationship Type="http://schemas.openxmlformats.org/officeDocument/2006/relationships/hyperlink" Id="rId24" Target="backend/app/analysis/" TargetMode="External" /><Relationship Type="http://schemas.openxmlformats.org/officeDocument/2006/relationships/hyperlink" Id="rId33" Target="backend/app/analysis/momentum.py" TargetMode="External" /><Relationship Type="http://schemas.openxmlformats.org/officeDocument/2006/relationships/hyperlink" Id="rId36" Target="backend/app/analysis/price_action.py" TargetMode="External" /><Relationship Type="http://schemas.openxmlformats.org/officeDocument/2006/relationships/hyperlink" Id="rId37" Target="backend/app/analysis/smc.py" TargetMode="External" /><Relationship Type="http://schemas.openxmlformats.org/officeDocument/2006/relationships/hyperlink" Id="rId32" Target="backend/app/analysis/trend.py" TargetMode="External" /><Relationship Type="http://schemas.openxmlformats.org/officeDocument/2006/relationships/hyperlink" Id="rId34" Target="backend/app/analysis/volatility.py" TargetMode="External" /><Relationship Type="http://schemas.openxmlformats.org/officeDocument/2006/relationships/hyperlink" Id="rId35" Target="backend/app/analysis/volume.py" TargetMode="External" /><Relationship Type="http://schemas.openxmlformats.org/officeDocument/2006/relationships/hyperlink" Id="rId22" Target="backend/app/data/market.py" TargetMode="External" /><Relationship Type="http://schemas.openxmlformats.org/officeDocument/2006/relationships/hyperlink" Id="rId23" Target="backend/app/engine/confluence.py" TargetMode="External" /><Relationship Type="http://schemas.openxmlformats.org/officeDocument/2006/relationships/hyperlink" Id="rId27" Target="backend/app/engine/signal_builder.py" TargetMode="External" /><Relationship Type="http://schemas.openxmlformats.org/officeDocument/2006/relationships/hyperlink" Id="rId40" Target="backend/app/ml/features.py" TargetMode="External" /><Relationship Type="http://schemas.openxmlformats.org/officeDocument/2006/relationships/hyperlink" Id="rId41" Target="backend/app/ml/model.py" TargetMode="External" /><Relationship Type="http://schemas.openxmlformats.org/officeDocument/2006/relationships/hyperlink" Id="rId25" Target="backend/app/ml/predictor.py" TargetMode="External" /><Relationship Type="http://schemas.openxmlformats.org/officeDocument/2006/relationships/hyperlink" Id="rId26" Target="backend/app/news/sentiment.py" TargetMode="External" /><Relationship Type="http://schemas.openxmlformats.org/officeDocument/2006/relationships/hyperlink" Id="rId28" Target="backend/app/risk/manager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README.md" TargetMode="External" /><Relationship Type="http://schemas.openxmlformats.org/officeDocument/2006/relationships/hyperlink" Id="rId24" Target="backend/app/analysis/" TargetMode="External" /><Relationship Type="http://schemas.openxmlformats.org/officeDocument/2006/relationships/hyperlink" Id="rId33" Target="backend/app/analysis/momentum.py" TargetMode="External" /><Relationship Type="http://schemas.openxmlformats.org/officeDocument/2006/relationships/hyperlink" Id="rId36" Target="backend/app/analysis/price_action.py" TargetMode="External" /><Relationship Type="http://schemas.openxmlformats.org/officeDocument/2006/relationships/hyperlink" Id="rId37" Target="backend/app/analysis/smc.py" TargetMode="External" /><Relationship Type="http://schemas.openxmlformats.org/officeDocument/2006/relationships/hyperlink" Id="rId32" Target="backend/app/analysis/trend.py" TargetMode="External" /><Relationship Type="http://schemas.openxmlformats.org/officeDocument/2006/relationships/hyperlink" Id="rId34" Target="backend/app/analysis/volatility.py" TargetMode="External" /><Relationship Type="http://schemas.openxmlformats.org/officeDocument/2006/relationships/hyperlink" Id="rId35" Target="backend/app/analysis/volume.py" TargetMode="External" /><Relationship Type="http://schemas.openxmlformats.org/officeDocument/2006/relationships/hyperlink" Id="rId22" Target="backend/app/data/market.py" TargetMode="External" /><Relationship Type="http://schemas.openxmlformats.org/officeDocument/2006/relationships/hyperlink" Id="rId23" Target="backend/app/engine/confluence.py" TargetMode="External" /><Relationship Type="http://schemas.openxmlformats.org/officeDocument/2006/relationships/hyperlink" Id="rId27" Target="backend/app/engine/signal_builder.py" TargetMode="External" /><Relationship Type="http://schemas.openxmlformats.org/officeDocument/2006/relationships/hyperlink" Id="rId40" Target="backend/app/ml/features.py" TargetMode="External" /><Relationship Type="http://schemas.openxmlformats.org/officeDocument/2006/relationships/hyperlink" Id="rId41" Target="backend/app/ml/model.py" TargetMode="External" /><Relationship Type="http://schemas.openxmlformats.org/officeDocument/2006/relationships/hyperlink" Id="rId25" Target="backend/app/ml/predictor.py" TargetMode="External" /><Relationship Type="http://schemas.openxmlformats.org/officeDocument/2006/relationships/hyperlink" Id="rId26" Target="backend/app/news/sentiment.py" TargetMode="External" /><Relationship Type="http://schemas.openxmlformats.org/officeDocument/2006/relationships/hyperlink" Id="rId28" Target="backend/app/risk/manager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Futures Trading Bot — Complete Project Guide</dc:title>
  <dc:creator/>
  <cp:keywords/>
  <dcterms:created xsi:type="dcterms:W3CDTF">2026-07-15T09:46:31Z</dcterms:created>
  <dcterms:modified xsi:type="dcterms:W3CDTF">2026-07-15T09:46:31Z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15 July 2026</vt:lpwstr>
  </property>
  <property fmtid="{D5CDD505-2E9C-101B-9397-08002B2CF9AE}" pid="3" name="subtitle">
    <vt:lpwstr>Head-to-toe technical &amp; functional documentation</vt:lpwstr>
  </property>
</Properties>
</file>