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Futures Trading Bot — Technical Overview</w:t>
      </w:r>
    </w:p>
    <w:p>
      <w:pPr>
        <w:pStyle w:val="Date"/>
      </w:pPr>
      <w:r>
        <w:t xml:space="preserve">15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ai-futures-trading-bot"/>
    <w:p>
      <w:pPr>
        <w:pStyle w:val="Heading1"/>
      </w:pPr>
      <w:r>
        <w:t xml:space="preserve">AI Futures Trading Bot</w:t>
      </w:r>
    </w:p>
    <w:p>
      <w:pPr>
        <w:pStyle w:val="FirstParagraph"/>
      </w:pPr>
      <w:r>
        <w:t xml:space="preserve">A probability-based crypto</w:t>
      </w:r>
      <w:r>
        <w:t xml:space="preserve"> </w:t>
      </w:r>
      <w:r>
        <w:rPr>
          <w:bCs/>
          <w:b/>
        </w:rPr>
        <w:t xml:space="preserve">futures</w:t>
      </w:r>
      <w:r>
        <w:t xml:space="preserve"> </w:t>
      </w:r>
      <w:r>
        <w:t xml:space="preserve">signal engine. It ingests live market data,</w:t>
      </w:r>
      <w:r>
        <w:t xml:space="preserve"> </w:t>
      </w:r>
      <w:r>
        <w:t xml:space="preserve">runs a large bank of technical + Smart-Money analysis modules, fuses them into a</w:t>
      </w:r>
      <w:r>
        <w:t xml:space="preserve"> </w:t>
      </w:r>
      <w:r>
        <w:t xml:space="preserve">calibrated probability, refines that with a machine-learning model, and emits</w:t>
      </w:r>
      <w:r>
        <w:t xml:space="preserve"> </w:t>
      </w:r>
      <w:r>
        <w:t xml:space="preserve">actionable signals —</w:t>
      </w:r>
      <w:r>
        <w:t xml:space="preserve"> </w:t>
      </w:r>
      <w:r>
        <w:rPr>
          <w:bCs/>
          <w:b/>
        </w:rPr>
        <w:t xml:space="preserve">Direction, Entry, Stop-Loss, TP1/TP2/TP3, Confidence, Risk</w:t>
      </w:r>
      <w:r>
        <w:rPr>
          <w:bCs/>
          <w:b/>
        </w:rPr>
        <w:t xml:space="preserve"> </w:t>
      </w:r>
      <w:r>
        <w:rPr>
          <w:bCs/>
          <w:b/>
        </w:rPr>
        <w:t xml:space="preserve">Level, and Buy/Sell/No-Trade</w:t>
      </w:r>
      <w:r>
        <w:t xml:space="preserve"> </w:t>
      </w:r>
      <w:r>
        <w:t xml:space="preserve">— gated by real risk management.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Not financial advice.</w:t>
      </w:r>
      <w:r>
        <w:t xml:space="preserve"> </w:t>
      </w:r>
      <w:r>
        <w:t xml:space="preserve">This tool produces</w:t>
      </w:r>
      <w:r>
        <w:t xml:space="preserve"> </w:t>
      </w:r>
      <w:r>
        <w:rPr>
          <w:iCs/>
          <w:i/>
        </w:rPr>
        <w:t xml:space="preserve">probability-based</w:t>
      </w:r>
      <w:r>
        <w:t xml:space="preserve"> </w:t>
      </w:r>
      <w:r>
        <w:t xml:space="preserve">predictions with</w:t>
      </w:r>
      <w:r>
        <w:t xml:space="preserve"> </w:t>
      </w:r>
      <w:r>
        <w:t xml:space="preserve">confidence scores. It deliberately never implies certainty or guarantees accuracy or</w:t>
      </w:r>
      <w:r>
        <w:t xml:space="preserve"> </w:t>
      </w:r>
      <w:r>
        <w:t xml:space="preserve">profit. Trade at your own risk.</w:t>
      </w:r>
    </w:p>
    <w:p>
      <w:r>
        <w:pict>
          <v:rect style="width:0;height:1.5pt" o:hralign="center" o:hrstd="t" o:hr="t"/>
        </w:pict>
      </w:r>
    </w:p>
    <w:bookmarkStart w:id="20" w:name="why-its-built-this-way"/>
    <w:p>
      <w:pPr>
        <w:pStyle w:val="Heading2"/>
      </w:pPr>
      <w:r>
        <w:t xml:space="preserve">Why it’s built this way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exchanges (Binance/Bybit/OKX/Bitget/BingX)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unified async</w:t>
            </w:r>
            <w:r>
              <w:t xml:space="preserve"> </w:t>
            </w:r>
            <w:r>
              <w:rPr>
                <w:bCs/>
                <w:b/>
              </w:rPr>
              <w:t xml:space="preserve">ccxt</w:t>
            </w:r>
            <w:r>
              <w:t xml:space="preserve"> </w:t>
            </w:r>
            <w:r>
              <w:t xml:space="preserve">client — no five SDKs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AI/ML that’s honestly probabilistic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LightGBM</w:t>
            </w:r>
            <w:r>
              <w:t xml:space="preserve"> </w:t>
            </w:r>
            <w:r>
              <w:t xml:space="preserve">gradient-boosted trees on tabular indicator features: trains in seconds, calibrated probabilities, &lt;1ms inference. Pluggable for a deep model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90% guarantee, confidence-based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Gentle logistic calibration caps confidence well short of certainty; ML blended, not trusted blindly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before any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  <w:r>
              <w:t xml:space="preserve"> </w:t>
            </w:r>
            <w:r>
              <w:rPr>
                <w:bCs/>
                <w:b/>
              </w:rPr>
              <w:t xml:space="preserve">confluence engine</w:t>
            </w:r>
            <w:r>
              <w:t xml:space="preserve"> </w:t>
            </w:r>
            <w:r>
              <w:t xml:space="preserve">produces signals on day one; ML</w:t>
            </w:r>
            <w:r>
              <w:t xml:space="preserve"> </w:t>
            </w:r>
            <w:r>
              <w:rPr>
                <w:iCs/>
                <w:i/>
              </w:rPr>
              <w:t xml:space="preserve">refines</w:t>
            </w:r>
            <w:r>
              <w:t xml:space="preserve"> </w:t>
            </w:r>
            <w:r>
              <w:t xml:space="preserve">when a model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 s, low latency, scalable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async FastAPI; vectorized NumPy indicators; concurrent symbol×timeframe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 with zero infra to 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 fallback</w:t>
            </w:r>
            <w:r>
              <w:t xml:space="preserve">; docker-compose brings the full Postgres + Redis stack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 Next.js dashboard ────────────────┐</w:t>
      </w:r>
      <w:r>
        <w:br/>
      </w:r>
      <w:r>
        <w:rPr>
          <w:rStyle w:val="VerbatimChar"/>
        </w:rPr>
        <w:t xml:space="preserve">                         │  live signal grid · confidence bars · backtest UI │</w:t>
      </w:r>
      <w:r>
        <w:br/>
      </w:r>
      <w:r>
        <w:rPr>
          <w:rStyle w:val="VerbatimChar"/>
        </w:rPr>
        <w:t xml:space="preserve">                         └───────────────▲───────────────────▲───────────────┘</w:t>
      </w:r>
      <w:r>
        <w:br/>
      </w:r>
      <w:r>
        <w:rPr>
          <w:rStyle w:val="VerbatimChar"/>
        </w:rPr>
        <w:t xml:space="preserve">                              REST /api  │        WebSocket   │ /ws/signals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┌────────────────────────────────────────┴────────────────────┴──────────────┐</w:t>
      </w:r>
      <w:r>
        <w:br/>
      </w:r>
      <w:r>
        <w:rPr>
          <w:rStyle w:val="VerbatimChar"/>
        </w:rPr>
        <w:t xml:space="preserve">│                            FastAPI application                              │</w:t>
      </w:r>
      <w:r>
        <w:br/>
      </w:r>
      <w:r>
        <w:rPr>
          <w:rStyle w:val="VerbatimChar"/>
        </w:rPr>
        <w:t xml:space="preserve">│  auth+2FA+RBAC · signals · backtest · model · admin/analytics · settings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Signal orchestration pipeline (app/signals/service.py)                     │</w:t>
      </w:r>
      <w:r>
        <w:br/>
      </w:r>
      <w:r>
        <w:rPr>
          <w:rStyle w:val="VerbatimChar"/>
        </w:rPr>
        <w:t xml:space="preserve">│    ccxt OHLCV+OI ─► confluence ─► ML blend ─► news ─► signal builder ─► risk │</w:t>
      </w:r>
      <w:r>
        <w:br/>
      </w:r>
      <w:r>
        <w:rPr>
          <w:rStyle w:val="VerbatimChar"/>
        </w:rPr>
        <w:t xml:space="preserve">│         │              │             │          │            │          │    │</w:t>
      </w:r>
      <w:r>
        <w:br/>
      </w:r>
      <w:r>
        <w:rPr>
          <w:rStyle w:val="VerbatimChar"/>
        </w:rPr>
        <w:t xml:space="preserve">│   data/market.py   analysis/**   ml/model.py  news/**  engine/signal_  risk/ │</w:t>
      </w:r>
      <w:r>
        <w:br/>
      </w:r>
      <w:r>
        <w:rPr>
          <w:rStyle w:val="VerbatimChar"/>
        </w:rPr>
        <w:t xml:space="preserve">│   (Binance…BingX)  21 modules   (LightGBM)   sentiment  builder.py    manager│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Persistence: SQLAlchemy (SQLite ▸ Postgres) · Redis · notifications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21" w:name="X817b6a8dcb80539dfe1db0a1f31dcc201fa9d06"/>
    <w:p>
      <w:pPr>
        <w:pStyle w:val="Heading3"/>
      </w:pPr>
      <w:r>
        <w:t xml:space="preserve">Analysis modules (each casts a weighted bias vote → confluence)</w:t>
      </w:r>
    </w:p>
    <w:p>
      <w:pPr>
        <w:pStyle w:val="FirstParagraph"/>
      </w:pPr>
      <w:r>
        <w:rPr>
          <w:bCs/>
          <w:b/>
        </w:rPr>
        <w:t xml:space="preserve">Trend:</w:t>
      </w:r>
      <w:r>
        <w:t xml:space="preserve"> </w:t>
      </w:r>
      <w:r>
        <w:t xml:space="preserve">EMA stack · SMA cross · ADX/DI · SuperTrend · Ichimoku</w:t>
      </w:r>
      <w:r>
        <w:t xml:space="preserve"> </w:t>
      </w:r>
      <w:r>
        <w:rPr>
          <w:bCs/>
          <w:b/>
        </w:rPr>
        <w:t xml:space="preserve">Momentum:</w:t>
      </w:r>
      <w:r>
        <w:t xml:space="preserve"> </w:t>
      </w:r>
      <w:r>
        <w:t xml:space="preserve">RSI · MACD · Stochastic RSI · Stochastic</w:t>
      </w:r>
      <w:r>
        <w:t xml:space="preserve"> </w:t>
      </w:r>
      <w:r>
        <w:rPr>
          <w:bCs/>
          <w:b/>
        </w:rPr>
        <w:t xml:space="preserve">Volatility:</w:t>
      </w:r>
      <w:r>
        <w:t xml:space="preserve"> </w:t>
      </w:r>
      <w:r>
        <w:t xml:space="preserve">Bollinger %B/width · ATR regime</w:t>
      </w:r>
      <w:r>
        <w:t xml:space="preserve"> </w:t>
      </w:r>
      <w:r>
        <w:rPr>
          <w:bCs/>
          <w:b/>
        </w:rPr>
        <w:t xml:space="preserve">Volume:</w:t>
      </w:r>
      <w:r>
        <w:t xml:space="preserve"> </w:t>
      </w:r>
      <w:r>
        <w:t xml:space="preserve">VWAP · OBV · Volume Profile (POC)</w:t>
      </w:r>
      <w:r>
        <w:t xml:space="preserve"> </w:t>
      </w:r>
      <w:r>
        <w:rPr>
          <w:bCs/>
          <w:b/>
        </w:rPr>
        <w:t xml:space="preserve">Price action:</w:t>
      </w:r>
      <w:r>
        <w:t xml:space="preserve"> </w:t>
      </w:r>
      <w:r>
        <w:t xml:space="preserve">Market structure (HH/HL) · Support/Resistance · Candlestick patterns</w:t>
      </w:r>
      <w:r>
        <w:t xml:space="preserve"> </w:t>
      </w:r>
      <w:r>
        <w:rPr>
          <w:bCs/>
          <w:b/>
        </w:rPr>
        <w:t xml:space="preserve">Smart Money Concepts:</w:t>
      </w:r>
      <w:r>
        <w:t xml:space="preserve"> </w:t>
      </w:r>
      <w:r>
        <w:t xml:space="preserve">BOS/CHOCH · Order Blocks · Fair Value Gaps · Open Interest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odel-performance-honest-out-of-sample"/>
    <w:p>
      <w:pPr>
        <w:pStyle w:val="Heading2"/>
      </w:pPr>
      <w:r>
        <w:t xml:space="preserve">Model performance (honest, out-of-sample)</w:t>
      </w:r>
    </w:p>
    <w:p>
      <w:pPr>
        <w:pStyle w:val="FirstParagraph"/>
      </w:pPr>
      <w:r>
        <w:t xml:space="preserve">Trained on</w:t>
      </w:r>
      <w:r>
        <w:t xml:space="preserve"> </w:t>
      </w:r>
      <w:r>
        <w:rPr>
          <w:bCs/>
          <w:b/>
        </w:rPr>
        <w:t xml:space="preserve">64,561 labelled samples</w:t>
      </w:r>
      <w:r>
        <w:t xml:space="preserve"> </w:t>
      </w:r>
      <w:r>
        <w:t xml:space="preserve">across BTC/ETH/SOL/BNB/XRP (15m, ~15k candles</w:t>
      </w:r>
      <w:r>
        <w:t xml:space="preserve"> </w:t>
      </w:r>
      <w:r>
        <w:t xml:space="preserve">each), 33 features, time-ordered 70/15/15 split with isotonic calibration. All numbers</w:t>
      </w:r>
      <w:r>
        <w:t xml:space="preserve"> </w:t>
      </w:r>
      <w:r>
        <w:t xml:space="preserve">are measured on a</w:t>
      </w:r>
      <w:r>
        <w:t xml:space="preserve"> </w:t>
      </w:r>
      <w:r>
        <w:rPr>
          <w:bCs/>
          <w:b/>
        </w:rPr>
        <w:t xml:space="preserve">test slice the model and calibrator never saw</w:t>
      </w:r>
      <w:r>
        <w:t xml:space="preserve"> </w:t>
      </w:r>
      <w:r>
        <w:t xml:space="preserve">— no shuffling, no</w:t>
      </w:r>
      <w:r>
        <w:t xml:space="preserve"> </w:t>
      </w:r>
      <w:r>
        <w:t xml:space="preserve">leakage: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Directional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49.6% base rate → a real +6pt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on</w:t>
            </w:r>
            <w:r>
              <w:t xml:space="preserve"> </w:t>
            </w:r>
            <w:r>
              <w:rPr>
                <w:iCs/>
                <w:i/>
              </w:rPr>
              <w:t xml:space="preserve">confident</w:t>
            </w:r>
            <w:r>
              <w:t xml:space="preserve"> </w:t>
            </w:r>
            <w:r>
              <w:t xml:space="preserve">calls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fires a high-conviction call (~7% of bars)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 skill above 0.5 coin-flip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Brier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well-calibrated (a 60% really is ~60%)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these are good numbers, not bad ones:</w:t>
      </w:r>
      <w:r>
        <w:t xml:space="preserve"> </w:t>
      </w:r>
      <w:r>
        <w:t xml:space="preserve">crypto is near-efficient and noisy; sustained</w:t>
      </w:r>
      <w:r>
        <w:t xml:space="preserve"> </w:t>
      </w:r>
      <w:r>
        <w:t xml:space="preserve">directional accuracy above ~54% is a genuine edge, and honest research systems live in the</w:t>
      </w:r>
      <w:r>
        <w:t xml:space="preserve"> </w:t>
      </w:r>
      <w:r>
        <w:t xml:space="preserve">55–60% range. Anyone quoting</w:t>
      </w:r>
      <w:r>
        <w:t xml:space="preserve"> </w:t>
      </w:r>
      <w:r>
        <w:t xml:space="preserve">“</w:t>
      </w:r>
      <w:r>
        <w:t xml:space="preserve">90% accuracy</w:t>
      </w:r>
      <w:r>
        <w:t xml:space="preserve">”</w:t>
      </w:r>
      <w:r>
        <w:t xml:space="preserve"> </w:t>
      </w:r>
      <w:r>
        <w:t xml:space="preserve">is overfitting or lying — this system is</w:t>
      </w:r>
      <w:r>
        <w:t xml:space="preserve"> </w:t>
      </w:r>
      <w:r>
        <w:t xml:space="preserve">deliberately built to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do that. The real value is the</w:t>
      </w:r>
      <w:r>
        <w:t xml:space="preserve"> </w:t>
      </w:r>
      <w:r>
        <w:rPr>
          <w:bCs/>
          <w:b/>
        </w:rPr>
        <w:t xml:space="preserve">69% hit-rate on confident</w:t>
      </w:r>
      <w:r>
        <w:rPr>
          <w:bCs/>
          <w:b/>
        </w:rPr>
        <w:t xml:space="preserve"> </w:t>
      </w:r>
      <w:r>
        <w:rPr>
          <w:bCs/>
          <w:b/>
        </w:rPr>
        <w:t xml:space="preserve">signals</w:t>
      </w:r>
      <w:r>
        <w:t xml:space="preserve">, which is what the Buy/Sell gating trades on.</w:t>
      </w:r>
    </w:p>
    <w:p>
      <w:pPr>
        <w:pStyle w:val="BodyText"/>
      </w:pPr>
      <w:r>
        <w:t xml:space="preserve">Reproduce it yourself: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scripts/train_model.py 15m 15000 8    </w:t>
      </w:r>
      <w:r>
        <w:rPr>
          <w:rStyle w:val="CommentTok"/>
        </w:rPr>
        <w:t xml:space="preserve"># timeframe, candles/pair, horizon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scripts/tune_horizon.py 15m 15000     </w:t>
      </w:r>
      <w:r>
        <w:rPr>
          <w:rStyle w:val="CommentTok"/>
        </w:rPr>
        <w:t xml:space="preserve"># sweep horizons to re-optimise</w:t>
      </w:r>
    </w:p>
    <w:p>
      <w:pPr>
        <w:pStyle w:val="BlockText"/>
      </w:pPr>
      <w:r>
        <w:t xml:space="preserve">Backtest reality check: pure-confluence with naive 1:1 exits is profitable on trending</w:t>
      </w:r>
      <w:r>
        <w:t xml:space="preserve"> </w:t>
      </w:r>
      <w:r>
        <w:t xml:space="preserve">pairs (e.g. ETH 15m: ~59% win, PF 1.33) but not on choppy ranges — turning signals into a</w:t>
      </w:r>
      <w:r>
        <w:t xml:space="preserve"> </w:t>
      </w:r>
      <w:r>
        <w:t xml:space="preserve">consistently profitable automated strategy is an exit/risk-tuning exercise the backtester</w:t>
      </w:r>
      <w:r>
        <w:t xml:space="preserve"> </w:t>
      </w:r>
      <w:r>
        <w:t xml:space="preserve">exists to support.</w:t>
      </w:r>
    </w:p>
    <w:p>
      <w:r>
        <w:pict>
          <v:rect style="width:0;height:1.5pt" o:hralign="center" o:hrstd="t" o:hr="t"/>
        </w:pict>
      </w:r>
    </w:p>
    <w:bookmarkEnd w:id="23"/>
    <w:bookmarkStart w:id="26" w:name="quick-start"/>
    <w:p>
      <w:pPr>
        <w:pStyle w:val="Heading2"/>
      </w:pPr>
      <w:r>
        <w:t xml:space="preserve">Quick start</w:t>
      </w:r>
    </w:p>
    <w:bookmarkStart w:id="24" w:name="Xb4afbd1e02e55459179d2ef8d9f9500f66ed9d9"/>
    <w:p>
      <w:pPr>
        <w:pStyle w:val="Heading3"/>
      </w:pPr>
      <w:r>
        <w:t xml:space="preserve">Option A — Docker (full stack: Postgres + Redis + API + dashboard)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edit BOT_JWT_SECRET etc.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dashboard  → http://localhost:3000</w:t>
      </w:r>
      <w:r>
        <w:br/>
      </w:r>
      <w:r>
        <w:rPr>
          <w:rStyle w:val="CommentTok"/>
        </w:rPr>
        <w:t xml:space="preserve"># API + docs → http://localhost:8000/docs</w:t>
      </w:r>
    </w:p>
    <w:bookmarkEnd w:id="24"/>
    <w:bookmarkStart w:id="25" w:name="option-b-local-dev-zero-infra-sqlite"/>
    <w:p>
      <w:pPr>
        <w:pStyle w:val="Heading3"/>
      </w:pPr>
      <w:r>
        <w:t xml:space="preserve">Option B — Local dev (zero infra, SQLite)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http://localhost:8000/docs</w:t>
      </w:r>
      <w:r>
        <w:br/>
      </w:r>
      <w:r>
        <w:br/>
      </w:r>
      <w:r>
        <w:rPr>
          <w:rStyle w:val="CommentTok"/>
        </w:rPr>
        <w:t xml:space="preserve"># frontend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        </w:t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t xml:space="preserve">Enable the always-on background scanner (persists + broadcasts + notifies):</w:t>
      </w:r>
    </w:p>
    <w:p>
      <w:pPr>
        <w:pStyle w:val="SourceCode"/>
      </w:pPr>
      <w:r>
        <w:rPr>
          <w:rStyle w:val="VariableTok"/>
        </w:rPr>
        <w:t xml:space="preserve">BOT_ENABLE_SCANNER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</w:t>
      </w:r>
    </w:p>
    <w:p>
      <w:pPr>
        <w:pStyle w:val="FirstParagraph"/>
      </w:pPr>
      <w:r>
        <w:t xml:space="preserve">Run the offline engine test (no network needed):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scripts/smoke_test.py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key-api-endpoints"/>
    <w:p>
      <w:pPr>
        <w:pStyle w:val="Heading2"/>
      </w:pPr>
      <w:r>
        <w:t xml:space="preserve">Key API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(first user = admin); optional TOTP 2FA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/api/signals/generate?symbol=BTC/USDT&amp;timeframe=15m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signal, full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/api/signals/scan?symbols=…&amp;timeframes=…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grid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/api/signals/history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signal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/api/backtest/run?symbol=…&amp;timeframe=…&amp;candles=1000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rate, P/L, PF, drawdown, equity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/api/model/status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/api/model/train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 inspect / retrain (admin)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/api/admin/health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/analytics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&amp;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/api/settings</w:t>
            </w:r>
            <w:r>
              <w:t xml:space="preserve"> </w:t>
            </w:r>
            <w:r>
              <w:t xml:space="preserve">· POST</w:t>
            </w:r>
            <w:r>
              <w:t xml:space="preserve"> </w:t>
            </w:r>
            <w:r>
              <w:rPr>
                <w:rStyle w:val="VerbatimChar"/>
              </w:rPr>
              <w:t xml:space="preserve">/api/settings/api-keys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 config; encrypted exchange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signal push</w:t>
            </w:r>
          </w:p>
        </w:tc>
      </w:tr>
    </w:tbl>
    <w:p>
      <w:pPr>
        <w:pStyle w:val="BodyText"/>
      </w:pPr>
      <w:r>
        <w:t xml:space="preserve">Full interactive docs at</w:t>
      </w:r>
      <w:r>
        <w:t xml:space="preserve"> </w:t>
      </w:r>
      <w:r>
        <w:rPr>
          <w:rStyle w:val="VerbatimChar"/>
          <w:bCs/>
          <w:b/>
        </w:rPr>
        <w:t xml:space="preserve">/docs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signal-anatomy"/>
    <w:p>
      <w:pPr>
        <w:pStyle w:val="Heading2"/>
      </w:pPr>
      <w:r>
        <w:t xml:space="preserve">Signal anatomy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"signal": {</w:t>
      </w:r>
      <w:r>
        <w:br/>
      </w:r>
      <w:r>
        <w:rPr>
          <w:rStyle w:val="VerbatimChar"/>
        </w:rPr>
        <w:t xml:space="preserve">    "symbol": "BTC/USDT", "timeframe": "15m", "direction": "UP",</w:t>
      </w:r>
      <w:r>
        <w:br/>
      </w:r>
      <w:r>
        <w:rPr>
          <w:rStyle w:val="VerbatimChar"/>
        </w:rPr>
        <w:t xml:space="preserve">    "action": "BUY", "confidence": 0.70, "probability_up": 0.76,</w:t>
      </w:r>
      <w:r>
        <w:br/>
      </w:r>
      <w:r>
        <w:rPr>
          <w:rStyle w:val="VerbatimChar"/>
        </w:rPr>
        <w:t xml:space="preserve">    "risk_level": "MEDIUM",</w:t>
      </w:r>
      <w:r>
        <w:br/>
      </w:r>
      <w:r>
        <w:rPr>
          <w:rStyle w:val="VerbatimChar"/>
        </w:rPr>
        <w:t xml:space="preserve">    "entry_price": 63787.7, "stop_loss": 63516.3,</w:t>
      </w:r>
      <w:r>
        <w:br/>
      </w:r>
      <w:r>
        <w:rPr>
          <w:rStyle w:val="VerbatimChar"/>
        </w:rPr>
        <w:t xml:space="preserve">    "take_profit_1": 64059.1, "take_profit_2": 64330.5, "take_profit_3": 64601.9,</w:t>
      </w:r>
      <w:r>
        <w:br/>
      </w:r>
      <w:r>
        <w:rPr>
          <w:rStyle w:val="VerbatimChar"/>
        </w:rPr>
        <w:t xml:space="preserve">    "risk_reward": 1.0, "news_sentiment": "NEUTRAL",</w:t>
      </w:r>
      <w:r>
        <w:br/>
      </w:r>
      <w:r>
        <w:rPr>
          <w:rStyle w:val="VerbatimChar"/>
        </w:rPr>
        <w:t xml:space="preserve">    "votes": [ /* every module's bias + strength + note, for full transparency */ ],</w:t>
      </w:r>
      <w:r>
        <w:br/>
      </w:r>
      <w:r>
        <w:rPr>
          <w:rStyle w:val="VerbatimChar"/>
        </w:rPr>
        <w:t xml:space="preserve">    "rationale": "P(up)=76%, UP @ 70% conf. Drivers: supertrend(...), bos_choch(...)"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"position_plan": { "allowed": true, "position_size": 1275.7, "quantity": 0.02,</w:t>
      </w:r>
      <w:r>
        <w:br/>
      </w:r>
      <w:r>
        <w:rPr>
          <w:rStyle w:val="VerbatimChar"/>
        </w:rPr>
        <w:t xml:space="preserve">                     "risk_amount": 100.0, "leverage": 5 },</w:t>
      </w:r>
      <w:r>
        <w:br/>
      </w:r>
      <w:r>
        <w:rPr>
          <w:rStyle w:val="VerbatimChar"/>
        </w:rPr>
        <w:t xml:space="preserve">  "ml_probability": 0.74, "news_score": 0.0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security"/>
    <w:p>
      <w:pPr>
        <w:pStyle w:val="Heading2"/>
      </w:pPr>
      <w:r>
        <w:t xml:space="preserve">Security</w:t>
      </w:r>
    </w:p>
    <w:p>
      <w:pPr>
        <w:numPr>
          <w:ilvl w:val="0"/>
          <w:numId w:val="1001"/>
        </w:numPr>
        <w:pStyle w:val="Compact"/>
      </w:pPr>
      <w:r>
        <w:t xml:space="preserve">Passwords hashed with</w:t>
      </w:r>
      <w:r>
        <w:t xml:space="preserve"> </w:t>
      </w:r>
      <w:r>
        <w:rPr>
          <w:bCs/>
          <w:b/>
        </w:rPr>
        <w:t xml:space="preserve">bcrypt</w:t>
      </w:r>
      <w:r>
        <w:t xml:space="preserve">; JWT sessions;</w:t>
      </w:r>
      <w:r>
        <w:t xml:space="preserve"> </w:t>
      </w:r>
      <w:r>
        <w:rPr>
          <w:bCs/>
          <w:b/>
        </w:rPr>
        <w:t xml:space="preserve">RBAC</w:t>
      </w:r>
      <w:r>
        <w:t xml:space="preserve"> </w:t>
      </w:r>
      <w:r>
        <w:t xml:space="preserve">(admin/user); optional</w:t>
      </w:r>
      <w:r>
        <w:t xml:space="preserve"> </w:t>
      </w:r>
      <w:r>
        <w:rPr>
          <w:bCs/>
          <w:b/>
        </w:rPr>
        <w:t xml:space="preserve">TOTP 2FA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Exchange API keys</w:t>
      </w:r>
      <w:r>
        <w:t xml:space="preserve"> </w:t>
      </w:r>
      <w:r>
        <w:rPr>
          <w:bCs/>
          <w:b/>
        </w:rPr>
        <w:t xml:space="preserve">encrypted at rest</w:t>
      </w:r>
      <w:r>
        <w:t xml:space="preserve"> </w:t>
      </w:r>
      <w:r>
        <w:t xml:space="preserve">(Fernet) and never returned by the API.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log</w:t>
      </w:r>
      <w:r>
        <w:t xml:space="preserve"> </w:t>
      </w:r>
      <w:r>
        <w:t xml:space="preserve">of auth/security events.</w:t>
      </w:r>
    </w:p>
    <w:bookmarkEnd w:id="29"/>
    <w:bookmarkStart w:id="32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All backend settings are env vars prefixed</w:t>
      </w:r>
      <w:r>
        <w:t xml:space="preserve"> </w:t>
      </w:r>
      <w:r>
        <w:rPr>
          <w:rStyle w:val="VerbatimChar"/>
        </w:rPr>
        <w:t xml:space="preserve">BOT_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.env.example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backend/app/core/config.py</w:t>
        </w:r>
      </w:hyperlink>
      <w:r>
        <w:t xml:space="preserve">) — thresholds, risk limits,</w:t>
      </w:r>
      <w:r>
        <w:t xml:space="preserve"> </w:t>
      </w:r>
      <w:r>
        <w:t xml:space="preserve">ATR multipliers, TP R-multiples, scan cadence, notification credentials.</w:t>
      </w:r>
    </w:p>
    <w:bookmarkEnd w:id="32"/>
    <w:bookmarkStart w:id="33" w:name="project-layout"/>
    <w:p>
      <w:pPr>
        <w:pStyle w:val="Heading2"/>
      </w:pPr>
      <w:r>
        <w:t xml:space="preserve">Project layout</w:t>
      </w:r>
    </w:p>
    <w:p>
      <w:pPr>
        <w:pStyle w:val="SourceCode"/>
      </w:pPr>
      <w:r>
        <w:rPr>
          <w:rStyle w:val="VerbatimChar"/>
        </w:rPr>
        <w:t xml:space="preserve">backend/app/</w:t>
      </w:r>
      <w:r>
        <w:br/>
      </w:r>
      <w:r>
        <w:rPr>
          <w:rStyle w:val="VerbatimChar"/>
        </w:rPr>
        <w:t xml:space="preserve">  analysis/     21 vote-casting modules (trend, momentum, volatility, volume, price action, SMC)</w:t>
      </w:r>
      <w:r>
        <w:br/>
      </w:r>
      <w:r>
        <w:rPr>
          <w:rStyle w:val="VerbatimChar"/>
        </w:rPr>
        <w:t xml:space="preserve">  ta/core.py    vectorized indicator math (no TA-Lib)</w:t>
      </w:r>
      <w:r>
        <w:br/>
      </w:r>
      <w:r>
        <w:rPr>
          <w:rStyle w:val="VerbatimChar"/>
        </w:rPr>
        <w:t xml:space="preserve">  engine/       confluence fusion + signal builder</w:t>
      </w:r>
      <w:r>
        <w:br/>
      </w:r>
      <w:r>
        <w:rPr>
          <w:rStyle w:val="VerbatimChar"/>
        </w:rPr>
        <w:t xml:space="preserve">  ml/           feature engineering + LightGBM model + predictor/blender</w:t>
      </w:r>
      <w:r>
        <w:br/>
      </w:r>
      <w:r>
        <w:rPr>
          <w:rStyle w:val="VerbatimChar"/>
        </w:rPr>
        <w:t xml:space="preserve">  data/ news/ risk/            market data · sentiment · risk manager</w:t>
      </w:r>
      <w:r>
        <w:br/>
      </w:r>
      <w:r>
        <w:rPr>
          <w:rStyle w:val="VerbatimChar"/>
        </w:rPr>
        <w:t xml:space="preserve">  signals/      orchestration service + background scanner</w:t>
      </w:r>
      <w:r>
        <w:br/>
      </w:r>
      <w:r>
        <w:rPr>
          <w:rStyle w:val="VerbatimChar"/>
        </w:rPr>
        <w:t xml:space="preserve">  backtest/     event-driven backtester</w:t>
      </w:r>
      <w:r>
        <w:br/>
      </w:r>
      <w:r>
        <w:rPr>
          <w:rStyle w:val="VerbatimChar"/>
        </w:rPr>
        <w:t xml:space="preserve">  api/          routers (auth, signals, backtest, model, admin, settings)</w:t>
      </w:r>
      <w:r>
        <w:br/>
      </w:r>
      <w:r>
        <w:rPr>
          <w:rStyle w:val="VerbatimChar"/>
        </w:rPr>
        <w:t xml:space="preserve">  db/ core/     ORM models + session · config, logging, security</w:t>
      </w:r>
      <w:r>
        <w:br/>
      </w:r>
      <w:r>
        <w:rPr>
          <w:rStyle w:val="VerbatimChar"/>
        </w:rPr>
        <w:t xml:space="preserve">frontend/       Next.js 14 + Tailwind dashboard (live grid, confidence bars, backtest)</w:t>
      </w:r>
      <w:r>
        <w:br/>
      </w:r>
      <w:r>
        <w:rPr>
          <w:rStyle w:val="VerbatimChar"/>
        </w:rPr>
        <w:t xml:space="preserve">docker-compose.yml</w:t>
      </w:r>
    </w:p>
    <w:bookmarkEnd w:id="33"/>
    <w:bookmarkStart w:id="34" w:name="X2f2e76c44858fc45a9cdfaabe6da7bff40fda78"/>
    <w:p>
      <w:pPr>
        <w:pStyle w:val="Heading2"/>
      </w:pPr>
      <w:r>
        <w:t xml:space="preserve">Roadmap hooks (already wired, ready to extend)</w:t>
      </w:r>
    </w:p>
    <w:p>
      <w:pPr>
        <w:numPr>
          <w:ilvl w:val="0"/>
          <w:numId w:val="1002"/>
        </w:numPr>
        <w:pStyle w:val="Compact"/>
      </w:pPr>
      <w:r>
        <w:t xml:space="preserve">Swap LightGBM for a PyTorch/TF sequence model behind</w:t>
      </w:r>
      <w:r>
        <w:t xml:space="preserve"> </w:t>
      </w:r>
      <w:r>
        <w:rPr>
          <w:rStyle w:val="VerbatimChar"/>
        </w:rPr>
        <w:t xml:space="preserve">app/ml/model.py</w:t>
      </w:r>
      <w:r>
        <w:t xml:space="preserve">’s interface.</w:t>
      </w:r>
    </w:p>
    <w:p>
      <w:pPr>
        <w:numPr>
          <w:ilvl w:val="0"/>
          <w:numId w:val="1002"/>
        </w:numPr>
        <w:pStyle w:val="Compact"/>
      </w:pPr>
      <w:r>
        <w:t xml:space="preserve">WhatsApp/push via the same</w:t>
      </w:r>
      <w:r>
        <w:t xml:space="preserve"> </w:t>
      </w:r>
      <w:r>
        <w:rPr>
          <w:rStyle w:val="VerbatimChar"/>
        </w:rPr>
        <w:t xml:space="preserve">Notifier</w:t>
      </w:r>
      <w:r>
        <w:t xml:space="preserve"> </w:t>
      </w:r>
      <w:r>
        <w:t xml:space="preserve">channel pattern.</w:t>
      </w:r>
    </w:p>
    <w:p>
      <w:pPr>
        <w:numPr>
          <w:ilvl w:val="0"/>
          <w:numId w:val="1002"/>
        </w:numPr>
        <w:pStyle w:val="Compact"/>
      </w:pPr>
      <w:r>
        <w:t xml:space="preserve">Live order execution using the already-encrypted per-user exchange keys.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.env.example" TargetMode="External" /><Relationship Type="http://schemas.openxmlformats.org/officeDocument/2006/relationships/hyperlink" Id="rId31" Target="backend/app/core/config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env.example" TargetMode="External" /><Relationship Type="http://schemas.openxmlformats.org/officeDocument/2006/relationships/hyperlink" Id="rId31" Target="backend/app/core/config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Futures Trading Bot — Technical Overview</dc:title>
  <dc:creator/>
  <cp:keywords/>
  <dcterms:created xsi:type="dcterms:W3CDTF">2026-07-15T09:46:31Z</dcterms:created>
  <dcterms:modified xsi:type="dcterms:W3CDTF">2026-07-15T09:46:31Z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July 2026</vt:lpwstr>
  </property>
</Properties>
</file>