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28381" w14:textId="77777777" w:rsidR="00C368B5" w:rsidRDefault="00C368B5" w:rsidP="00842F48">
      <w:pPr>
        <w:spacing w:after="0" w:line="360" w:lineRule="auto"/>
        <w:rPr>
          <w:rFonts w:ascii="Times New Roman" w:eastAsia="Times New Roman" w:hAnsi="Times New Roman" w:cs="Times New Roman"/>
        </w:rPr>
      </w:pPr>
    </w:p>
    <w:p w14:paraId="7DABA315" w14:textId="77777777" w:rsidR="00C368B5" w:rsidRDefault="00C368B5" w:rsidP="00C70CD6">
      <w:pPr>
        <w:spacing w:after="0" w:line="360" w:lineRule="auto"/>
        <w:jc w:val="center"/>
        <w:rPr>
          <w:rFonts w:ascii="Times New Roman" w:eastAsia="Times New Roman" w:hAnsi="Times New Roman" w:cs="Times New Roman"/>
        </w:rPr>
      </w:pPr>
    </w:p>
    <w:p w14:paraId="2DC3A8F3" w14:textId="77777777" w:rsidR="00C368B5" w:rsidRDefault="00C368B5" w:rsidP="00C70CD6">
      <w:pPr>
        <w:spacing w:after="0" w:line="360" w:lineRule="auto"/>
        <w:jc w:val="center"/>
        <w:rPr>
          <w:rFonts w:ascii="Times New Roman" w:eastAsia="Times New Roman" w:hAnsi="Times New Roman" w:cs="Times New Roman"/>
        </w:rPr>
      </w:pPr>
      <w:r>
        <w:rPr>
          <w:rFonts w:ascii="Calibri" w:eastAsia="Calibri" w:hAnsi="Calibri" w:cs="Calibri"/>
          <w:noProof/>
          <w:lang w:val="en-US"/>
        </w:rPr>
        <w:drawing>
          <wp:inline distT="0" distB="0" distL="0" distR="0" wp14:anchorId="437D594E" wp14:editId="3AD7E82B">
            <wp:extent cx="1800225" cy="1800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00225" cy="1800225"/>
                    </a:xfrm>
                    <a:prstGeom prst="rect">
                      <a:avLst/>
                    </a:prstGeom>
                    <a:ln/>
                  </pic:spPr>
                </pic:pic>
              </a:graphicData>
            </a:graphic>
          </wp:inline>
        </w:drawing>
      </w:r>
    </w:p>
    <w:p w14:paraId="46354705" w14:textId="77777777" w:rsidR="00C368B5" w:rsidRDefault="00C368B5" w:rsidP="00C70CD6">
      <w:pPr>
        <w:spacing w:after="0"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FAST National University of</w:t>
      </w:r>
      <w:r>
        <w:rPr>
          <w:rFonts w:ascii="Times New Roman" w:eastAsia="Times New Roman" w:hAnsi="Times New Roman" w:cs="Times New Roman"/>
          <w:sz w:val="44"/>
          <w:szCs w:val="44"/>
        </w:rPr>
        <w:br/>
        <w:t>Computer and Emerging Sciences</w:t>
      </w:r>
    </w:p>
    <w:p w14:paraId="04F2755E" w14:textId="77777777" w:rsidR="00C368B5" w:rsidRDefault="00C368B5" w:rsidP="00C70CD6">
      <w:pPr>
        <w:spacing w:after="0" w:line="360" w:lineRule="auto"/>
        <w:rPr>
          <w:rFonts w:ascii="Times New Roman" w:eastAsia="Times New Roman" w:hAnsi="Times New Roman" w:cs="Times New Roman"/>
          <w:sz w:val="44"/>
          <w:szCs w:val="44"/>
        </w:rPr>
      </w:pPr>
    </w:p>
    <w:p w14:paraId="648D55DD" w14:textId="58F01834" w:rsidR="00C368B5" w:rsidRDefault="001427AC" w:rsidP="00C70CD6">
      <w:pPr>
        <w:pStyle w:val="Heading1"/>
        <w:keepNext w:val="0"/>
        <w:keepLines w:val="0"/>
        <w:spacing w:before="0" w:after="0" w:line="360" w:lineRule="auto"/>
        <w:rPr>
          <w:rFonts w:ascii="Times New Roman" w:eastAsia="Times New Roman" w:hAnsi="Times New Roman" w:cs="Times New Roman"/>
          <w:sz w:val="46"/>
          <w:szCs w:val="46"/>
        </w:rPr>
      </w:pPr>
      <w:bookmarkStart w:id="0" w:name="_fcohmha3cn3" w:colFirst="0" w:colLast="0"/>
      <w:bookmarkStart w:id="1" w:name="_Toc182997702"/>
      <w:bookmarkEnd w:id="0"/>
      <w:r>
        <w:rPr>
          <w:rFonts w:ascii="Times New Roman" w:eastAsia="Times New Roman" w:hAnsi="Times New Roman" w:cs="Times New Roman"/>
          <w:sz w:val="46"/>
          <w:szCs w:val="46"/>
        </w:rPr>
        <w:t>Software Project Management (SPM)</w:t>
      </w:r>
      <w:bookmarkEnd w:id="1"/>
    </w:p>
    <w:p w14:paraId="1D23DA67" w14:textId="77777777" w:rsidR="00C368B5" w:rsidRPr="00864285" w:rsidRDefault="00C368B5" w:rsidP="00C70CD6">
      <w:pPr>
        <w:spacing w:after="0" w:line="360" w:lineRule="auto"/>
      </w:pPr>
    </w:p>
    <w:p w14:paraId="037E501A" w14:textId="739094D5" w:rsidR="00C368B5" w:rsidRDefault="001427AC" w:rsidP="00C70CD6">
      <w:pPr>
        <w:pStyle w:val="Heading1"/>
        <w:keepNext w:val="0"/>
        <w:keepLines w:val="0"/>
        <w:spacing w:before="0" w:after="0" w:line="360" w:lineRule="auto"/>
        <w:rPr>
          <w:rFonts w:ascii="Times New Roman" w:eastAsia="Times New Roman" w:hAnsi="Times New Roman" w:cs="Times New Roman"/>
          <w:sz w:val="46"/>
          <w:szCs w:val="46"/>
        </w:rPr>
      </w:pPr>
      <w:bookmarkStart w:id="2" w:name="_fvufdfm56ffk" w:colFirst="0" w:colLast="0"/>
      <w:bookmarkStart w:id="3" w:name="_Toc182997703"/>
      <w:bookmarkEnd w:id="2"/>
      <w:r>
        <w:rPr>
          <w:rFonts w:ascii="Times New Roman" w:eastAsia="Times New Roman" w:hAnsi="Times New Roman" w:cs="Times New Roman"/>
          <w:sz w:val="46"/>
          <w:szCs w:val="46"/>
        </w:rPr>
        <w:t>Assignment 3</w:t>
      </w:r>
      <w:bookmarkEnd w:id="3"/>
    </w:p>
    <w:p w14:paraId="1FD3AF24" w14:textId="77777777" w:rsidR="00C368B5" w:rsidRDefault="00C368B5" w:rsidP="00C70CD6">
      <w:pPr>
        <w:spacing w:after="0" w:line="360" w:lineRule="auto"/>
        <w:jc w:val="center"/>
        <w:rPr>
          <w:rFonts w:ascii="Times New Roman" w:eastAsia="Times New Roman" w:hAnsi="Times New Roman" w:cs="Times New Roman"/>
          <w:sz w:val="44"/>
          <w:szCs w:val="44"/>
        </w:rPr>
      </w:pPr>
    </w:p>
    <w:p w14:paraId="16F2CCAD" w14:textId="77777777" w:rsidR="00C368B5" w:rsidRDefault="00C368B5" w:rsidP="00C70CD6">
      <w:pPr>
        <w:spacing w:after="0" w:line="360" w:lineRule="auto"/>
        <w:rPr>
          <w:rFonts w:ascii="Times New Roman" w:eastAsia="Times New Roman" w:hAnsi="Times New Roman" w:cs="Times New Roman"/>
          <w:sz w:val="44"/>
          <w:szCs w:val="44"/>
        </w:rPr>
      </w:pPr>
    </w:p>
    <w:p w14:paraId="7BA2BF18" w14:textId="77777777" w:rsidR="00C368B5" w:rsidRDefault="00C368B5" w:rsidP="00C70CD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14:paraId="2B7F4F04" w14:textId="77777777" w:rsidR="00862363" w:rsidRDefault="00862363" w:rsidP="00C70CD6">
      <w:pPr>
        <w:spacing w:after="0" w:line="360" w:lineRule="auto"/>
        <w:rPr>
          <w:rFonts w:ascii="Times New Roman" w:eastAsia="Times New Roman" w:hAnsi="Times New Roman" w:cs="Times New Roman"/>
          <w:sz w:val="28"/>
          <w:szCs w:val="28"/>
        </w:rPr>
      </w:pPr>
    </w:p>
    <w:p w14:paraId="1EBDFF13" w14:textId="7DA9A0EC" w:rsidR="00C368B5" w:rsidRDefault="00C368B5" w:rsidP="00C70CD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Muneel Haider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21i</w:t>
      </w:r>
      <w:r w:rsidR="008F5EF4">
        <w:rPr>
          <w:rFonts w:ascii="Times New Roman" w:eastAsia="Times New Roman" w:hAnsi="Times New Roman" w:cs="Times New Roman"/>
          <w:sz w:val="28"/>
          <w:szCs w:val="28"/>
        </w:rPr>
        <w:t>-</w:t>
      </w:r>
      <w:r>
        <w:rPr>
          <w:rFonts w:ascii="Times New Roman" w:eastAsia="Times New Roman" w:hAnsi="Times New Roman" w:cs="Times New Roman"/>
          <w:sz w:val="28"/>
          <w:szCs w:val="28"/>
        </w:rPr>
        <w:t>0640</w:t>
      </w:r>
      <w:r>
        <w:rPr>
          <w:rFonts w:ascii="Times New Roman" w:eastAsia="Times New Roman" w:hAnsi="Times New Roman" w:cs="Times New Roman"/>
          <w:sz w:val="28"/>
          <w:szCs w:val="28"/>
        </w:rPr>
        <w:tab/>
      </w:r>
    </w:p>
    <w:p w14:paraId="79EF3897" w14:textId="09D9A55D" w:rsidR="00C368B5" w:rsidRDefault="00C368B5" w:rsidP="00C70CD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Muhammad Abdullah</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21i</w:t>
      </w:r>
      <w:r w:rsidR="008F5EF4">
        <w:rPr>
          <w:rFonts w:ascii="Times New Roman" w:eastAsia="Times New Roman" w:hAnsi="Times New Roman" w:cs="Times New Roman"/>
          <w:sz w:val="28"/>
          <w:szCs w:val="28"/>
        </w:rPr>
        <w:t>-</w:t>
      </w:r>
      <w:r>
        <w:rPr>
          <w:rFonts w:ascii="Times New Roman" w:eastAsia="Times New Roman" w:hAnsi="Times New Roman" w:cs="Times New Roman"/>
          <w:sz w:val="28"/>
          <w:szCs w:val="28"/>
        </w:rPr>
        <w:t>0643</w:t>
      </w:r>
    </w:p>
    <w:p w14:paraId="28970B45" w14:textId="77777777" w:rsidR="004D0E24" w:rsidRDefault="004D0E24" w:rsidP="00C70CD6">
      <w:pPr>
        <w:spacing w:after="0" w:line="360" w:lineRule="auto"/>
        <w:rPr>
          <w:rFonts w:ascii="Times New Roman" w:eastAsia="Times New Roman" w:hAnsi="Times New Roman" w:cs="Times New Roman"/>
          <w:sz w:val="28"/>
          <w:szCs w:val="28"/>
        </w:rPr>
      </w:pPr>
    </w:p>
    <w:p w14:paraId="7BDBCF49" w14:textId="77777777" w:rsidR="008F5EF4" w:rsidRPr="00420385" w:rsidRDefault="008F5EF4" w:rsidP="00420385">
      <w:pPr>
        <w:pStyle w:val="Heading1"/>
        <w:spacing w:line="360" w:lineRule="auto"/>
      </w:pPr>
      <w:bookmarkStart w:id="4" w:name="_pfmms49g3gmv" w:colFirst="0" w:colLast="0"/>
      <w:bookmarkStart w:id="5" w:name="_Toc182995022"/>
      <w:bookmarkStart w:id="6" w:name="_Toc182997704"/>
      <w:bookmarkEnd w:id="4"/>
      <w:r w:rsidRPr="00420385">
        <w:lastRenderedPageBreak/>
        <w:t>Table of Content:</w:t>
      </w:r>
      <w:bookmarkEnd w:id="5"/>
      <w:bookmarkEnd w:id="6"/>
    </w:p>
    <w:sdt>
      <w:sdtPr>
        <w:rPr>
          <w:rFonts w:asciiTheme="minorHAnsi"/>
          <w:color w:val="auto"/>
          <w:sz w:val="21"/>
          <w:szCs w:val="21"/>
          <w:lang w:val="en" w:eastAsia="en-US"/>
        </w:rPr>
        <w:id w:val="1289443490"/>
        <w:docPartObj>
          <w:docPartGallery w:val="Table of Contents"/>
          <w:docPartUnique/>
        </w:docPartObj>
      </w:sdtPr>
      <w:sdtEndPr/>
      <w:sdtContent>
        <w:p w14:paraId="0423796B" w14:textId="20061F55" w:rsidR="001427AC" w:rsidRDefault="008F5EF4">
          <w:pPr>
            <w:pStyle w:val="TOC1"/>
            <w:tabs>
              <w:tab w:val="right" w:leader="dot" w:pos="9350"/>
            </w:tabs>
            <w:rPr>
              <w:rFonts w:asciiTheme="minorHAnsi"/>
              <w:noProof/>
              <w:color w:val="auto"/>
              <w:sz w:val="22"/>
              <w:szCs w:val="22"/>
              <w:lang w:eastAsia="en-US"/>
            </w:rPr>
          </w:pPr>
          <w:r>
            <w:fldChar w:fldCharType="begin"/>
          </w:r>
          <w:r>
            <w:instrText>TOC \o \z \u \h</w:instrText>
          </w:r>
          <w:r>
            <w:fldChar w:fldCharType="separate"/>
          </w:r>
          <w:hyperlink w:anchor="_Toc182997705" w:history="1">
            <w:r w:rsidR="001427AC" w:rsidRPr="005752F8">
              <w:rPr>
                <w:rStyle w:val="Hyperlink"/>
                <w:noProof/>
              </w:rPr>
              <w:t>Requirements Traceability Matrix:</w:t>
            </w:r>
            <w:r w:rsidR="001427AC">
              <w:rPr>
                <w:noProof/>
                <w:webHidden/>
              </w:rPr>
              <w:tab/>
            </w:r>
            <w:r w:rsidR="001427AC">
              <w:rPr>
                <w:noProof/>
                <w:webHidden/>
              </w:rPr>
              <w:fldChar w:fldCharType="begin"/>
            </w:r>
            <w:r w:rsidR="001427AC">
              <w:rPr>
                <w:noProof/>
                <w:webHidden/>
              </w:rPr>
              <w:instrText xml:space="preserve"> PAGEREF _Toc182997705 \h </w:instrText>
            </w:r>
            <w:r w:rsidR="001427AC">
              <w:rPr>
                <w:noProof/>
                <w:webHidden/>
              </w:rPr>
            </w:r>
            <w:r w:rsidR="001427AC">
              <w:rPr>
                <w:noProof/>
                <w:webHidden/>
              </w:rPr>
              <w:fldChar w:fldCharType="separate"/>
            </w:r>
            <w:r w:rsidR="00EB53E0">
              <w:rPr>
                <w:noProof/>
                <w:webHidden/>
              </w:rPr>
              <w:t>III</w:t>
            </w:r>
            <w:r w:rsidR="001427AC">
              <w:rPr>
                <w:noProof/>
                <w:webHidden/>
              </w:rPr>
              <w:fldChar w:fldCharType="end"/>
            </w:r>
          </w:hyperlink>
        </w:p>
        <w:p w14:paraId="5FF5A4FB" w14:textId="77777777" w:rsidR="001427AC" w:rsidRDefault="001427AC">
          <w:pPr>
            <w:pStyle w:val="TOC1"/>
            <w:tabs>
              <w:tab w:val="right" w:leader="dot" w:pos="9350"/>
            </w:tabs>
            <w:rPr>
              <w:rFonts w:asciiTheme="minorHAnsi"/>
              <w:noProof/>
              <w:color w:val="auto"/>
              <w:sz w:val="22"/>
              <w:szCs w:val="22"/>
              <w:lang w:eastAsia="en-US"/>
            </w:rPr>
          </w:pPr>
          <w:hyperlink w:anchor="_Toc182997706" w:history="1">
            <w:r w:rsidRPr="005752F8">
              <w:rPr>
                <w:rStyle w:val="Hyperlink"/>
                <w:noProof/>
              </w:rPr>
              <w:t>Project Schedule Execution:</w:t>
            </w:r>
            <w:r>
              <w:rPr>
                <w:noProof/>
                <w:webHidden/>
              </w:rPr>
              <w:tab/>
            </w:r>
            <w:r>
              <w:rPr>
                <w:noProof/>
                <w:webHidden/>
              </w:rPr>
              <w:fldChar w:fldCharType="begin"/>
            </w:r>
            <w:r>
              <w:rPr>
                <w:noProof/>
                <w:webHidden/>
              </w:rPr>
              <w:instrText xml:space="preserve"> PAGEREF _Toc182997706 \h </w:instrText>
            </w:r>
            <w:r>
              <w:rPr>
                <w:noProof/>
                <w:webHidden/>
              </w:rPr>
            </w:r>
            <w:r>
              <w:rPr>
                <w:noProof/>
                <w:webHidden/>
              </w:rPr>
              <w:fldChar w:fldCharType="separate"/>
            </w:r>
            <w:r w:rsidR="00EB53E0">
              <w:rPr>
                <w:noProof/>
                <w:webHidden/>
              </w:rPr>
              <w:t>IV</w:t>
            </w:r>
            <w:r>
              <w:rPr>
                <w:noProof/>
                <w:webHidden/>
              </w:rPr>
              <w:fldChar w:fldCharType="end"/>
            </w:r>
          </w:hyperlink>
        </w:p>
        <w:p w14:paraId="6DC72A57" w14:textId="77777777" w:rsidR="001427AC" w:rsidRDefault="001427AC">
          <w:pPr>
            <w:pStyle w:val="TOC1"/>
            <w:tabs>
              <w:tab w:val="right" w:leader="dot" w:pos="9350"/>
            </w:tabs>
            <w:rPr>
              <w:rFonts w:asciiTheme="minorHAnsi"/>
              <w:noProof/>
              <w:color w:val="auto"/>
              <w:sz w:val="22"/>
              <w:szCs w:val="22"/>
              <w:lang w:eastAsia="en-US"/>
            </w:rPr>
          </w:pPr>
          <w:hyperlink w:anchor="_Toc182997707" w:history="1">
            <w:r w:rsidRPr="005752F8">
              <w:rPr>
                <w:rStyle w:val="Hyperlink"/>
                <w:noProof/>
              </w:rPr>
              <w:t>Document and Version Control:</w:t>
            </w:r>
            <w:r>
              <w:rPr>
                <w:noProof/>
                <w:webHidden/>
              </w:rPr>
              <w:tab/>
            </w:r>
            <w:r>
              <w:rPr>
                <w:noProof/>
                <w:webHidden/>
              </w:rPr>
              <w:fldChar w:fldCharType="begin"/>
            </w:r>
            <w:r>
              <w:rPr>
                <w:noProof/>
                <w:webHidden/>
              </w:rPr>
              <w:instrText xml:space="preserve"> PAGEREF _Toc182997707 \h </w:instrText>
            </w:r>
            <w:r>
              <w:rPr>
                <w:noProof/>
                <w:webHidden/>
              </w:rPr>
            </w:r>
            <w:r>
              <w:rPr>
                <w:noProof/>
                <w:webHidden/>
              </w:rPr>
              <w:fldChar w:fldCharType="separate"/>
            </w:r>
            <w:r w:rsidR="00EB53E0">
              <w:rPr>
                <w:noProof/>
                <w:webHidden/>
              </w:rPr>
              <w:t>V</w:t>
            </w:r>
            <w:r>
              <w:rPr>
                <w:noProof/>
                <w:webHidden/>
              </w:rPr>
              <w:fldChar w:fldCharType="end"/>
            </w:r>
          </w:hyperlink>
        </w:p>
        <w:p w14:paraId="0CB040CC" w14:textId="77777777" w:rsidR="001427AC" w:rsidRDefault="001427AC">
          <w:pPr>
            <w:pStyle w:val="TOC1"/>
            <w:tabs>
              <w:tab w:val="right" w:leader="dot" w:pos="9350"/>
            </w:tabs>
            <w:rPr>
              <w:rFonts w:asciiTheme="minorHAnsi"/>
              <w:noProof/>
              <w:color w:val="auto"/>
              <w:sz w:val="22"/>
              <w:szCs w:val="22"/>
              <w:lang w:eastAsia="en-US"/>
            </w:rPr>
          </w:pPr>
          <w:hyperlink w:anchor="_Toc182997708" w:history="1">
            <w:r w:rsidRPr="005752F8">
              <w:rPr>
                <w:rStyle w:val="Hyperlink"/>
                <w:noProof/>
              </w:rPr>
              <w:t>Risk Register:</w:t>
            </w:r>
            <w:r>
              <w:rPr>
                <w:noProof/>
                <w:webHidden/>
              </w:rPr>
              <w:tab/>
            </w:r>
            <w:r>
              <w:rPr>
                <w:noProof/>
                <w:webHidden/>
              </w:rPr>
              <w:fldChar w:fldCharType="begin"/>
            </w:r>
            <w:r>
              <w:rPr>
                <w:noProof/>
                <w:webHidden/>
              </w:rPr>
              <w:instrText xml:space="preserve"> PAGEREF _Toc182997708 \h </w:instrText>
            </w:r>
            <w:r>
              <w:rPr>
                <w:noProof/>
                <w:webHidden/>
              </w:rPr>
            </w:r>
            <w:r>
              <w:rPr>
                <w:noProof/>
                <w:webHidden/>
              </w:rPr>
              <w:fldChar w:fldCharType="separate"/>
            </w:r>
            <w:r w:rsidR="00EB53E0">
              <w:rPr>
                <w:noProof/>
                <w:webHidden/>
              </w:rPr>
              <w:t>VI</w:t>
            </w:r>
            <w:r>
              <w:rPr>
                <w:noProof/>
                <w:webHidden/>
              </w:rPr>
              <w:fldChar w:fldCharType="end"/>
            </w:r>
          </w:hyperlink>
        </w:p>
        <w:p w14:paraId="60B288E1" w14:textId="77777777" w:rsidR="001427AC" w:rsidRDefault="001427AC">
          <w:pPr>
            <w:pStyle w:val="TOC1"/>
            <w:tabs>
              <w:tab w:val="right" w:leader="dot" w:pos="9350"/>
            </w:tabs>
            <w:rPr>
              <w:rFonts w:asciiTheme="minorHAnsi"/>
              <w:noProof/>
              <w:color w:val="auto"/>
              <w:sz w:val="22"/>
              <w:szCs w:val="22"/>
              <w:lang w:eastAsia="en-US"/>
            </w:rPr>
          </w:pPr>
          <w:hyperlink w:anchor="_Toc182997709" w:history="1">
            <w:r w:rsidRPr="005752F8">
              <w:rPr>
                <w:rStyle w:val="Hyperlink"/>
                <w:noProof/>
              </w:rPr>
              <w:t>Issue Register:</w:t>
            </w:r>
            <w:r>
              <w:rPr>
                <w:noProof/>
                <w:webHidden/>
              </w:rPr>
              <w:tab/>
            </w:r>
            <w:r>
              <w:rPr>
                <w:noProof/>
                <w:webHidden/>
              </w:rPr>
              <w:fldChar w:fldCharType="begin"/>
            </w:r>
            <w:r>
              <w:rPr>
                <w:noProof/>
                <w:webHidden/>
              </w:rPr>
              <w:instrText xml:space="preserve"> PAGEREF _Toc182997709 \h </w:instrText>
            </w:r>
            <w:r>
              <w:rPr>
                <w:noProof/>
                <w:webHidden/>
              </w:rPr>
            </w:r>
            <w:r>
              <w:rPr>
                <w:noProof/>
                <w:webHidden/>
              </w:rPr>
              <w:fldChar w:fldCharType="separate"/>
            </w:r>
            <w:r w:rsidR="00EB53E0">
              <w:rPr>
                <w:noProof/>
                <w:webHidden/>
              </w:rPr>
              <w:t>VII</w:t>
            </w:r>
            <w:r>
              <w:rPr>
                <w:noProof/>
                <w:webHidden/>
              </w:rPr>
              <w:fldChar w:fldCharType="end"/>
            </w:r>
          </w:hyperlink>
        </w:p>
        <w:p w14:paraId="3C3A1779" w14:textId="77777777" w:rsidR="001427AC" w:rsidRDefault="001427AC">
          <w:pPr>
            <w:pStyle w:val="TOC1"/>
            <w:tabs>
              <w:tab w:val="right" w:leader="dot" w:pos="9350"/>
            </w:tabs>
            <w:rPr>
              <w:rFonts w:asciiTheme="minorHAnsi"/>
              <w:noProof/>
              <w:color w:val="auto"/>
              <w:sz w:val="22"/>
              <w:szCs w:val="22"/>
              <w:lang w:eastAsia="en-US"/>
            </w:rPr>
          </w:pPr>
          <w:hyperlink w:anchor="_Toc182997710" w:history="1">
            <w:r w:rsidRPr="005752F8">
              <w:rPr>
                <w:rStyle w:val="Hyperlink"/>
                <w:noProof/>
              </w:rPr>
              <w:t>Team Meeting Agendas and Minutes</w:t>
            </w:r>
            <w:r>
              <w:rPr>
                <w:noProof/>
                <w:webHidden/>
              </w:rPr>
              <w:tab/>
            </w:r>
            <w:r>
              <w:rPr>
                <w:noProof/>
                <w:webHidden/>
              </w:rPr>
              <w:fldChar w:fldCharType="begin"/>
            </w:r>
            <w:r>
              <w:rPr>
                <w:noProof/>
                <w:webHidden/>
              </w:rPr>
              <w:instrText xml:space="preserve"> PAGEREF _Toc182997710 \h </w:instrText>
            </w:r>
            <w:r>
              <w:rPr>
                <w:noProof/>
                <w:webHidden/>
              </w:rPr>
            </w:r>
            <w:r>
              <w:rPr>
                <w:noProof/>
                <w:webHidden/>
              </w:rPr>
              <w:fldChar w:fldCharType="separate"/>
            </w:r>
            <w:r w:rsidR="00EB53E0">
              <w:rPr>
                <w:noProof/>
                <w:webHidden/>
              </w:rPr>
              <w:t>VIII</w:t>
            </w:r>
            <w:r>
              <w:rPr>
                <w:noProof/>
                <w:webHidden/>
              </w:rPr>
              <w:fldChar w:fldCharType="end"/>
            </w:r>
          </w:hyperlink>
        </w:p>
        <w:p w14:paraId="1BA360D7" w14:textId="77777777" w:rsidR="001427AC" w:rsidRDefault="001427AC">
          <w:pPr>
            <w:pStyle w:val="TOC2"/>
            <w:tabs>
              <w:tab w:val="right" w:leader="dot" w:pos="9350"/>
            </w:tabs>
            <w:rPr>
              <w:noProof/>
              <w:sz w:val="22"/>
              <w:szCs w:val="22"/>
              <w:lang w:val="en-US"/>
            </w:rPr>
          </w:pPr>
          <w:hyperlink w:anchor="_Toc182997711" w:history="1">
            <w:r w:rsidRPr="005752F8">
              <w:rPr>
                <w:rStyle w:val="Hyperlink"/>
                <w:noProof/>
              </w:rPr>
              <w:t>Meeting Date: 12th November 2024</w:t>
            </w:r>
            <w:r>
              <w:rPr>
                <w:noProof/>
                <w:webHidden/>
              </w:rPr>
              <w:tab/>
            </w:r>
            <w:r>
              <w:rPr>
                <w:noProof/>
                <w:webHidden/>
              </w:rPr>
              <w:fldChar w:fldCharType="begin"/>
            </w:r>
            <w:r>
              <w:rPr>
                <w:noProof/>
                <w:webHidden/>
              </w:rPr>
              <w:instrText xml:space="preserve"> PAGEREF _Toc182997711 \h </w:instrText>
            </w:r>
            <w:r>
              <w:rPr>
                <w:noProof/>
                <w:webHidden/>
              </w:rPr>
            </w:r>
            <w:r>
              <w:rPr>
                <w:noProof/>
                <w:webHidden/>
              </w:rPr>
              <w:fldChar w:fldCharType="separate"/>
            </w:r>
            <w:r w:rsidR="00EB53E0">
              <w:rPr>
                <w:noProof/>
                <w:webHidden/>
              </w:rPr>
              <w:t>VIII</w:t>
            </w:r>
            <w:r>
              <w:rPr>
                <w:noProof/>
                <w:webHidden/>
              </w:rPr>
              <w:fldChar w:fldCharType="end"/>
            </w:r>
          </w:hyperlink>
        </w:p>
        <w:p w14:paraId="65C6D073" w14:textId="77777777" w:rsidR="001427AC" w:rsidRDefault="001427AC">
          <w:pPr>
            <w:pStyle w:val="TOC2"/>
            <w:tabs>
              <w:tab w:val="right" w:leader="dot" w:pos="9350"/>
            </w:tabs>
            <w:rPr>
              <w:noProof/>
              <w:sz w:val="22"/>
              <w:szCs w:val="22"/>
              <w:lang w:val="en-US"/>
            </w:rPr>
          </w:pPr>
          <w:hyperlink w:anchor="_Toc182997712" w:history="1">
            <w:r w:rsidRPr="005752F8">
              <w:rPr>
                <w:rStyle w:val="Hyperlink"/>
                <w:noProof/>
              </w:rPr>
              <w:t>Meeting Date: 19th November 2024</w:t>
            </w:r>
            <w:r>
              <w:rPr>
                <w:noProof/>
                <w:webHidden/>
              </w:rPr>
              <w:tab/>
            </w:r>
            <w:r>
              <w:rPr>
                <w:noProof/>
                <w:webHidden/>
              </w:rPr>
              <w:fldChar w:fldCharType="begin"/>
            </w:r>
            <w:r>
              <w:rPr>
                <w:noProof/>
                <w:webHidden/>
              </w:rPr>
              <w:instrText xml:space="preserve"> PAGEREF _Toc182997712 \h </w:instrText>
            </w:r>
            <w:r>
              <w:rPr>
                <w:noProof/>
                <w:webHidden/>
              </w:rPr>
            </w:r>
            <w:r>
              <w:rPr>
                <w:noProof/>
                <w:webHidden/>
              </w:rPr>
              <w:fldChar w:fldCharType="separate"/>
            </w:r>
            <w:r w:rsidR="00EB53E0">
              <w:rPr>
                <w:noProof/>
                <w:webHidden/>
              </w:rPr>
              <w:t>VIII</w:t>
            </w:r>
            <w:r>
              <w:rPr>
                <w:noProof/>
                <w:webHidden/>
              </w:rPr>
              <w:fldChar w:fldCharType="end"/>
            </w:r>
          </w:hyperlink>
        </w:p>
        <w:p w14:paraId="1737BC66" w14:textId="77777777" w:rsidR="001427AC" w:rsidRDefault="001427AC">
          <w:pPr>
            <w:pStyle w:val="TOC1"/>
            <w:tabs>
              <w:tab w:val="right" w:leader="dot" w:pos="9350"/>
            </w:tabs>
            <w:rPr>
              <w:rFonts w:asciiTheme="minorHAnsi"/>
              <w:noProof/>
              <w:color w:val="auto"/>
              <w:sz w:val="22"/>
              <w:szCs w:val="22"/>
              <w:lang w:eastAsia="en-US"/>
            </w:rPr>
          </w:pPr>
          <w:hyperlink w:anchor="_Toc182997713" w:history="1">
            <w:r w:rsidRPr="005752F8">
              <w:rPr>
                <w:rStyle w:val="Hyperlink"/>
                <w:noProof/>
              </w:rPr>
              <w:t>Milestone Report:</w:t>
            </w:r>
            <w:r>
              <w:rPr>
                <w:noProof/>
                <w:webHidden/>
              </w:rPr>
              <w:tab/>
            </w:r>
            <w:r>
              <w:rPr>
                <w:noProof/>
                <w:webHidden/>
              </w:rPr>
              <w:fldChar w:fldCharType="begin"/>
            </w:r>
            <w:r>
              <w:rPr>
                <w:noProof/>
                <w:webHidden/>
              </w:rPr>
              <w:instrText xml:space="preserve"> PAGEREF _Toc182997713 \h </w:instrText>
            </w:r>
            <w:r>
              <w:rPr>
                <w:noProof/>
                <w:webHidden/>
              </w:rPr>
            </w:r>
            <w:r>
              <w:rPr>
                <w:noProof/>
                <w:webHidden/>
              </w:rPr>
              <w:fldChar w:fldCharType="separate"/>
            </w:r>
            <w:r w:rsidR="00EB53E0">
              <w:rPr>
                <w:noProof/>
                <w:webHidden/>
              </w:rPr>
              <w:t>IX</w:t>
            </w:r>
            <w:r>
              <w:rPr>
                <w:noProof/>
                <w:webHidden/>
              </w:rPr>
              <w:fldChar w:fldCharType="end"/>
            </w:r>
          </w:hyperlink>
        </w:p>
        <w:p w14:paraId="504348C1" w14:textId="77777777" w:rsidR="001427AC" w:rsidRDefault="001427AC">
          <w:pPr>
            <w:pStyle w:val="TOC1"/>
            <w:tabs>
              <w:tab w:val="right" w:leader="dot" w:pos="9350"/>
            </w:tabs>
            <w:rPr>
              <w:rFonts w:asciiTheme="minorHAnsi"/>
              <w:noProof/>
              <w:color w:val="auto"/>
              <w:sz w:val="22"/>
              <w:szCs w:val="22"/>
              <w:lang w:eastAsia="en-US"/>
            </w:rPr>
          </w:pPr>
          <w:hyperlink w:anchor="_Toc182997714" w:history="1">
            <w:r w:rsidRPr="005752F8">
              <w:rPr>
                <w:rStyle w:val="Hyperlink"/>
                <w:noProof/>
              </w:rPr>
              <w:t>Lessons Learned Report</w:t>
            </w:r>
            <w:r>
              <w:rPr>
                <w:noProof/>
                <w:webHidden/>
              </w:rPr>
              <w:tab/>
            </w:r>
            <w:r>
              <w:rPr>
                <w:noProof/>
                <w:webHidden/>
              </w:rPr>
              <w:fldChar w:fldCharType="begin"/>
            </w:r>
            <w:r>
              <w:rPr>
                <w:noProof/>
                <w:webHidden/>
              </w:rPr>
              <w:instrText xml:space="preserve"> PAGEREF _Toc182997714 \h </w:instrText>
            </w:r>
            <w:r>
              <w:rPr>
                <w:noProof/>
                <w:webHidden/>
              </w:rPr>
            </w:r>
            <w:r>
              <w:rPr>
                <w:noProof/>
                <w:webHidden/>
              </w:rPr>
              <w:fldChar w:fldCharType="separate"/>
            </w:r>
            <w:r w:rsidR="00EB53E0">
              <w:rPr>
                <w:noProof/>
                <w:webHidden/>
              </w:rPr>
              <w:t>X</w:t>
            </w:r>
            <w:r>
              <w:rPr>
                <w:noProof/>
                <w:webHidden/>
              </w:rPr>
              <w:fldChar w:fldCharType="end"/>
            </w:r>
          </w:hyperlink>
        </w:p>
        <w:p w14:paraId="404AFAB1" w14:textId="77777777" w:rsidR="001427AC" w:rsidRDefault="001427AC">
          <w:pPr>
            <w:pStyle w:val="TOC1"/>
            <w:tabs>
              <w:tab w:val="right" w:leader="dot" w:pos="9350"/>
            </w:tabs>
            <w:rPr>
              <w:rFonts w:asciiTheme="minorHAnsi"/>
              <w:noProof/>
              <w:color w:val="auto"/>
              <w:sz w:val="22"/>
              <w:szCs w:val="22"/>
              <w:lang w:eastAsia="en-US"/>
            </w:rPr>
          </w:pPr>
          <w:hyperlink w:anchor="_Toc182997715" w:history="1">
            <w:r w:rsidRPr="005752F8">
              <w:rPr>
                <w:rStyle w:val="Hyperlink"/>
                <w:noProof/>
              </w:rPr>
              <w:t>Wiki</w:t>
            </w:r>
            <w:r>
              <w:rPr>
                <w:noProof/>
                <w:webHidden/>
              </w:rPr>
              <w:tab/>
            </w:r>
            <w:r>
              <w:rPr>
                <w:noProof/>
                <w:webHidden/>
              </w:rPr>
              <w:fldChar w:fldCharType="begin"/>
            </w:r>
            <w:r>
              <w:rPr>
                <w:noProof/>
                <w:webHidden/>
              </w:rPr>
              <w:instrText xml:space="preserve"> PAGEREF _Toc182997715 \h </w:instrText>
            </w:r>
            <w:r>
              <w:rPr>
                <w:noProof/>
                <w:webHidden/>
              </w:rPr>
            </w:r>
            <w:r>
              <w:rPr>
                <w:noProof/>
                <w:webHidden/>
              </w:rPr>
              <w:fldChar w:fldCharType="separate"/>
            </w:r>
            <w:r w:rsidR="00EB53E0">
              <w:rPr>
                <w:noProof/>
                <w:webHidden/>
              </w:rPr>
              <w:t>XI</w:t>
            </w:r>
            <w:r>
              <w:rPr>
                <w:noProof/>
                <w:webHidden/>
              </w:rPr>
              <w:fldChar w:fldCharType="end"/>
            </w:r>
          </w:hyperlink>
        </w:p>
        <w:p w14:paraId="046439D1" w14:textId="77777777" w:rsidR="008F5EF4" w:rsidRDefault="008F5EF4" w:rsidP="00420385">
          <w:pPr>
            <w:pStyle w:val="TOC2"/>
            <w:tabs>
              <w:tab w:val="right" w:leader="dot" w:pos="9360"/>
            </w:tabs>
            <w:spacing w:line="360" w:lineRule="auto"/>
            <w:ind w:left="0"/>
            <w:rPr>
              <w:rStyle w:val="Hyperlink"/>
            </w:rPr>
          </w:pPr>
          <w:r>
            <w:fldChar w:fldCharType="end"/>
          </w:r>
        </w:p>
      </w:sdtContent>
    </w:sdt>
    <w:p w14:paraId="140AC040" w14:textId="77777777" w:rsidR="008F5EF4" w:rsidRDefault="008F5EF4" w:rsidP="008F5EF4"/>
    <w:p w14:paraId="75113450" w14:textId="77777777" w:rsidR="00842F48" w:rsidRDefault="00842F48" w:rsidP="008F5EF4"/>
    <w:p w14:paraId="309E528A" w14:textId="77777777" w:rsidR="008F5EF4" w:rsidRDefault="008F5EF4" w:rsidP="008F5EF4"/>
    <w:p w14:paraId="44D152B9" w14:textId="77777777" w:rsidR="008F5EF4" w:rsidRDefault="008F5EF4" w:rsidP="008F5EF4"/>
    <w:p w14:paraId="2D5F4DD6" w14:textId="77777777" w:rsidR="008F5EF4" w:rsidRDefault="008F5EF4" w:rsidP="008F5EF4">
      <w:pPr>
        <w:pStyle w:val="Heading1"/>
      </w:pPr>
    </w:p>
    <w:p w14:paraId="2721D0A0" w14:textId="77777777" w:rsidR="008F5EF4" w:rsidRDefault="008F5EF4" w:rsidP="008F5EF4"/>
    <w:p w14:paraId="574D4FBB" w14:textId="77777777" w:rsidR="008F5EF4" w:rsidRDefault="008F5EF4" w:rsidP="008F5EF4"/>
    <w:p w14:paraId="4BF8AF52" w14:textId="77777777" w:rsidR="008F5EF4" w:rsidRDefault="008F5EF4" w:rsidP="008F5EF4"/>
    <w:p w14:paraId="5FC82E7A" w14:textId="77777777" w:rsidR="00842F48" w:rsidRDefault="00842F48" w:rsidP="00842F48"/>
    <w:p w14:paraId="25ECD35A" w14:textId="77777777" w:rsidR="001427AC" w:rsidRDefault="001427AC" w:rsidP="00842F48"/>
    <w:p w14:paraId="18369AF6" w14:textId="77777777" w:rsidR="001427AC" w:rsidRDefault="001427AC" w:rsidP="00842F48">
      <w:bookmarkStart w:id="7" w:name="_GoBack"/>
      <w:bookmarkEnd w:id="7"/>
    </w:p>
    <w:p w14:paraId="1DABF981" w14:textId="5BF9DC2C" w:rsidR="00842F48" w:rsidRDefault="00842F48" w:rsidP="00DE7F99">
      <w:pPr>
        <w:pStyle w:val="Heading1"/>
        <w:spacing w:after="0" w:line="360" w:lineRule="auto"/>
        <w:jc w:val="both"/>
        <w:rPr>
          <w:rStyle w:val="Strong"/>
          <w:b w:val="0"/>
          <w:bCs w:val="0"/>
        </w:rPr>
      </w:pPr>
      <w:bookmarkStart w:id="8" w:name="_Toc182997705"/>
      <w:r>
        <w:rPr>
          <w:rStyle w:val="Strong"/>
          <w:b w:val="0"/>
          <w:bCs w:val="0"/>
        </w:rPr>
        <w:lastRenderedPageBreak/>
        <w:t>Requirements Traceability Matrix:</w:t>
      </w:r>
      <w:bookmarkEnd w:id="8"/>
    </w:p>
    <w:p w14:paraId="713D2DFE" w14:textId="77777777" w:rsidR="00842F48" w:rsidRDefault="00842F48" w:rsidP="00DE7F99">
      <w:pPr>
        <w:pStyle w:val="NormalWeb"/>
        <w:spacing w:after="0" w:afterAutospacing="0" w:line="360" w:lineRule="auto"/>
        <w:jc w:val="both"/>
      </w:pPr>
      <w:r>
        <w:t>The main requirements tracked in this matrix include AI-powered diagnostics, an appointment booking system, multi-layered security architecture, a user-friendly mobile and web interface, and comprehensive documentation. Each requirement is mapped to its source (e.g., stakeholders, project charter) and assigned a priority based on its criticality to project success. The current statuses indicate areas where development is complete, ongoing, or pending.</w:t>
      </w:r>
    </w:p>
    <w:p w14:paraId="531A552B" w14:textId="77777777" w:rsidR="00842F48" w:rsidRDefault="00842F48" w:rsidP="00DE7F99">
      <w:pPr>
        <w:pStyle w:val="NormalWeb"/>
        <w:spacing w:after="0" w:afterAutospacing="0" w:line="360" w:lineRule="auto"/>
        <w:jc w:val="both"/>
      </w:pPr>
      <w:r>
        <w:t>Regular updates to the matrix have enabled the team to identify gaps early, such as the need for additional labeled datasets for training the AI model. These insights have informed task prioritization and resource allocation. Notes accompanying each requirement provide valuable context for future project phases, such as deployment and scaling. The following table summarizes the requirements:</w:t>
      </w:r>
    </w:p>
    <w:tbl>
      <w:tblPr>
        <w:tblStyle w:val="TableGrid"/>
        <w:tblW w:w="10980" w:type="dxa"/>
        <w:tblInd w:w="-815" w:type="dxa"/>
        <w:tblLayout w:type="fixed"/>
        <w:tblLook w:val="04A0" w:firstRow="1" w:lastRow="0" w:firstColumn="1" w:lastColumn="0" w:noHBand="0" w:noVBand="1"/>
      </w:tblPr>
      <w:tblGrid>
        <w:gridCol w:w="1563"/>
        <w:gridCol w:w="2691"/>
        <w:gridCol w:w="1416"/>
        <w:gridCol w:w="1080"/>
        <w:gridCol w:w="1440"/>
        <w:gridCol w:w="2790"/>
      </w:tblGrid>
      <w:tr w:rsidR="00EC79BB" w14:paraId="23E9C6CC" w14:textId="77777777" w:rsidTr="00DE7F99">
        <w:tc>
          <w:tcPr>
            <w:tcW w:w="1563" w:type="dxa"/>
          </w:tcPr>
          <w:tbl>
            <w:tblPr>
              <w:tblW w:w="1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82"/>
            </w:tblGrid>
            <w:tr w:rsidR="00842F48" w:rsidRPr="00842F48" w14:paraId="5D7060E5" w14:textId="77777777" w:rsidTr="00DE7F99">
              <w:trPr>
                <w:tblCellSpacing w:w="15" w:type="dxa"/>
              </w:trPr>
              <w:tc>
                <w:tcPr>
                  <w:tcW w:w="1722" w:type="dxa"/>
                  <w:vAlign w:val="center"/>
                  <w:hideMark/>
                </w:tcPr>
                <w:p w14:paraId="7F57915C" w14:textId="77777777" w:rsidR="00842F48" w:rsidRPr="00842F48" w:rsidRDefault="00842F48" w:rsidP="00DE7F99">
                  <w:pPr>
                    <w:spacing w:after="0" w:line="360" w:lineRule="auto"/>
                    <w:jc w:val="both"/>
                    <w:rPr>
                      <w:rFonts w:ascii="Times New Roman" w:eastAsia="Times New Roman" w:hAnsi="Times New Roman" w:cs="Times New Roman"/>
                      <w:b/>
                      <w:bCs/>
                      <w:sz w:val="24"/>
                      <w:szCs w:val="24"/>
                      <w:lang w:val="en-US"/>
                    </w:rPr>
                  </w:pPr>
                  <w:r w:rsidRPr="00842F48">
                    <w:rPr>
                      <w:rFonts w:ascii="Times New Roman" w:eastAsia="Times New Roman" w:hAnsi="Times New Roman" w:cs="Times New Roman"/>
                      <w:b/>
                      <w:bCs/>
                      <w:sz w:val="24"/>
                      <w:szCs w:val="24"/>
                      <w:lang w:val="en-US"/>
                    </w:rPr>
                    <w:t>Requirement ID</w:t>
                  </w:r>
                </w:p>
              </w:tc>
            </w:tr>
          </w:tbl>
          <w:p w14:paraId="3B420F60"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7DC01BCF" w14:textId="77777777" w:rsidTr="00EC79BB">
              <w:trPr>
                <w:tblCellSpacing w:w="15" w:type="dxa"/>
              </w:trPr>
              <w:tc>
                <w:tcPr>
                  <w:tcW w:w="36" w:type="dxa"/>
                  <w:vAlign w:val="center"/>
                  <w:hideMark/>
                </w:tcPr>
                <w:p w14:paraId="7054BC13"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26FEAA3D" w14:textId="77777777" w:rsidR="00842F48" w:rsidRDefault="00842F48" w:rsidP="00DE7F99">
            <w:pPr>
              <w:spacing w:line="360" w:lineRule="auto"/>
              <w:jc w:val="both"/>
            </w:pPr>
          </w:p>
        </w:tc>
        <w:tc>
          <w:tcPr>
            <w:tcW w:w="26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75"/>
            </w:tblGrid>
            <w:tr w:rsidR="00842F48" w:rsidRPr="00842F48" w14:paraId="37E74F0E" w14:textId="77777777" w:rsidTr="00EC79BB">
              <w:trPr>
                <w:tblCellSpacing w:w="15" w:type="dxa"/>
              </w:trPr>
              <w:tc>
                <w:tcPr>
                  <w:tcW w:w="2415" w:type="dxa"/>
                  <w:vAlign w:val="center"/>
                  <w:hideMark/>
                </w:tcPr>
                <w:p w14:paraId="2AB68A60" w14:textId="77777777" w:rsidR="00842F48" w:rsidRPr="00842F48" w:rsidRDefault="00842F48" w:rsidP="00DE7F99">
                  <w:pPr>
                    <w:spacing w:after="0" w:line="360" w:lineRule="auto"/>
                    <w:rPr>
                      <w:rFonts w:ascii="Times New Roman" w:eastAsia="Times New Roman" w:hAnsi="Times New Roman" w:cs="Times New Roman"/>
                      <w:b/>
                      <w:bCs/>
                      <w:sz w:val="24"/>
                      <w:szCs w:val="24"/>
                      <w:lang w:val="en-US"/>
                    </w:rPr>
                  </w:pPr>
                  <w:r w:rsidRPr="00842F48">
                    <w:rPr>
                      <w:rFonts w:ascii="Times New Roman" w:eastAsia="Times New Roman" w:hAnsi="Times New Roman" w:cs="Times New Roman"/>
                      <w:b/>
                      <w:bCs/>
                      <w:sz w:val="24"/>
                      <w:szCs w:val="24"/>
                      <w:lang w:val="en-US"/>
                    </w:rPr>
                    <w:t>Requirement Description</w:t>
                  </w:r>
                </w:p>
              </w:tc>
            </w:tr>
          </w:tbl>
          <w:p w14:paraId="3FD09F2F" w14:textId="77777777" w:rsidR="00842F48" w:rsidRPr="00842F48" w:rsidRDefault="00842F48" w:rsidP="00DE7F99">
            <w:pPr>
              <w:spacing w:line="360" w:lineRule="auto"/>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233892CC" w14:textId="77777777" w:rsidTr="00EC79BB">
              <w:trPr>
                <w:tblCellSpacing w:w="15" w:type="dxa"/>
              </w:trPr>
              <w:tc>
                <w:tcPr>
                  <w:tcW w:w="36" w:type="dxa"/>
                  <w:vAlign w:val="center"/>
                  <w:hideMark/>
                </w:tcPr>
                <w:p w14:paraId="41779269" w14:textId="77777777" w:rsidR="00842F48" w:rsidRPr="00842F48" w:rsidRDefault="00842F48" w:rsidP="00DE7F99">
                  <w:pPr>
                    <w:spacing w:after="0" w:line="360" w:lineRule="auto"/>
                    <w:rPr>
                      <w:rFonts w:ascii="Times New Roman" w:eastAsia="Times New Roman" w:hAnsi="Times New Roman" w:cs="Times New Roman"/>
                      <w:sz w:val="24"/>
                      <w:szCs w:val="24"/>
                      <w:lang w:val="en-US"/>
                    </w:rPr>
                  </w:pPr>
                </w:p>
              </w:tc>
            </w:tr>
          </w:tbl>
          <w:p w14:paraId="12D5B690" w14:textId="77777777" w:rsidR="00842F48" w:rsidRDefault="00842F48" w:rsidP="00DE7F99">
            <w:pPr>
              <w:spacing w:line="360" w:lineRule="auto"/>
            </w:pPr>
          </w:p>
        </w:tc>
        <w:tc>
          <w:tcPr>
            <w:tcW w:w="1416" w:type="dxa"/>
          </w:tcPr>
          <w:p w14:paraId="2BC961F8" w14:textId="6DFF4CAB" w:rsidR="00842F48" w:rsidRPr="00842F48" w:rsidRDefault="00842F48" w:rsidP="00DE7F99">
            <w:pPr>
              <w:spacing w:line="360" w:lineRule="auto"/>
              <w:jc w:val="both"/>
              <w:rPr>
                <w:b/>
              </w:rPr>
            </w:pPr>
            <w:r w:rsidRPr="00842F48">
              <w:rPr>
                <w:b/>
              </w:rPr>
              <w:t>Source</w:t>
            </w:r>
          </w:p>
        </w:tc>
        <w:tc>
          <w:tcPr>
            <w:tcW w:w="1080" w:type="dxa"/>
          </w:tcPr>
          <w:p w14:paraId="67C02EA6" w14:textId="0AB01733" w:rsidR="00842F48" w:rsidRPr="00842F48" w:rsidRDefault="00842F48" w:rsidP="00DE7F99">
            <w:pPr>
              <w:spacing w:line="360" w:lineRule="auto"/>
              <w:jc w:val="both"/>
              <w:rPr>
                <w:b/>
              </w:rPr>
            </w:pPr>
            <w:r w:rsidRPr="00842F48">
              <w:rPr>
                <w:b/>
              </w:rPr>
              <w:t>Priority</w:t>
            </w: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70"/>
            </w:tblGrid>
            <w:tr w:rsidR="00842F48" w:rsidRPr="00842F48" w14:paraId="38367F14" w14:textId="77777777" w:rsidTr="00EC79BB">
              <w:trPr>
                <w:tblCellSpacing w:w="15" w:type="dxa"/>
              </w:trPr>
              <w:tc>
                <w:tcPr>
                  <w:tcW w:w="1210" w:type="dxa"/>
                  <w:vAlign w:val="center"/>
                  <w:hideMark/>
                </w:tcPr>
                <w:p w14:paraId="3DA9DAAA" w14:textId="77777777" w:rsidR="00842F48" w:rsidRPr="00842F48" w:rsidRDefault="00842F48" w:rsidP="00DE7F99">
                  <w:pPr>
                    <w:spacing w:after="0" w:line="360" w:lineRule="auto"/>
                    <w:jc w:val="both"/>
                    <w:rPr>
                      <w:rFonts w:ascii="Times New Roman" w:eastAsia="Times New Roman" w:hAnsi="Times New Roman" w:cs="Times New Roman"/>
                      <w:b/>
                      <w:bCs/>
                      <w:sz w:val="24"/>
                      <w:szCs w:val="24"/>
                      <w:lang w:val="en-US"/>
                    </w:rPr>
                  </w:pPr>
                  <w:r w:rsidRPr="00842F48">
                    <w:rPr>
                      <w:rFonts w:ascii="Times New Roman" w:eastAsia="Times New Roman" w:hAnsi="Times New Roman" w:cs="Times New Roman"/>
                      <w:b/>
                      <w:bCs/>
                      <w:sz w:val="24"/>
                      <w:szCs w:val="24"/>
                      <w:lang w:val="en-US"/>
                    </w:rPr>
                    <w:t>Current Status</w:t>
                  </w:r>
                </w:p>
              </w:tc>
            </w:tr>
          </w:tbl>
          <w:p w14:paraId="1DB5FB82"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31C91DF3" w14:textId="77777777" w:rsidTr="00EC79BB">
              <w:trPr>
                <w:tblCellSpacing w:w="15" w:type="dxa"/>
              </w:trPr>
              <w:tc>
                <w:tcPr>
                  <w:tcW w:w="36" w:type="dxa"/>
                  <w:vAlign w:val="center"/>
                  <w:hideMark/>
                </w:tcPr>
                <w:p w14:paraId="697E6A83"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52CA820D" w14:textId="77777777" w:rsidR="00842F48" w:rsidRDefault="00842F48" w:rsidP="00DE7F99">
            <w:pPr>
              <w:spacing w:line="360" w:lineRule="auto"/>
              <w:jc w:val="both"/>
            </w:pPr>
          </w:p>
        </w:tc>
        <w:tc>
          <w:tcPr>
            <w:tcW w:w="279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64"/>
            </w:tblGrid>
            <w:tr w:rsidR="00842F48" w:rsidRPr="00842F48" w14:paraId="084948FA" w14:textId="77777777" w:rsidTr="00EC79BB">
              <w:trPr>
                <w:tblHeader/>
                <w:tblCellSpacing w:w="15" w:type="dxa"/>
              </w:trPr>
              <w:tc>
                <w:tcPr>
                  <w:tcW w:w="604" w:type="dxa"/>
                  <w:vAlign w:val="center"/>
                  <w:hideMark/>
                </w:tcPr>
                <w:p w14:paraId="20416841" w14:textId="77777777" w:rsidR="00842F48" w:rsidRPr="00842F48" w:rsidRDefault="00842F48" w:rsidP="00DE7F99">
                  <w:pPr>
                    <w:spacing w:after="0" w:line="360" w:lineRule="auto"/>
                    <w:jc w:val="both"/>
                    <w:rPr>
                      <w:rFonts w:ascii="Times New Roman" w:eastAsia="Times New Roman" w:hAnsi="Times New Roman" w:cs="Times New Roman"/>
                      <w:b/>
                      <w:bCs/>
                      <w:sz w:val="24"/>
                      <w:szCs w:val="24"/>
                      <w:lang w:val="en-US"/>
                    </w:rPr>
                  </w:pPr>
                  <w:r w:rsidRPr="00842F48">
                    <w:rPr>
                      <w:rFonts w:ascii="Times New Roman" w:eastAsia="Times New Roman" w:hAnsi="Times New Roman" w:cs="Times New Roman"/>
                      <w:b/>
                      <w:bCs/>
                      <w:sz w:val="24"/>
                      <w:szCs w:val="24"/>
                      <w:lang w:val="en-US"/>
                    </w:rPr>
                    <w:t>Notes</w:t>
                  </w:r>
                </w:p>
              </w:tc>
            </w:tr>
          </w:tbl>
          <w:p w14:paraId="7E815D9B"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115CBC1D" w14:textId="77777777" w:rsidTr="00EC79BB">
              <w:trPr>
                <w:tblCellSpacing w:w="15" w:type="dxa"/>
              </w:trPr>
              <w:tc>
                <w:tcPr>
                  <w:tcW w:w="36" w:type="dxa"/>
                  <w:vAlign w:val="center"/>
                  <w:hideMark/>
                </w:tcPr>
                <w:p w14:paraId="43F10BC1"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3DEC0E34" w14:textId="77777777" w:rsidR="00842F48" w:rsidRDefault="00842F48" w:rsidP="00DE7F99">
            <w:pPr>
              <w:spacing w:line="360" w:lineRule="auto"/>
              <w:jc w:val="both"/>
            </w:pPr>
          </w:p>
        </w:tc>
      </w:tr>
      <w:tr w:rsidR="00EC79BB" w14:paraId="7217F45D" w14:textId="77777777" w:rsidTr="00DE7F99">
        <w:tc>
          <w:tcPr>
            <w:tcW w:w="1563" w:type="dxa"/>
          </w:tcPr>
          <w:p w14:paraId="5A7C34C8" w14:textId="61A2B148" w:rsidR="00842F48" w:rsidRDefault="00842F48" w:rsidP="00DE7F99">
            <w:pPr>
              <w:spacing w:line="360" w:lineRule="auto"/>
              <w:jc w:val="both"/>
            </w:pPr>
            <w:r>
              <w:t>R1</w:t>
            </w:r>
          </w:p>
        </w:tc>
        <w:tc>
          <w:tcPr>
            <w:tcW w:w="26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75"/>
            </w:tblGrid>
            <w:tr w:rsidR="00842F48" w:rsidRPr="00842F48" w14:paraId="3DEF00D1" w14:textId="77777777" w:rsidTr="00EC79BB">
              <w:trPr>
                <w:tblCellSpacing w:w="15" w:type="dxa"/>
              </w:trPr>
              <w:tc>
                <w:tcPr>
                  <w:tcW w:w="2415" w:type="dxa"/>
                  <w:vAlign w:val="center"/>
                  <w:hideMark/>
                </w:tcPr>
                <w:p w14:paraId="13C66A77" w14:textId="77777777" w:rsidR="00842F48" w:rsidRPr="00842F48" w:rsidRDefault="00842F48" w:rsidP="00DE7F99">
                  <w:pPr>
                    <w:spacing w:after="0" w:line="360" w:lineRule="auto"/>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AI-based Diagnostic Report Generation</w:t>
                  </w:r>
                </w:p>
              </w:tc>
            </w:tr>
          </w:tbl>
          <w:p w14:paraId="14FF2480" w14:textId="77777777" w:rsidR="00842F48" w:rsidRPr="00842F48" w:rsidRDefault="00842F48" w:rsidP="00DE7F99">
            <w:pPr>
              <w:spacing w:line="360" w:lineRule="auto"/>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680B7E5E" w14:textId="77777777" w:rsidTr="00EC79BB">
              <w:trPr>
                <w:tblCellSpacing w:w="15" w:type="dxa"/>
              </w:trPr>
              <w:tc>
                <w:tcPr>
                  <w:tcW w:w="36" w:type="dxa"/>
                  <w:vAlign w:val="center"/>
                  <w:hideMark/>
                </w:tcPr>
                <w:p w14:paraId="1B27FC6C" w14:textId="77777777" w:rsidR="00842F48" w:rsidRPr="00842F48" w:rsidRDefault="00842F48" w:rsidP="00DE7F99">
                  <w:pPr>
                    <w:spacing w:after="0" w:line="360" w:lineRule="auto"/>
                    <w:rPr>
                      <w:rFonts w:ascii="Times New Roman" w:eastAsia="Times New Roman" w:hAnsi="Times New Roman" w:cs="Times New Roman"/>
                      <w:sz w:val="24"/>
                      <w:szCs w:val="24"/>
                      <w:lang w:val="en-US"/>
                    </w:rPr>
                  </w:pPr>
                </w:p>
              </w:tc>
            </w:tr>
          </w:tbl>
          <w:p w14:paraId="6A01D118" w14:textId="77777777" w:rsidR="00842F48" w:rsidRDefault="00842F48" w:rsidP="00DE7F99">
            <w:pPr>
              <w:spacing w:line="360" w:lineRule="auto"/>
            </w:pPr>
          </w:p>
        </w:tc>
        <w:tc>
          <w:tcPr>
            <w:tcW w:w="1416" w:type="dxa"/>
          </w:tcPr>
          <w:p w14:paraId="62BF69E5" w14:textId="6BA72152" w:rsidR="00842F48" w:rsidRDefault="00842F48" w:rsidP="00DE7F99">
            <w:pPr>
              <w:spacing w:line="360" w:lineRule="auto"/>
              <w:jc w:val="both"/>
            </w:pPr>
            <w:r>
              <w:t>Stakeholders</w:t>
            </w:r>
          </w:p>
        </w:tc>
        <w:tc>
          <w:tcPr>
            <w:tcW w:w="1080" w:type="dxa"/>
          </w:tcPr>
          <w:p w14:paraId="644E70C6" w14:textId="2E961E88" w:rsidR="00842F48" w:rsidRDefault="00842F48" w:rsidP="00DE7F99">
            <w:pPr>
              <w:spacing w:line="360" w:lineRule="auto"/>
              <w:jc w:val="both"/>
            </w:pPr>
            <w:r>
              <w:t>High</w:t>
            </w: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70"/>
            </w:tblGrid>
            <w:tr w:rsidR="00842F48" w:rsidRPr="00842F48" w14:paraId="6060B190" w14:textId="77777777" w:rsidTr="00EC79BB">
              <w:trPr>
                <w:tblCellSpacing w:w="15" w:type="dxa"/>
              </w:trPr>
              <w:tc>
                <w:tcPr>
                  <w:tcW w:w="1210" w:type="dxa"/>
                  <w:vAlign w:val="center"/>
                  <w:hideMark/>
                </w:tcPr>
                <w:p w14:paraId="737EBE8A"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85% Complete</w:t>
                  </w:r>
                </w:p>
              </w:tc>
            </w:tr>
          </w:tbl>
          <w:p w14:paraId="7888BDD9"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525B2DB5" w14:textId="77777777" w:rsidTr="00EC79BB">
              <w:trPr>
                <w:tblCellSpacing w:w="15" w:type="dxa"/>
              </w:trPr>
              <w:tc>
                <w:tcPr>
                  <w:tcW w:w="36" w:type="dxa"/>
                  <w:vAlign w:val="center"/>
                  <w:hideMark/>
                </w:tcPr>
                <w:p w14:paraId="30E8142F"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30493C10" w14:textId="77777777" w:rsidR="00842F48" w:rsidRDefault="00842F48" w:rsidP="00DE7F99">
            <w:pPr>
              <w:spacing w:line="360" w:lineRule="auto"/>
              <w:jc w:val="both"/>
            </w:pPr>
          </w:p>
        </w:tc>
        <w:tc>
          <w:tcPr>
            <w:tcW w:w="279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21"/>
            </w:tblGrid>
            <w:tr w:rsidR="00842F48" w:rsidRPr="00842F48" w14:paraId="502101C6" w14:textId="77777777" w:rsidTr="00EC79BB">
              <w:trPr>
                <w:tblCellSpacing w:w="15" w:type="dxa"/>
              </w:trPr>
              <w:tc>
                <w:tcPr>
                  <w:tcW w:w="2161" w:type="dxa"/>
                  <w:vAlign w:val="center"/>
                  <w:hideMark/>
                </w:tcPr>
                <w:p w14:paraId="620AB725"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Model trained on 70% of labeled datasets; refinement underway.</w:t>
                  </w:r>
                </w:p>
              </w:tc>
            </w:tr>
          </w:tbl>
          <w:p w14:paraId="1D4DE206"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13A1E7A5" w14:textId="77777777" w:rsidTr="00EC79BB">
              <w:trPr>
                <w:tblCellSpacing w:w="15" w:type="dxa"/>
              </w:trPr>
              <w:tc>
                <w:tcPr>
                  <w:tcW w:w="36" w:type="dxa"/>
                  <w:vAlign w:val="center"/>
                  <w:hideMark/>
                </w:tcPr>
                <w:p w14:paraId="4FE4B288"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04920D61" w14:textId="77777777" w:rsidR="00842F48" w:rsidRDefault="00842F48" w:rsidP="00DE7F99">
            <w:pPr>
              <w:spacing w:line="360" w:lineRule="auto"/>
              <w:jc w:val="both"/>
            </w:pPr>
          </w:p>
        </w:tc>
      </w:tr>
      <w:tr w:rsidR="00EC79BB" w14:paraId="7E20A5E0" w14:textId="77777777" w:rsidTr="00DE7F99">
        <w:tc>
          <w:tcPr>
            <w:tcW w:w="1563" w:type="dxa"/>
          </w:tcPr>
          <w:p w14:paraId="1C06817C" w14:textId="4A9BAA57" w:rsidR="00842F48" w:rsidRDefault="00842F48" w:rsidP="00DE7F99">
            <w:pPr>
              <w:spacing w:line="360" w:lineRule="auto"/>
              <w:jc w:val="both"/>
            </w:pPr>
            <w:r>
              <w:t>R2</w:t>
            </w:r>
          </w:p>
        </w:tc>
        <w:tc>
          <w:tcPr>
            <w:tcW w:w="26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75"/>
            </w:tblGrid>
            <w:tr w:rsidR="00842F48" w:rsidRPr="00842F48" w14:paraId="5EFC0A95" w14:textId="77777777" w:rsidTr="00EC79BB">
              <w:trPr>
                <w:tblCellSpacing w:w="15" w:type="dxa"/>
              </w:trPr>
              <w:tc>
                <w:tcPr>
                  <w:tcW w:w="2415" w:type="dxa"/>
                  <w:vAlign w:val="center"/>
                  <w:hideMark/>
                </w:tcPr>
                <w:p w14:paraId="10887BA4" w14:textId="77777777" w:rsidR="00842F48" w:rsidRPr="00842F48" w:rsidRDefault="00842F48" w:rsidP="00DE7F99">
                  <w:pPr>
                    <w:spacing w:after="0" w:line="360" w:lineRule="auto"/>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Appointment Booking System</w:t>
                  </w:r>
                </w:p>
              </w:tc>
            </w:tr>
          </w:tbl>
          <w:p w14:paraId="062EE554" w14:textId="77777777" w:rsidR="00842F48" w:rsidRPr="00842F48" w:rsidRDefault="00842F48" w:rsidP="00DE7F99">
            <w:pPr>
              <w:spacing w:line="360" w:lineRule="auto"/>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068BD16F" w14:textId="77777777" w:rsidTr="00EC79BB">
              <w:trPr>
                <w:tblCellSpacing w:w="15" w:type="dxa"/>
              </w:trPr>
              <w:tc>
                <w:tcPr>
                  <w:tcW w:w="36" w:type="dxa"/>
                  <w:vAlign w:val="center"/>
                  <w:hideMark/>
                </w:tcPr>
                <w:p w14:paraId="502069E8" w14:textId="77777777" w:rsidR="00842F48" w:rsidRPr="00842F48" w:rsidRDefault="00842F48" w:rsidP="00DE7F99">
                  <w:pPr>
                    <w:spacing w:after="0" w:line="360" w:lineRule="auto"/>
                    <w:rPr>
                      <w:rFonts w:ascii="Times New Roman" w:eastAsia="Times New Roman" w:hAnsi="Times New Roman" w:cs="Times New Roman"/>
                      <w:sz w:val="24"/>
                      <w:szCs w:val="24"/>
                      <w:lang w:val="en-US"/>
                    </w:rPr>
                  </w:pPr>
                </w:p>
              </w:tc>
            </w:tr>
          </w:tbl>
          <w:p w14:paraId="40A22287" w14:textId="77777777" w:rsidR="00842F48" w:rsidRDefault="00842F48" w:rsidP="00DE7F99">
            <w:pPr>
              <w:spacing w:line="360" w:lineRule="auto"/>
            </w:pPr>
          </w:p>
        </w:tc>
        <w:tc>
          <w:tcPr>
            <w:tcW w:w="141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35"/>
            </w:tblGrid>
            <w:tr w:rsidR="00842F48" w:rsidRPr="00842F48" w14:paraId="0E80D199" w14:textId="77777777" w:rsidTr="00EC79BB">
              <w:trPr>
                <w:tblCellSpacing w:w="15" w:type="dxa"/>
              </w:trPr>
              <w:tc>
                <w:tcPr>
                  <w:tcW w:w="1275" w:type="dxa"/>
                  <w:vAlign w:val="center"/>
                  <w:hideMark/>
                </w:tcPr>
                <w:p w14:paraId="141897B6"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Project Charter</w:t>
                  </w:r>
                </w:p>
              </w:tc>
            </w:tr>
          </w:tbl>
          <w:p w14:paraId="7EF5A20F"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1A239A89" w14:textId="77777777" w:rsidTr="00EC79BB">
              <w:trPr>
                <w:tblCellSpacing w:w="15" w:type="dxa"/>
              </w:trPr>
              <w:tc>
                <w:tcPr>
                  <w:tcW w:w="36" w:type="dxa"/>
                  <w:vAlign w:val="center"/>
                  <w:hideMark/>
                </w:tcPr>
                <w:p w14:paraId="30572498"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27135C87" w14:textId="77777777" w:rsidR="00842F48" w:rsidRDefault="00842F48" w:rsidP="00DE7F99">
            <w:pPr>
              <w:spacing w:line="360" w:lineRule="auto"/>
              <w:jc w:val="both"/>
            </w:pPr>
          </w:p>
        </w:tc>
        <w:tc>
          <w:tcPr>
            <w:tcW w:w="1080" w:type="dxa"/>
          </w:tcPr>
          <w:p w14:paraId="2CD16576" w14:textId="23349D81" w:rsidR="00842F48" w:rsidRDefault="00842F48" w:rsidP="00DE7F99">
            <w:pPr>
              <w:spacing w:line="360" w:lineRule="auto"/>
              <w:jc w:val="both"/>
            </w:pPr>
            <w:r>
              <w:t>High</w:t>
            </w:r>
          </w:p>
        </w:tc>
        <w:tc>
          <w:tcPr>
            <w:tcW w:w="1440" w:type="dxa"/>
          </w:tcPr>
          <w:p w14:paraId="782E1F1B" w14:textId="46BA30FB" w:rsidR="00842F48" w:rsidRDefault="00842F48" w:rsidP="00DE7F99">
            <w:pPr>
              <w:spacing w:line="360" w:lineRule="auto"/>
              <w:jc w:val="both"/>
            </w:pPr>
            <w:r>
              <w:t>Implemented</w:t>
            </w:r>
          </w:p>
        </w:tc>
        <w:tc>
          <w:tcPr>
            <w:tcW w:w="279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21"/>
            </w:tblGrid>
            <w:tr w:rsidR="00842F48" w:rsidRPr="00842F48" w14:paraId="499CCC20" w14:textId="77777777" w:rsidTr="00EC79BB">
              <w:trPr>
                <w:tblCellSpacing w:w="15" w:type="dxa"/>
              </w:trPr>
              <w:tc>
                <w:tcPr>
                  <w:tcW w:w="2161" w:type="dxa"/>
                  <w:vAlign w:val="center"/>
                  <w:hideMark/>
                </w:tcPr>
                <w:p w14:paraId="3CEC2038"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Tested and deployed; integrated with backend APIs.</w:t>
                  </w:r>
                </w:p>
              </w:tc>
            </w:tr>
          </w:tbl>
          <w:p w14:paraId="1F4FC1EA"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0DB7C9A8" w14:textId="77777777" w:rsidTr="00EC79BB">
              <w:trPr>
                <w:tblCellSpacing w:w="15" w:type="dxa"/>
              </w:trPr>
              <w:tc>
                <w:tcPr>
                  <w:tcW w:w="36" w:type="dxa"/>
                  <w:vAlign w:val="center"/>
                  <w:hideMark/>
                </w:tcPr>
                <w:p w14:paraId="51CF0320"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1C6C3457" w14:textId="77777777" w:rsidR="00842F48" w:rsidRDefault="00842F48" w:rsidP="00DE7F99">
            <w:pPr>
              <w:spacing w:line="360" w:lineRule="auto"/>
              <w:jc w:val="both"/>
            </w:pPr>
          </w:p>
        </w:tc>
      </w:tr>
      <w:tr w:rsidR="00EC79BB" w14:paraId="008AA006" w14:textId="77777777" w:rsidTr="00DE7F99">
        <w:tc>
          <w:tcPr>
            <w:tcW w:w="1563" w:type="dxa"/>
          </w:tcPr>
          <w:p w14:paraId="45886C06" w14:textId="242AFE7B" w:rsidR="00842F48" w:rsidRDefault="00842F48" w:rsidP="00DE7F99">
            <w:pPr>
              <w:spacing w:line="360" w:lineRule="auto"/>
              <w:jc w:val="both"/>
            </w:pPr>
            <w:r>
              <w:t>R3</w:t>
            </w:r>
          </w:p>
        </w:tc>
        <w:tc>
          <w:tcPr>
            <w:tcW w:w="26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75"/>
            </w:tblGrid>
            <w:tr w:rsidR="00842F48" w:rsidRPr="00842F48" w14:paraId="3014F018" w14:textId="77777777" w:rsidTr="00EC79BB">
              <w:trPr>
                <w:tblCellSpacing w:w="15" w:type="dxa"/>
              </w:trPr>
              <w:tc>
                <w:tcPr>
                  <w:tcW w:w="2415" w:type="dxa"/>
                  <w:vAlign w:val="center"/>
                  <w:hideMark/>
                </w:tcPr>
                <w:p w14:paraId="62C80FD9" w14:textId="77777777" w:rsidR="00842F48" w:rsidRPr="00842F48" w:rsidRDefault="00842F48" w:rsidP="00DE7F99">
                  <w:pPr>
                    <w:spacing w:after="0" w:line="360" w:lineRule="auto"/>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Multi-Layered Security Architecture</w:t>
                  </w:r>
                </w:p>
              </w:tc>
            </w:tr>
          </w:tbl>
          <w:p w14:paraId="2E4B90A7" w14:textId="77777777" w:rsidR="00842F48" w:rsidRPr="00842F48" w:rsidRDefault="00842F48" w:rsidP="00DE7F99">
            <w:pPr>
              <w:spacing w:line="360" w:lineRule="auto"/>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262EE649" w14:textId="77777777" w:rsidTr="00EC79BB">
              <w:trPr>
                <w:tblCellSpacing w:w="15" w:type="dxa"/>
              </w:trPr>
              <w:tc>
                <w:tcPr>
                  <w:tcW w:w="36" w:type="dxa"/>
                  <w:vAlign w:val="center"/>
                  <w:hideMark/>
                </w:tcPr>
                <w:p w14:paraId="23F91888" w14:textId="77777777" w:rsidR="00842F48" w:rsidRPr="00842F48" w:rsidRDefault="00842F48" w:rsidP="00DE7F99">
                  <w:pPr>
                    <w:spacing w:after="0" w:line="360" w:lineRule="auto"/>
                    <w:rPr>
                      <w:rFonts w:ascii="Times New Roman" w:eastAsia="Times New Roman" w:hAnsi="Times New Roman" w:cs="Times New Roman"/>
                      <w:sz w:val="24"/>
                      <w:szCs w:val="24"/>
                      <w:lang w:val="en-US"/>
                    </w:rPr>
                  </w:pPr>
                </w:p>
              </w:tc>
            </w:tr>
          </w:tbl>
          <w:p w14:paraId="1DA50084" w14:textId="77777777" w:rsidR="00842F48" w:rsidRDefault="00842F48" w:rsidP="00DE7F99">
            <w:pPr>
              <w:spacing w:line="360" w:lineRule="auto"/>
            </w:pPr>
          </w:p>
        </w:tc>
        <w:tc>
          <w:tcPr>
            <w:tcW w:w="141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35"/>
            </w:tblGrid>
            <w:tr w:rsidR="00842F48" w:rsidRPr="00842F48" w14:paraId="69FE0BB0" w14:textId="77777777" w:rsidTr="00EC79BB">
              <w:trPr>
                <w:tblCellSpacing w:w="15" w:type="dxa"/>
              </w:trPr>
              <w:tc>
                <w:tcPr>
                  <w:tcW w:w="1275" w:type="dxa"/>
                  <w:vAlign w:val="center"/>
                  <w:hideMark/>
                </w:tcPr>
                <w:p w14:paraId="73785266"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Risk Register</w:t>
                  </w:r>
                </w:p>
              </w:tc>
            </w:tr>
          </w:tbl>
          <w:p w14:paraId="521349DC"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6E065B30" w14:textId="77777777" w:rsidTr="00EC79BB">
              <w:trPr>
                <w:tblCellSpacing w:w="15" w:type="dxa"/>
              </w:trPr>
              <w:tc>
                <w:tcPr>
                  <w:tcW w:w="36" w:type="dxa"/>
                  <w:vAlign w:val="center"/>
                  <w:hideMark/>
                </w:tcPr>
                <w:p w14:paraId="49055E7A"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5E1195BA" w14:textId="77777777" w:rsidR="00842F48" w:rsidRDefault="00842F48" w:rsidP="00DE7F99">
            <w:pPr>
              <w:spacing w:line="360" w:lineRule="auto"/>
              <w:jc w:val="both"/>
            </w:pPr>
          </w:p>
        </w:tc>
        <w:tc>
          <w:tcPr>
            <w:tcW w:w="1080" w:type="dxa"/>
          </w:tcPr>
          <w:p w14:paraId="63A9EF3D" w14:textId="12916ED5" w:rsidR="00842F48" w:rsidRDefault="00842F48" w:rsidP="00DE7F99">
            <w:pPr>
              <w:spacing w:line="360" w:lineRule="auto"/>
              <w:jc w:val="both"/>
            </w:pPr>
            <w:r>
              <w:t>High</w:t>
            </w: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70"/>
            </w:tblGrid>
            <w:tr w:rsidR="00842F48" w:rsidRPr="00842F48" w14:paraId="261D54DB" w14:textId="77777777" w:rsidTr="00EC79BB">
              <w:trPr>
                <w:tblCellSpacing w:w="15" w:type="dxa"/>
              </w:trPr>
              <w:tc>
                <w:tcPr>
                  <w:tcW w:w="1210" w:type="dxa"/>
                  <w:vAlign w:val="center"/>
                  <w:hideMark/>
                </w:tcPr>
                <w:p w14:paraId="2272B884"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60% Complete</w:t>
                  </w:r>
                </w:p>
              </w:tc>
            </w:tr>
          </w:tbl>
          <w:p w14:paraId="4E4D122D"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2841C09A" w14:textId="77777777" w:rsidTr="00EC79BB">
              <w:trPr>
                <w:tblCellSpacing w:w="15" w:type="dxa"/>
              </w:trPr>
              <w:tc>
                <w:tcPr>
                  <w:tcW w:w="36" w:type="dxa"/>
                  <w:vAlign w:val="center"/>
                  <w:hideMark/>
                </w:tcPr>
                <w:p w14:paraId="7DBF2029"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094BDBDE" w14:textId="77777777" w:rsidR="00842F48" w:rsidRDefault="00842F48" w:rsidP="00DE7F99">
            <w:pPr>
              <w:spacing w:line="360" w:lineRule="auto"/>
              <w:jc w:val="both"/>
            </w:pPr>
          </w:p>
        </w:tc>
        <w:tc>
          <w:tcPr>
            <w:tcW w:w="279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21"/>
            </w:tblGrid>
            <w:tr w:rsidR="00842F48" w:rsidRPr="00842F48" w14:paraId="4107F6B5" w14:textId="77777777" w:rsidTr="00EC79BB">
              <w:trPr>
                <w:tblCellSpacing w:w="15" w:type="dxa"/>
              </w:trPr>
              <w:tc>
                <w:tcPr>
                  <w:tcW w:w="2161" w:type="dxa"/>
                  <w:vAlign w:val="center"/>
                  <w:hideMark/>
                </w:tcPr>
                <w:p w14:paraId="5579E9B7"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Encryption protocols completed; server-side optimizations pending.</w:t>
                  </w:r>
                </w:p>
              </w:tc>
            </w:tr>
          </w:tbl>
          <w:p w14:paraId="699066CD"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0D128307" w14:textId="77777777" w:rsidTr="00EC79BB">
              <w:trPr>
                <w:tblCellSpacing w:w="15" w:type="dxa"/>
              </w:trPr>
              <w:tc>
                <w:tcPr>
                  <w:tcW w:w="36" w:type="dxa"/>
                  <w:vAlign w:val="center"/>
                  <w:hideMark/>
                </w:tcPr>
                <w:p w14:paraId="63C4B9A3"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3E3E8BEC" w14:textId="77777777" w:rsidR="00842F48" w:rsidRDefault="00842F48" w:rsidP="00DE7F99">
            <w:pPr>
              <w:spacing w:line="360" w:lineRule="auto"/>
              <w:jc w:val="both"/>
            </w:pPr>
          </w:p>
        </w:tc>
      </w:tr>
      <w:tr w:rsidR="00EC79BB" w14:paraId="3CE0A9E2" w14:textId="77777777" w:rsidTr="00DE7F99">
        <w:tc>
          <w:tcPr>
            <w:tcW w:w="1563" w:type="dxa"/>
          </w:tcPr>
          <w:p w14:paraId="6129BE00" w14:textId="22AF16BC" w:rsidR="00842F48" w:rsidRDefault="00842F48" w:rsidP="00DE7F99">
            <w:pPr>
              <w:spacing w:line="360" w:lineRule="auto"/>
              <w:jc w:val="both"/>
            </w:pPr>
            <w:r>
              <w:lastRenderedPageBreak/>
              <w:t>R4</w:t>
            </w:r>
          </w:p>
        </w:tc>
        <w:tc>
          <w:tcPr>
            <w:tcW w:w="26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75"/>
            </w:tblGrid>
            <w:tr w:rsidR="00842F48" w:rsidRPr="00842F48" w14:paraId="1A0172D6" w14:textId="77777777" w:rsidTr="00EC79BB">
              <w:trPr>
                <w:tblCellSpacing w:w="15" w:type="dxa"/>
              </w:trPr>
              <w:tc>
                <w:tcPr>
                  <w:tcW w:w="2415" w:type="dxa"/>
                  <w:vAlign w:val="center"/>
                  <w:hideMark/>
                </w:tcPr>
                <w:p w14:paraId="7C1DB04D" w14:textId="77777777" w:rsidR="00842F48" w:rsidRPr="00842F48" w:rsidRDefault="00842F48" w:rsidP="00DE7F99">
                  <w:pPr>
                    <w:spacing w:after="0" w:line="360" w:lineRule="auto"/>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Mobile &amp; Web Application Development</w:t>
                  </w:r>
                </w:p>
              </w:tc>
            </w:tr>
          </w:tbl>
          <w:p w14:paraId="449F2EC5" w14:textId="77777777" w:rsidR="00842F48" w:rsidRPr="00842F48" w:rsidRDefault="00842F48" w:rsidP="00DE7F99">
            <w:pPr>
              <w:spacing w:line="360" w:lineRule="auto"/>
              <w:rPr>
                <w:rFonts w:ascii="Times New Roman" w:eastAsia="Times New Roman" w:hAnsi="Times New Roman" w:cs="Times New Roman"/>
                <w:vanish/>
                <w:sz w:val="24"/>
                <w:szCs w:val="24"/>
                <w:lang w:val="en-US"/>
              </w:rPr>
            </w:pPr>
          </w:p>
          <w:p w14:paraId="196AEC35" w14:textId="77777777" w:rsidR="00842F48" w:rsidRDefault="00842F48" w:rsidP="00DE7F99">
            <w:pPr>
              <w:spacing w:line="360" w:lineRule="auto"/>
            </w:pPr>
          </w:p>
        </w:tc>
        <w:tc>
          <w:tcPr>
            <w:tcW w:w="141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30"/>
            </w:tblGrid>
            <w:tr w:rsidR="00842F48" w:rsidRPr="00842F48" w14:paraId="68231F9C" w14:textId="77777777" w:rsidTr="00EC79BB">
              <w:trPr>
                <w:tblCellSpacing w:w="15" w:type="dxa"/>
              </w:trPr>
              <w:tc>
                <w:tcPr>
                  <w:tcW w:w="1270" w:type="dxa"/>
                  <w:vAlign w:val="center"/>
                  <w:hideMark/>
                </w:tcPr>
                <w:p w14:paraId="0BF243E3"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Stakeholders</w:t>
                  </w:r>
                </w:p>
              </w:tc>
            </w:tr>
          </w:tbl>
          <w:p w14:paraId="26809873"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7D00F35B" w14:textId="77777777" w:rsidTr="00EC79BB">
              <w:trPr>
                <w:tblCellSpacing w:w="15" w:type="dxa"/>
              </w:trPr>
              <w:tc>
                <w:tcPr>
                  <w:tcW w:w="36" w:type="dxa"/>
                  <w:vAlign w:val="center"/>
                  <w:hideMark/>
                </w:tcPr>
                <w:p w14:paraId="2E653DCF"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35F462E7" w14:textId="77777777" w:rsidR="00842F48" w:rsidRDefault="00842F48" w:rsidP="00DE7F99">
            <w:pPr>
              <w:spacing w:line="360" w:lineRule="auto"/>
              <w:jc w:val="both"/>
            </w:pPr>
          </w:p>
        </w:tc>
        <w:tc>
          <w:tcPr>
            <w:tcW w:w="1080" w:type="dxa"/>
          </w:tcPr>
          <w:p w14:paraId="7B8313DA" w14:textId="0EE08AA4" w:rsidR="00842F48" w:rsidRDefault="00842F48" w:rsidP="00DE7F99">
            <w:pPr>
              <w:spacing w:line="360" w:lineRule="auto"/>
              <w:jc w:val="both"/>
            </w:pPr>
            <w:r>
              <w:t>Medium</w:t>
            </w: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70"/>
            </w:tblGrid>
            <w:tr w:rsidR="00842F48" w:rsidRPr="00842F48" w14:paraId="4CC8A0E1" w14:textId="77777777" w:rsidTr="00EC79BB">
              <w:trPr>
                <w:tblCellSpacing w:w="15" w:type="dxa"/>
              </w:trPr>
              <w:tc>
                <w:tcPr>
                  <w:tcW w:w="1210" w:type="dxa"/>
                  <w:vAlign w:val="center"/>
                  <w:hideMark/>
                </w:tcPr>
                <w:p w14:paraId="195E2BF2"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75% Complete</w:t>
                  </w:r>
                </w:p>
              </w:tc>
            </w:tr>
          </w:tbl>
          <w:p w14:paraId="47D0B9E5"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7DBE27F0" w14:textId="77777777" w:rsidTr="00EC79BB">
              <w:trPr>
                <w:tblCellSpacing w:w="15" w:type="dxa"/>
              </w:trPr>
              <w:tc>
                <w:tcPr>
                  <w:tcW w:w="36" w:type="dxa"/>
                  <w:vAlign w:val="center"/>
                  <w:hideMark/>
                </w:tcPr>
                <w:p w14:paraId="2D785E15"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6E9D8D86" w14:textId="77777777" w:rsidR="00842F48" w:rsidRDefault="00842F48" w:rsidP="00DE7F99">
            <w:pPr>
              <w:spacing w:line="360" w:lineRule="auto"/>
              <w:jc w:val="both"/>
            </w:pPr>
          </w:p>
        </w:tc>
        <w:tc>
          <w:tcPr>
            <w:tcW w:w="279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21"/>
            </w:tblGrid>
            <w:tr w:rsidR="00842F48" w:rsidRPr="00842F48" w14:paraId="78FE42A5" w14:textId="77777777" w:rsidTr="00EC79BB">
              <w:trPr>
                <w:tblCellSpacing w:w="15" w:type="dxa"/>
              </w:trPr>
              <w:tc>
                <w:tcPr>
                  <w:tcW w:w="2161" w:type="dxa"/>
                  <w:vAlign w:val="center"/>
                  <w:hideMark/>
                </w:tcPr>
                <w:p w14:paraId="72671E31"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UI finalized; backend integration in progress.</w:t>
                  </w:r>
                </w:p>
              </w:tc>
            </w:tr>
          </w:tbl>
          <w:p w14:paraId="4D4FB617"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352CEFF4" w14:textId="77777777" w:rsidTr="00EC79BB">
              <w:trPr>
                <w:tblCellSpacing w:w="15" w:type="dxa"/>
              </w:trPr>
              <w:tc>
                <w:tcPr>
                  <w:tcW w:w="36" w:type="dxa"/>
                  <w:vAlign w:val="center"/>
                  <w:hideMark/>
                </w:tcPr>
                <w:p w14:paraId="06097DD4"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2D4B4D49" w14:textId="77777777" w:rsidR="00842F48" w:rsidRDefault="00842F48" w:rsidP="00DE7F99">
            <w:pPr>
              <w:spacing w:line="360" w:lineRule="auto"/>
              <w:jc w:val="both"/>
            </w:pPr>
          </w:p>
        </w:tc>
      </w:tr>
      <w:tr w:rsidR="00EC79BB" w14:paraId="6DD7EE18" w14:textId="77777777" w:rsidTr="00DE7F99">
        <w:tc>
          <w:tcPr>
            <w:tcW w:w="1563" w:type="dxa"/>
          </w:tcPr>
          <w:p w14:paraId="11E21E11" w14:textId="72976951" w:rsidR="00842F48" w:rsidRDefault="00842F48" w:rsidP="00DE7F99">
            <w:pPr>
              <w:spacing w:line="360" w:lineRule="auto"/>
              <w:jc w:val="both"/>
            </w:pPr>
            <w:r>
              <w:t>R5</w:t>
            </w:r>
          </w:p>
        </w:tc>
        <w:tc>
          <w:tcPr>
            <w:tcW w:w="269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083"/>
            </w:tblGrid>
            <w:tr w:rsidR="00842F48" w:rsidRPr="00842F48" w14:paraId="5CE6DA61" w14:textId="77777777" w:rsidTr="00EC79BB">
              <w:trPr>
                <w:tblCellSpacing w:w="15" w:type="dxa"/>
              </w:trPr>
              <w:tc>
                <w:tcPr>
                  <w:tcW w:w="2023" w:type="dxa"/>
                  <w:vAlign w:val="center"/>
                  <w:hideMark/>
                </w:tcPr>
                <w:p w14:paraId="70BEA5AD" w14:textId="77777777" w:rsidR="00842F48" w:rsidRPr="00842F48" w:rsidRDefault="00842F48" w:rsidP="00DE7F99">
                  <w:pPr>
                    <w:spacing w:after="0" w:line="360" w:lineRule="auto"/>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User Documentation</w:t>
                  </w:r>
                </w:p>
              </w:tc>
            </w:tr>
          </w:tbl>
          <w:p w14:paraId="1F5490E2" w14:textId="77777777" w:rsidR="00842F48" w:rsidRPr="00842F48" w:rsidRDefault="00842F48" w:rsidP="00DE7F99">
            <w:pPr>
              <w:spacing w:line="360" w:lineRule="auto"/>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5FD233B3" w14:textId="77777777" w:rsidTr="00EC79BB">
              <w:trPr>
                <w:tblCellSpacing w:w="15" w:type="dxa"/>
              </w:trPr>
              <w:tc>
                <w:tcPr>
                  <w:tcW w:w="36" w:type="dxa"/>
                  <w:vAlign w:val="center"/>
                  <w:hideMark/>
                </w:tcPr>
                <w:p w14:paraId="0A46F92F" w14:textId="77777777" w:rsidR="00842F48" w:rsidRPr="00842F48" w:rsidRDefault="00842F48" w:rsidP="00DE7F99">
                  <w:pPr>
                    <w:spacing w:after="0" w:line="360" w:lineRule="auto"/>
                    <w:rPr>
                      <w:rFonts w:ascii="Times New Roman" w:eastAsia="Times New Roman" w:hAnsi="Times New Roman" w:cs="Times New Roman"/>
                      <w:sz w:val="24"/>
                      <w:szCs w:val="24"/>
                      <w:lang w:val="en-US"/>
                    </w:rPr>
                  </w:pPr>
                </w:p>
              </w:tc>
            </w:tr>
          </w:tbl>
          <w:p w14:paraId="2AA83949" w14:textId="77777777" w:rsidR="00842F48" w:rsidRDefault="00842F48" w:rsidP="00DE7F99">
            <w:pPr>
              <w:spacing w:line="360" w:lineRule="auto"/>
            </w:pPr>
          </w:p>
        </w:tc>
        <w:tc>
          <w:tcPr>
            <w:tcW w:w="141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35"/>
            </w:tblGrid>
            <w:tr w:rsidR="00842F48" w:rsidRPr="00842F48" w14:paraId="41A6AECA" w14:textId="77777777" w:rsidTr="00EC79BB">
              <w:trPr>
                <w:tblCellSpacing w:w="15" w:type="dxa"/>
              </w:trPr>
              <w:tc>
                <w:tcPr>
                  <w:tcW w:w="1275" w:type="dxa"/>
                  <w:vAlign w:val="center"/>
                  <w:hideMark/>
                </w:tcPr>
                <w:p w14:paraId="173AB10B"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r w:rsidRPr="00842F48">
                    <w:rPr>
                      <w:rFonts w:ascii="Times New Roman" w:eastAsia="Times New Roman" w:hAnsi="Times New Roman" w:cs="Times New Roman"/>
                      <w:sz w:val="24"/>
                      <w:szCs w:val="24"/>
                      <w:lang w:val="en-US"/>
                    </w:rPr>
                    <w:t>Project Scope</w:t>
                  </w:r>
                </w:p>
              </w:tc>
            </w:tr>
          </w:tbl>
          <w:p w14:paraId="328C5346" w14:textId="77777777" w:rsidR="00842F48" w:rsidRPr="00842F48" w:rsidRDefault="00842F48" w:rsidP="00DE7F99">
            <w:pPr>
              <w:spacing w:line="360" w:lineRule="auto"/>
              <w:jc w:val="both"/>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42F48" w:rsidRPr="00842F48" w14:paraId="204ECA79" w14:textId="77777777" w:rsidTr="00EC79BB">
              <w:trPr>
                <w:tblCellSpacing w:w="15" w:type="dxa"/>
              </w:trPr>
              <w:tc>
                <w:tcPr>
                  <w:tcW w:w="36" w:type="dxa"/>
                  <w:vAlign w:val="center"/>
                  <w:hideMark/>
                </w:tcPr>
                <w:p w14:paraId="4C6380BE" w14:textId="77777777" w:rsidR="00842F48" w:rsidRPr="00842F48" w:rsidRDefault="00842F48" w:rsidP="00DE7F99">
                  <w:pPr>
                    <w:spacing w:after="0" w:line="360" w:lineRule="auto"/>
                    <w:jc w:val="both"/>
                    <w:rPr>
                      <w:rFonts w:ascii="Times New Roman" w:eastAsia="Times New Roman" w:hAnsi="Times New Roman" w:cs="Times New Roman"/>
                      <w:sz w:val="24"/>
                      <w:szCs w:val="24"/>
                      <w:lang w:val="en-US"/>
                    </w:rPr>
                  </w:pPr>
                </w:p>
              </w:tc>
            </w:tr>
          </w:tbl>
          <w:p w14:paraId="12AA6776" w14:textId="77777777" w:rsidR="00842F48" w:rsidRDefault="00842F48" w:rsidP="00DE7F99">
            <w:pPr>
              <w:spacing w:line="360" w:lineRule="auto"/>
              <w:jc w:val="both"/>
            </w:pPr>
          </w:p>
        </w:tc>
        <w:tc>
          <w:tcPr>
            <w:tcW w:w="1080" w:type="dxa"/>
          </w:tcPr>
          <w:p w14:paraId="2E4FC75A" w14:textId="763E8461" w:rsidR="00842F48" w:rsidRDefault="00842F48" w:rsidP="00DE7F99">
            <w:pPr>
              <w:spacing w:line="360" w:lineRule="auto"/>
              <w:jc w:val="both"/>
            </w:pPr>
            <w:r>
              <w:t>Medium</w:t>
            </w:r>
          </w:p>
        </w:tc>
        <w:tc>
          <w:tcPr>
            <w:tcW w:w="1440" w:type="dxa"/>
          </w:tcPr>
          <w:p w14:paraId="459F84FD" w14:textId="1A3333C2" w:rsidR="00842F48" w:rsidRDefault="00842F48" w:rsidP="00DE7F99">
            <w:pPr>
              <w:spacing w:line="360" w:lineRule="auto"/>
              <w:jc w:val="both"/>
            </w:pPr>
            <w:r>
              <w:t>Pending</w:t>
            </w:r>
          </w:p>
        </w:tc>
        <w:tc>
          <w:tcPr>
            <w:tcW w:w="2790" w:type="dxa"/>
          </w:tcPr>
          <w:p w14:paraId="13BDA7B8" w14:textId="5ED197E6" w:rsidR="00842F48" w:rsidRDefault="00842F48" w:rsidP="00DE7F99">
            <w:pPr>
              <w:spacing w:line="360" w:lineRule="auto"/>
              <w:jc w:val="both"/>
            </w:pPr>
            <w:r>
              <w:t>Awaiting finalized testing results for accurate documentation.</w:t>
            </w:r>
          </w:p>
        </w:tc>
      </w:tr>
    </w:tbl>
    <w:p w14:paraId="1B806A1D" w14:textId="77777777" w:rsidR="00842F48" w:rsidRDefault="00842F48" w:rsidP="00DE7F99">
      <w:pPr>
        <w:spacing w:after="0" w:line="360" w:lineRule="auto"/>
        <w:jc w:val="both"/>
      </w:pPr>
    </w:p>
    <w:p w14:paraId="28DE747A" w14:textId="1E15A727" w:rsidR="00EC79BB" w:rsidRDefault="00EC79BB" w:rsidP="00DE7F99">
      <w:pPr>
        <w:pStyle w:val="Heading1"/>
        <w:spacing w:after="0" w:line="360" w:lineRule="auto"/>
        <w:jc w:val="both"/>
      </w:pPr>
      <w:bookmarkStart w:id="9" w:name="_Toc182997706"/>
      <w:r>
        <w:t xml:space="preserve">Project </w:t>
      </w:r>
      <w:r w:rsidRPr="00EC79BB">
        <w:t>Schedule</w:t>
      </w:r>
      <w:r>
        <w:t xml:space="preserve"> Execution:</w:t>
      </w:r>
      <w:bookmarkEnd w:id="9"/>
    </w:p>
    <w:p w14:paraId="7111BAF1" w14:textId="77777777" w:rsidR="00EC79BB" w:rsidRPr="00EC79BB" w:rsidRDefault="00EC79BB" w:rsidP="00DE7F99">
      <w:pPr>
        <w:spacing w:before="100" w:beforeAutospacing="1" w:after="0" w:line="360" w:lineRule="auto"/>
        <w:jc w:val="both"/>
        <w:rPr>
          <w:rFonts w:ascii="Times New Roman" w:eastAsia="Times New Roman" w:hAnsi="Times New Roman" w:cs="Times New Roman"/>
          <w:sz w:val="24"/>
          <w:szCs w:val="24"/>
          <w:lang w:val="en-US"/>
        </w:rPr>
      </w:pPr>
      <w:r w:rsidRPr="00EC79BB">
        <w:rPr>
          <w:rFonts w:ascii="Times New Roman" w:eastAsia="Times New Roman" w:hAnsi="Times New Roman" w:cs="Times New Roman"/>
          <w:sz w:val="24"/>
          <w:szCs w:val="24"/>
          <w:lang w:val="en-US"/>
        </w:rPr>
        <w:t>The execution phase of the HealthBridge project is closely monitored through a detailed Gantt chart. This chart highlights task timelines, dependencies, and milestones to ensure adherence to the project schedule. Regular updates to the Gantt chart have allowed for real-time tracking of progress, identifying delays, and adjusting timelines accordingly.</w:t>
      </w:r>
    </w:p>
    <w:p w14:paraId="503D96CD" w14:textId="77777777" w:rsidR="00EC79BB" w:rsidRPr="00EC79BB" w:rsidRDefault="00EC79BB" w:rsidP="00DE7F99">
      <w:pPr>
        <w:spacing w:before="100" w:beforeAutospacing="1" w:after="0" w:line="360" w:lineRule="auto"/>
        <w:jc w:val="both"/>
        <w:rPr>
          <w:rFonts w:ascii="Times New Roman" w:eastAsia="Times New Roman" w:hAnsi="Times New Roman" w:cs="Times New Roman"/>
          <w:sz w:val="24"/>
          <w:szCs w:val="24"/>
          <w:lang w:val="en-US"/>
        </w:rPr>
      </w:pPr>
      <w:r w:rsidRPr="00EC79BB">
        <w:rPr>
          <w:rFonts w:ascii="Times New Roman" w:eastAsia="Times New Roman" w:hAnsi="Times New Roman" w:cs="Times New Roman"/>
          <w:sz w:val="24"/>
          <w:szCs w:val="24"/>
          <w:lang w:val="en-US"/>
        </w:rPr>
        <w:t>Recent changes to the schedule include the extension of AI model training by two weeks to accommodate additional labeled datasets acquired from medical institutions. This change was necessary to ensure the diagnostic model meets accuracy standards. Similarly, backend integration tasks were rescheduled to overlap partially with frontend debugging to optimize resource utilization. These changes, while minor, were justified by the improved efficiency and output quality.</w:t>
      </w:r>
    </w:p>
    <w:p w14:paraId="65CF1C00" w14:textId="77777777" w:rsidR="00EC79BB" w:rsidRPr="00EC79BB" w:rsidRDefault="00EC79BB" w:rsidP="00DE7F99">
      <w:pPr>
        <w:spacing w:before="100" w:beforeAutospacing="1" w:after="0" w:line="360" w:lineRule="auto"/>
        <w:jc w:val="both"/>
        <w:rPr>
          <w:rFonts w:ascii="Times New Roman" w:eastAsia="Times New Roman" w:hAnsi="Times New Roman" w:cs="Times New Roman"/>
          <w:sz w:val="24"/>
          <w:szCs w:val="24"/>
          <w:lang w:val="en-US"/>
        </w:rPr>
      </w:pPr>
      <w:r w:rsidRPr="00EC79BB">
        <w:rPr>
          <w:rFonts w:ascii="Times New Roman" w:eastAsia="Times New Roman" w:hAnsi="Times New Roman" w:cs="Times New Roman"/>
          <w:sz w:val="24"/>
          <w:szCs w:val="24"/>
          <w:lang w:val="en-US"/>
        </w:rPr>
        <w:t>The critical path analysis was updated to reflect these changes. Tasks like AI training, backend integration, and system testing are now prioritized to meet the overall project deadline. The adjustments have also been communicated to stakeholders through weekly progress reports. Below is a summary of the current critical changes:</w:t>
      </w:r>
    </w:p>
    <w:p w14:paraId="55720A8F" w14:textId="77777777" w:rsidR="00EC79BB" w:rsidRPr="00EC79BB" w:rsidRDefault="00EC79BB" w:rsidP="00DE7F99">
      <w:pPr>
        <w:numPr>
          <w:ilvl w:val="0"/>
          <w:numId w:val="19"/>
        </w:numPr>
        <w:spacing w:before="100" w:beforeAutospacing="1" w:after="0" w:line="360" w:lineRule="auto"/>
        <w:jc w:val="both"/>
        <w:rPr>
          <w:rFonts w:ascii="Times New Roman" w:eastAsia="Times New Roman" w:hAnsi="Times New Roman" w:cs="Times New Roman"/>
          <w:sz w:val="24"/>
          <w:szCs w:val="24"/>
          <w:lang w:val="en-US"/>
        </w:rPr>
      </w:pPr>
      <w:r w:rsidRPr="00EC79BB">
        <w:rPr>
          <w:rFonts w:ascii="Times New Roman" w:eastAsia="Times New Roman" w:hAnsi="Times New Roman" w:cs="Times New Roman"/>
          <w:b/>
          <w:bCs/>
          <w:sz w:val="24"/>
          <w:szCs w:val="24"/>
          <w:lang w:val="en-US"/>
        </w:rPr>
        <w:t>Change 1</w:t>
      </w:r>
      <w:r w:rsidRPr="00EC79BB">
        <w:rPr>
          <w:rFonts w:ascii="Times New Roman" w:eastAsia="Times New Roman" w:hAnsi="Times New Roman" w:cs="Times New Roman"/>
          <w:sz w:val="24"/>
          <w:szCs w:val="24"/>
          <w:lang w:val="en-US"/>
        </w:rPr>
        <w:t>: AI model training extended by two weeks to integrate larger datasets.</w:t>
      </w:r>
    </w:p>
    <w:p w14:paraId="130BF2A2" w14:textId="77777777" w:rsidR="00EC79BB" w:rsidRPr="00EC79BB" w:rsidRDefault="00EC79BB" w:rsidP="00DE7F99">
      <w:pPr>
        <w:numPr>
          <w:ilvl w:val="0"/>
          <w:numId w:val="19"/>
        </w:numPr>
        <w:spacing w:before="100" w:beforeAutospacing="1" w:after="0" w:line="360" w:lineRule="auto"/>
        <w:jc w:val="both"/>
        <w:rPr>
          <w:rFonts w:ascii="Times New Roman" w:eastAsia="Times New Roman" w:hAnsi="Times New Roman" w:cs="Times New Roman"/>
          <w:sz w:val="24"/>
          <w:szCs w:val="24"/>
          <w:lang w:val="en-US"/>
        </w:rPr>
      </w:pPr>
      <w:r w:rsidRPr="00EC79BB">
        <w:rPr>
          <w:rFonts w:ascii="Times New Roman" w:eastAsia="Times New Roman" w:hAnsi="Times New Roman" w:cs="Times New Roman"/>
          <w:b/>
          <w:bCs/>
          <w:sz w:val="24"/>
          <w:szCs w:val="24"/>
          <w:lang w:val="en-US"/>
        </w:rPr>
        <w:t>Change 2</w:t>
      </w:r>
      <w:r w:rsidRPr="00EC79BB">
        <w:rPr>
          <w:rFonts w:ascii="Times New Roman" w:eastAsia="Times New Roman" w:hAnsi="Times New Roman" w:cs="Times New Roman"/>
          <w:sz w:val="24"/>
          <w:szCs w:val="24"/>
          <w:lang w:val="en-US"/>
        </w:rPr>
        <w:t>: Backend integration tasks rescheduled to overlap partially with frontend debugging.</w:t>
      </w:r>
    </w:p>
    <w:p w14:paraId="4C67ECCB" w14:textId="77777777" w:rsidR="00EC79BB" w:rsidRPr="00EC79BB" w:rsidRDefault="00EC79BB" w:rsidP="00DE7F99">
      <w:pPr>
        <w:numPr>
          <w:ilvl w:val="0"/>
          <w:numId w:val="19"/>
        </w:numPr>
        <w:spacing w:before="100" w:beforeAutospacing="1" w:after="0" w:line="360" w:lineRule="auto"/>
        <w:jc w:val="both"/>
        <w:rPr>
          <w:rFonts w:ascii="Times New Roman" w:eastAsia="Times New Roman" w:hAnsi="Times New Roman" w:cs="Times New Roman"/>
          <w:sz w:val="24"/>
          <w:szCs w:val="24"/>
          <w:lang w:val="en-US"/>
        </w:rPr>
      </w:pPr>
      <w:r w:rsidRPr="00EC79BB">
        <w:rPr>
          <w:rFonts w:ascii="Times New Roman" w:eastAsia="Times New Roman" w:hAnsi="Times New Roman" w:cs="Times New Roman"/>
          <w:b/>
          <w:bCs/>
          <w:sz w:val="24"/>
          <w:szCs w:val="24"/>
          <w:lang w:val="en-US"/>
        </w:rPr>
        <w:lastRenderedPageBreak/>
        <w:t>Impact</w:t>
      </w:r>
      <w:r w:rsidRPr="00EC79BB">
        <w:rPr>
          <w:rFonts w:ascii="Times New Roman" w:eastAsia="Times New Roman" w:hAnsi="Times New Roman" w:cs="Times New Roman"/>
          <w:sz w:val="24"/>
          <w:szCs w:val="24"/>
          <w:lang w:val="en-US"/>
        </w:rPr>
        <w:t>: Improved task coordination and output quality without affecting overall project deadlines.</w:t>
      </w:r>
    </w:p>
    <w:p w14:paraId="3FBA5836" w14:textId="3B3D57D5" w:rsidR="00EC79BB" w:rsidRDefault="00EC79BB" w:rsidP="00DE7F99">
      <w:pPr>
        <w:pStyle w:val="Heading1"/>
        <w:spacing w:after="0" w:line="360" w:lineRule="auto"/>
        <w:jc w:val="both"/>
      </w:pPr>
      <w:bookmarkStart w:id="10" w:name="_Toc182997707"/>
      <w:r>
        <w:t>Document and Version Control:</w:t>
      </w:r>
      <w:bookmarkEnd w:id="10"/>
    </w:p>
    <w:p w14:paraId="7CF0F697" w14:textId="77777777" w:rsidR="00EC79BB" w:rsidRDefault="00EC79BB" w:rsidP="00DE7F99">
      <w:pPr>
        <w:pStyle w:val="NormalWeb"/>
        <w:spacing w:after="0" w:afterAutospacing="0" w:line="360" w:lineRule="auto"/>
        <w:jc w:val="both"/>
      </w:pPr>
      <w:r>
        <w:t>Version control is crucial to maintaining a record of all project documents, including updated versions and change logs. For the HealthBridge project, every document from Parts 1 and 2 has been reviewed, updated, and uploaded to the central wiki. This includes the risk register, issue register, and milestone reports. Each updated version highlights the revisions made, accompanied by justifications and notes for future reference.</w:t>
      </w:r>
    </w:p>
    <w:p w14:paraId="4330E821" w14:textId="77777777" w:rsidR="00EC79BB" w:rsidRDefault="00EC79BB" w:rsidP="00DE7F99">
      <w:pPr>
        <w:pStyle w:val="NormalWeb"/>
        <w:spacing w:after="0" w:afterAutospacing="0" w:line="360" w:lineRule="auto"/>
        <w:jc w:val="both"/>
      </w:pPr>
      <w:r>
        <w:t>The final version of the risk register, for example, includes new risks such as delays in acquiring labeled datasets for AI training. Mitigation strategies, such as engaging multiple medical institutions and using alternative datasets, have been added to address these risks. Similarly, the issue register has been updated to reflect resolved issues like API dependency conflicts and frontend navigation bugs.</w:t>
      </w:r>
    </w:p>
    <w:p w14:paraId="46461BC5" w14:textId="77777777" w:rsidR="00EC79BB" w:rsidRDefault="00EC79BB" w:rsidP="00DE7F99">
      <w:pPr>
        <w:pStyle w:val="NormalWeb"/>
        <w:spacing w:after="0" w:afterAutospacing="0" w:line="360" w:lineRule="auto"/>
        <w:jc w:val="both"/>
      </w:pPr>
      <w:r>
        <w:t>These updates have been shared with the team and stakeholders through regular email reports. Each document version is labeled with a timestamp and version number to avoid confusion. The older versions remain accessible in the wiki for auditing purposes. This practice ensures transparency, accountability, and consistency across all project documentation.</w:t>
      </w:r>
    </w:p>
    <w:p w14:paraId="0AA42FFC" w14:textId="77777777" w:rsidR="00EC79BB" w:rsidRDefault="00EC79BB" w:rsidP="00DE7F99">
      <w:pPr>
        <w:numPr>
          <w:ilvl w:val="0"/>
          <w:numId w:val="20"/>
        </w:numPr>
        <w:spacing w:before="100" w:beforeAutospacing="1" w:after="0" w:line="360" w:lineRule="auto"/>
        <w:jc w:val="both"/>
      </w:pPr>
      <w:r>
        <w:rPr>
          <w:rStyle w:val="Strong"/>
        </w:rPr>
        <w:t>Risk Register Updates</w:t>
      </w:r>
      <w:r>
        <w:t>: Added risks related to data acquisition delays and multi-layered architecture issues.</w:t>
      </w:r>
    </w:p>
    <w:p w14:paraId="57D17ABC" w14:textId="45417921" w:rsidR="00EC79BB" w:rsidRDefault="00EC79BB" w:rsidP="00DE7F99">
      <w:pPr>
        <w:numPr>
          <w:ilvl w:val="0"/>
          <w:numId w:val="20"/>
        </w:numPr>
        <w:spacing w:before="100" w:beforeAutospacing="1" w:after="0" w:line="360" w:lineRule="auto"/>
        <w:jc w:val="both"/>
      </w:pPr>
      <w:r>
        <w:rPr>
          <w:rStyle w:val="Strong"/>
        </w:rPr>
        <w:t>Issue Register Updates</w:t>
      </w:r>
      <w:r>
        <w:t xml:space="preserve">: Resolved </w:t>
      </w:r>
      <w:r w:rsidR="00DE7F99">
        <w:t>Chatbot</w:t>
      </w:r>
      <w:r>
        <w:t xml:space="preserve"> integration errors and UI inconsistencies.</w:t>
      </w:r>
    </w:p>
    <w:p w14:paraId="349DF7E4" w14:textId="3A52B90C" w:rsidR="00EC79BB" w:rsidRDefault="00EC79BB" w:rsidP="00DE7F99">
      <w:pPr>
        <w:numPr>
          <w:ilvl w:val="0"/>
          <w:numId w:val="20"/>
        </w:numPr>
        <w:spacing w:before="100" w:beforeAutospacing="1" w:after="0" w:line="360" w:lineRule="auto"/>
        <w:jc w:val="both"/>
      </w:pPr>
      <w:r>
        <w:rPr>
          <w:rStyle w:val="Strong"/>
        </w:rPr>
        <w:t>Version Management</w:t>
      </w:r>
      <w:r>
        <w:t>: Uploaded all final versions to the wiki with change logs.</w:t>
      </w:r>
    </w:p>
    <w:p w14:paraId="5DCCC7BD" w14:textId="77777777" w:rsidR="00DE7F99" w:rsidRDefault="00DE7F99" w:rsidP="00DE7F99">
      <w:pPr>
        <w:spacing w:before="100" w:beforeAutospacing="1" w:after="0" w:line="360" w:lineRule="auto"/>
        <w:jc w:val="both"/>
      </w:pPr>
    </w:p>
    <w:p w14:paraId="14178BE2" w14:textId="77777777" w:rsidR="00DE7F99" w:rsidRDefault="00DE7F99" w:rsidP="00DE7F99">
      <w:pPr>
        <w:spacing w:before="100" w:beforeAutospacing="1" w:after="0" w:line="360" w:lineRule="auto"/>
        <w:jc w:val="both"/>
      </w:pPr>
    </w:p>
    <w:p w14:paraId="2B3BB45B" w14:textId="0566478F" w:rsidR="00EC79BB" w:rsidRDefault="00742B76" w:rsidP="00DE7F99">
      <w:pPr>
        <w:pStyle w:val="Heading1"/>
        <w:spacing w:after="0" w:line="360" w:lineRule="auto"/>
        <w:jc w:val="both"/>
      </w:pPr>
      <w:bookmarkStart w:id="11" w:name="_Toc182997708"/>
      <w:r>
        <w:rPr>
          <w:rStyle w:val="Strong"/>
          <w:b w:val="0"/>
          <w:bCs w:val="0"/>
        </w:rPr>
        <w:lastRenderedPageBreak/>
        <w:t>Risk Register:</w:t>
      </w:r>
      <w:bookmarkEnd w:id="11"/>
      <w:r w:rsidR="00EC79BB">
        <w:rPr>
          <w:rStyle w:val="Strong"/>
          <w:b w:val="0"/>
          <w:bCs w:val="0"/>
        </w:rPr>
        <w:t xml:space="preserve"> </w:t>
      </w:r>
    </w:p>
    <w:p w14:paraId="2C82C853" w14:textId="77777777" w:rsidR="00EC79BB" w:rsidRDefault="00EC79BB" w:rsidP="00DE7F99">
      <w:pPr>
        <w:pStyle w:val="NormalWeb"/>
        <w:spacing w:after="0" w:afterAutospacing="0" w:line="360" w:lineRule="auto"/>
        <w:jc w:val="both"/>
      </w:pPr>
      <w:r>
        <w:t>The updated risk register captures potential project risks, their impact, probability, and mitigation strategies. The HealthBridge project involves several technical and operational risks, including integration challenges, data security concerns, and delays in AI model development. The final version of the risk register consolidates all previously identified risks and includes new entries based on recent progress.</w:t>
      </w:r>
    </w:p>
    <w:p w14:paraId="304BD3A6" w14:textId="77777777" w:rsidR="00EC79BB" w:rsidRDefault="00EC79BB" w:rsidP="00DE7F99">
      <w:pPr>
        <w:pStyle w:val="NormalWeb"/>
        <w:spacing w:after="0" w:afterAutospacing="0" w:line="360" w:lineRule="auto"/>
        <w:jc w:val="both"/>
      </w:pPr>
      <w:r>
        <w:t>The highest-impact risks include data security breaches, which could compromise patient information, and delays in acquiring labeled datasets, which could affect the accuracy of AI diagnostics. Mitigation strategies for these risks have been updated. For example, advanced encryption and penetration testing are employed to minimize security vulnerabilities. Similarly, proactive engagement with multiple data sources ensures timely dataset availability.</w:t>
      </w:r>
    </w:p>
    <w:p w14:paraId="14FF3172" w14:textId="1E65EADA" w:rsidR="00742B76" w:rsidRDefault="00EC79BB" w:rsidP="00DE7F99">
      <w:pPr>
        <w:pStyle w:val="NormalWeb"/>
        <w:spacing w:after="0" w:afterAutospacing="0" w:line="360" w:lineRule="auto"/>
        <w:jc w:val="both"/>
      </w:pPr>
      <w:r>
        <w:t>The updated register also emphasizes risks like API call failures under high concurrency and multi-layered architecture challenges. These are being addressed through scalable architecture and regular code reviews. Weekly progress meetings continue to serve as a platform for discussing emerging risks and mitigation plans.</w:t>
      </w:r>
    </w:p>
    <w:p w14:paraId="0F93C842" w14:textId="77777777" w:rsidR="00DE7F99" w:rsidRDefault="00DE7F99" w:rsidP="00DE7F99">
      <w:pPr>
        <w:pStyle w:val="NormalWeb"/>
        <w:spacing w:after="0" w:afterAutospacing="0" w:line="360" w:lineRule="auto"/>
        <w:jc w:val="both"/>
      </w:pPr>
    </w:p>
    <w:tbl>
      <w:tblPr>
        <w:tblStyle w:val="TableGrid"/>
        <w:tblW w:w="0" w:type="auto"/>
        <w:tblLook w:val="04A0" w:firstRow="1" w:lastRow="0" w:firstColumn="1" w:lastColumn="0" w:noHBand="0" w:noVBand="1"/>
      </w:tblPr>
      <w:tblGrid>
        <w:gridCol w:w="777"/>
        <w:gridCol w:w="2294"/>
        <w:gridCol w:w="956"/>
        <w:gridCol w:w="1308"/>
        <w:gridCol w:w="4015"/>
      </w:tblGrid>
      <w:tr w:rsidR="00742B76" w14:paraId="593BAB7F" w14:textId="77777777" w:rsidTr="00742B76">
        <w:tc>
          <w:tcPr>
            <w:tcW w:w="0" w:type="auto"/>
            <w:hideMark/>
          </w:tcPr>
          <w:p w14:paraId="1D18A81A" w14:textId="77777777" w:rsidR="00742B76" w:rsidRDefault="00742B76" w:rsidP="00DE7F99">
            <w:pPr>
              <w:spacing w:line="360" w:lineRule="auto"/>
              <w:jc w:val="both"/>
              <w:rPr>
                <w:b/>
                <w:bCs/>
              </w:rPr>
            </w:pPr>
            <w:r>
              <w:rPr>
                <w:b/>
                <w:bCs/>
              </w:rPr>
              <w:t>Risk ID</w:t>
            </w:r>
          </w:p>
        </w:tc>
        <w:tc>
          <w:tcPr>
            <w:tcW w:w="0" w:type="auto"/>
            <w:hideMark/>
          </w:tcPr>
          <w:p w14:paraId="55F59E13" w14:textId="77777777" w:rsidR="00742B76" w:rsidRDefault="00742B76" w:rsidP="00DE7F99">
            <w:pPr>
              <w:spacing w:line="360" w:lineRule="auto"/>
              <w:jc w:val="both"/>
              <w:rPr>
                <w:b/>
                <w:bCs/>
              </w:rPr>
            </w:pPr>
            <w:r>
              <w:rPr>
                <w:b/>
                <w:bCs/>
              </w:rPr>
              <w:t>Description</w:t>
            </w:r>
          </w:p>
        </w:tc>
        <w:tc>
          <w:tcPr>
            <w:tcW w:w="0" w:type="auto"/>
            <w:hideMark/>
          </w:tcPr>
          <w:p w14:paraId="4ABE1452" w14:textId="77777777" w:rsidR="00742B76" w:rsidRDefault="00742B76" w:rsidP="00DE7F99">
            <w:pPr>
              <w:spacing w:line="360" w:lineRule="auto"/>
              <w:jc w:val="both"/>
              <w:rPr>
                <w:b/>
                <w:bCs/>
              </w:rPr>
            </w:pPr>
            <w:r>
              <w:rPr>
                <w:b/>
                <w:bCs/>
              </w:rPr>
              <w:t>Impact</w:t>
            </w:r>
          </w:p>
        </w:tc>
        <w:tc>
          <w:tcPr>
            <w:tcW w:w="0" w:type="auto"/>
            <w:hideMark/>
          </w:tcPr>
          <w:p w14:paraId="791E6A53" w14:textId="77777777" w:rsidR="00742B76" w:rsidRDefault="00742B76" w:rsidP="00DE7F99">
            <w:pPr>
              <w:spacing w:line="360" w:lineRule="auto"/>
              <w:jc w:val="both"/>
              <w:rPr>
                <w:b/>
                <w:bCs/>
              </w:rPr>
            </w:pPr>
            <w:r>
              <w:rPr>
                <w:b/>
                <w:bCs/>
              </w:rPr>
              <w:t>Probability</w:t>
            </w:r>
          </w:p>
        </w:tc>
        <w:tc>
          <w:tcPr>
            <w:tcW w:w="0" w:type="auto"/>
            <w:hideMark/>
          </w:tcPr>
          <w:p w14:paraId="1EE1D882" w14:textId="77777777" w:rsidR="00742B76" w:rsidRDefault="00742B76" w:rsidP="00DE7F99">
            <w:pPr>
              <w:spacing w:line="360" w:lineRule="auto"/>
              <w:jc w:val="both"/>
              <w:rPr>
                <w:b/>
                <w:bCs/>
              </w:rPr>
            </w:pPr>
            <w:r>
              <w:rPr>
                <w:b/>
                <w:bCs/>
              </w:rPr>
              <w:t>Mitigation Strategy</w:t>
            </w:r>
          </w:p>
        </w:tc>
      </w:tr>
      <w:tr w:rsidR="00742B76" w14:paraId="2ACC99B6" w14:textId="77777777" w:rsidTr="00742B76">
        <w:tc>
          <w:tcPr>
            <w:tcW w:w="0" w:type="auto"/>
            <w:hideMark/>
          </w:tcPr>
          <w:p w14:paraId="612F10C9" w14:textId="77777777" w:rsidR="00742B76" w:rsidRDefault="00742B76" w:rsidP="00DE7F99">
            <w:pPr>
              <w:spacing w:line="360" w:lineRule="auto"/>
              <w:jc w:val="both"/>
            </w:pPr>
            <w:r>
              <w:t>R1</w:t>
            </w:r>
          </w:p>
        </w:tc>
        <w:tc>
          <w:tcPr>
            <w:tcW w:w="0" w:type="auto"/>
            <w:hideMark/>
          </w:tcPr>
          <w:p w14:paraId="65A3CD34" w14:textId="77777777" w:rsidR="00742B76" w:rsidRDefault="00742B76" w:rsidP="00DE7F99">
            <w:pPr>
              <w:spacing w:line="360" w:lineRule="auto"/>
              <w:jc w:val="both"/>
            </w:pPr>
            <w:r>
              <w:t>Data security breaches</w:t>
            </w:r>
          </w:p>
        </w:tc>
        <w:tc>
          <w:tcPr>
            <w:tcW w:w="0" w:type="auto"/>
            <w:hideMark/>
          </w:tcPr>
          <w:p w14:paraId="58042A17" w14:textId="77777777" w:rsidR="00742B76" w:rsidRDefault="00742B76" w:rsidP="00DE7F99">
            <w:pPr>
              <w:spacing w:line="360" w:lineRule="auto"/>
              <w:jc w:val="both"/>
            </w:pPr>
            <w:r>
              <w:t>High</w:t>
            </w:r>
          </w:p>
        </w:tc>
        <w:tc>
          <w:tcPr>
            <w:tcW w:w="0" w:type="auto"/>
            <w:hideMark/>
          </w:tcPr>
          <w:p w14:paraId="32CFAB45" w14:textId="77777777" w:rsidR="00742B76" w:rsidRDefault="00742B76" w:rsidP="00DE7F99">
            <w:pPr>
              <w:spacing w:line="360" w:lineRule="auto"/>
              <w:jc w:val="both"/>
            </w:pPr>
            <w:r>
              <w:t>Low</w:t>
            </w:r>
          </w:p>
        </w:tc>
        <w:tc>
          <w:tcPr>
            <w:tcW w:w="0" w:type="auto"/>
            <w:hideMark/>
          </w:tcPr>
          <w:p w14:paraId="63EA33A8" w14:textId="77777777" w:rsidR="00742B76" w:rsidRDefault="00742B76" w:rsidP="00DE7F99">
            <w:pPr>
              <w:spacing w:line="360" w:lineRule="auto"/>
              <w:jc w:val="both"/>
            </w:pPr>
            <w:r>
              <w:t>Advanced encryption and regular penetration testing.</w:t>
            </w:r>
          </w:p>
        </w:tc>
      </w:tr>
      <w:tr w:rsidR="00742B76" w14:paraId="6CBBAB6D" w14:textId="77777777" w:rsidTr="00742B76">
        <w:tc>
          <w:tcPr>
            <w:tcW w:w="0" w:type="auto"/>
            <w:hideMark/>
          </w:tcPr>
          <w:p w14:paraId="0631A141" w14:textId="77777777" w:rsidR="00742B76" w:rsidRDefault="00742B76" w:rsidP="00DE7F99">
            <w:pPr>
              <w:spacing w:line="360" w:lineRule="auto"/>
              <w:jc w:val="both"/>
            </w:pPr>
            <w:r>
              <w:t>R2</w:t>
            </w:r>
          </w:p>
        </w:tc>
        <w:tc>
          <w:tcPr>
            <w:tcW w:w="0" w:type="auto"/>
            <w:hideMark/>
          </w:tcPr>
          <w:p w14:paraId="3903EEB0" w14:textId="77777777" w:rsidR="00742B76" w:rsidRDefault="00742B76" w:rsidP="00DE7F99">
            <w:pPr>
              <w:spacing w:line="360" w:lineRule="auto"/>
              <w:jc w:val="both"/>
            </w:pPr>
            <w:r>
              <w:t>Technical issues with integration</w:t>
            </w:r>
          </w:p>
        </w:tc>
        <w:tc>
          <w:tcPr>
            <w:tcW w:w="0" w:type="auto"/>
            <w:hideMark/>
          </w:tcPr>
          <w:p w14:paraId="66E8B8FE" w14:textId="77777777" w:rsidR="00742B76" w:rsidRDefault="00742B76" w:rsidP="00DE7F99">
            <w:pPr>
              <w:spacing w:line="360" w:lineRule="auto"/>
              <w:jc w:val="both"/>
            </w:pPr>
            <w:r>
              <w:t>Medium</w:t>
            </w:r>
          </w:p>
        </w:tc>
        <w:tc>
          <w:tcPr>
            <w:tcW w:w="0" w:type="auto"/>
            <w:hideMark/>
          </w:tcPr>
          <w:p w14:paraId="090DC710" w14:textId="77777777" w:rsidR="00742B76" w:rsidRDefault="00742B76" w:rsidP="00DE7F99">
            <w:pPr>
              <w:spacing w:line="360" w:lineRule="auto"/>
              <w:jc w:val="both"/>
            </w:pPr>
            <w:r>
              <w:t>Low</w:t>
            </w:r>
          </w:p>
        </w:tc>
        <w:tc>
          <w:tcPr>
            <w:tcW w:w="0" w:type="auto"/>
            <w:hideMark/>
          </w:tcPr>
          <w:p w14:paraId="709A5BAB" w14:textId="77777777" w:rsidR="00742B76" w:rsidRDefault="00742B76" w:rsidP="00DE7F99">
            <w:pPr>
              <w:spacing w:line="360" w:lineRule="auto"/>
              <w:jc w:val="both"/>
            </w:pPr>
            <w:r>
              <w:t>Weekly progress reviews and debugging sessions.</w:t>
            </w:r>
          </w:p>
        </w:tc>
      </w:tr>
      <w:tr w:rsidR="00742B76" w14:paraId="54D5F9CC" w14:textId="77777777" w:rsidTr="00742B76">
        <w:tc>
          <w:tcPr>
            <w:tcW w:w="0" w:type="auto"/>
            <w:hideMark/>
          </w:tcPr>
          <w:p w14:paraId="76AC5B9F" w14:textId="77777777" w:rsidR="00742B76" w:rsidRDefault="00742B76" w:rsidP="00DE7F99">
            <w:pPr>
              <w:spacing w:line="360" w:lineRule="auto"/>
              <w:jc w:val="both"/>
            </w:pPr>
            <w:r>
              <w:t>R3</w:t>
            </w:r>
          </w:p>
        </w:tc>
        <w:tc>
          <w:tcPr>
            <w:tcW w:w="0" w:type="auto"/>
            <w:hideMark/>
          </w:tcPr>
          <w:p w14:paraId="4D43D9AC" w14:textId="77777777" w:rsidR="00742B76" w:rsidRDefault="00742B76" w:rsidP="00DE7F99">
            <w:pPr>
              <w:spacing w:line="360" w:lineRule="auto"/>
              <w:jc w:val="both"/>
            </w:pPr>
            <w:r>
              <w:t>Delays in AI model development</w:t>
            </w:r>
          </w:p>
        </w:tc>
        <w:tc>
          <w:tcPr>
            <w:tcW w:w="0" w:type="auto"/>
            <w:hideMark/>
          </w:tcPr>
          <w:p w14:paraId="3F027F84" w14:textId="77777777" w:rsidR="00742B76" w:rsidRDefault="00742B76" w:rsidP="00DE7F99">
            <w:pPr>
              <w:spacing w:line="360" w:lineRule="auto"/>
              <w:jc w:val="both"/>
            </w:pPr>
            <w:r>
              <w:t>High</w:t>
            </w:r>
          </w:p>
        </w:tc>
        <w:tc>
          <w:tcPr>
            <w:tcW w:w="0" w:type="auto"/>
            <w:hideMark/>
          </w:tcPr>
          <w:p w14:paraId="5DE2B13C" w14:textId="77777777" w:rsidR="00742B76" w:rsidRDefault="00742B76" w:rsidP="00DE7F99">
            <w:pPr>
              <w:spacing w:line="360" w:lineRule="auto"/>
              <w:jc w:val="both"/>
            </w:pPr>
            <w:r>
              <w:t>Medium</w:t>
            </w:r>
          </w:p>
        </w:tc>
        <w:tc>
          <w:tcPr>
            <w:tcW w:w="0" w:type="auto"/>
            <w:hideMark/>
          </w:tcPr>
          <w:p w14:paraId="5CB6332C" w14:textId="77777777" w:rsidR="00742B76" w:rsidRDefault="00742B76" w:rsidP="00DE7F99">
            <w:pPr>
              <w:spacing w:line="360" w:lineRule="auto"/>
              <w:jc w:val="both"/>
            </w:pPr>
            <w:r>
              <w:t>Regular updates from the research team and weekly supervisor reviews.</w:t>
            </w:r>
          </w:p>
        </w:tc>
      </w:tr>
      <w:tr w:rsidR="00742B76" w14:paraId="789086DB" w14:textId="77777777" w:rsidTr="00742B76">
        <w:tc>
          <w:tcPr>
            <w:tcW w:w="0" w:type="auto"/>
            <w:hideMark/>
          </w:tcPr>
          <w:p w14:paraId="2FDCE6A5" w14:textId="77777777" w:rsidR="00742B76" w:rsidRDefault="00742B76" w:rsidP="00DE7F99">
            <w:pPr>
              <w:spacing w:line="360" w:lineRule="auto"/>
              <w:jc w:val="both"/>
            </w:pPr>
            <w:r>
              <w:t>R4</w:t>
            </w:r>
          </w:p>
        </w:tc>
        <w:tc>
          <w:tcPr>
            <w:tcW w:w="0" w:type="auto"/>
            <w:hideMark/>
          </w:tcPr>
          <w:p w14:paraId="4889121F" w14:textId="77777777" w:rsidR="00742B76" w:rsidRDefault="00742B76" w:rsidP="00DE7F99">
            <w:pPr>
              <w:spacing w:line="360" w:lineRule="auto"/>
              <w:jc w:val="both"/>
            </w:pPr>
            <w:r>
              <w:t>Dataset acquisition delays</w:t>
            </w:r>
          </w:p>
        </w:tc>
        <w:tc>
          <w:tcPr>
            <w:tcW w:w="0" w:type="auto"/>
            <w:hideMark/>
          </w:tcPr>
          <w:p w14:paraId="4D89025B" w14:textId="77777777" w:rsidR="00742B76" w:rsidRDefault="00742B76" w:rsidP="00DE7F99">
            <w:pPr>
              <w:spacing w:line="360" w:lineRule="auto"/>
              <w:jc w:val="both"/>
            </w:pPr>
            <w:r>
              <w:t>High</w:t>
            </w:r>
          </w:p>
        </w:tc>
        <w:tc>
          <w:tcPr>
            <w:tcW w:w="0" w:type="auto"/>
            <w:hideMark/>
          </w:tcPr>
          <w:p w14:paraId="1C2C47C2" w14:textId="77777777" w:rsidR="00742B76" w:rsidRDefault="00742B76" w:rsidP="00DE7F99">
            <w:pPr>
              <w:spacing w:line="360" w:lineRule="auto"/>
              <w:jc w:val="both"/>
            </w:pPr>
            <w:r>
              <w:t>Medium</w:t>
            </w:r>
          </w:p>
        </w:tc>
        <w:tc>
          <w:tcPr>
            <w:tcW w:w="0" w:type="auto"/>
            <w:hideMark/>
          </w:tcPr>
          <w:p w14:paraId="69C9AA20" w14:textId="77777777" w:rsidR="00742B76" w:rsidRDefault="00742B76" w:rsidP="00DE7F99">
            <w:pPr>
              <w:spacing w:line="360" w:lineRule="auto"/>
              <w:jc w:val="both"/>
            </w:pPr>
            <w:r>
              <w:t>Engage multiple medical institutes for labeled datasets.</w:t>
            </w:r>
          </w:p>
        </w:tc>
      </w:tr>
    </w:tbl>
    <w:p w14:paraId="1DA0F493" w14:textId="2EF9397F" w:rsidR="00742B76" w:rsidRDefault="00742B76" w:rsidP="00DE7F99">
      <w:pPr>
        <w:pStyle w:val="Heading1"/>
        <w:spacing w:after="0" w:line="360" w:lineRule="auto"/>
        <w:jc w:val="both"/>
      </w:pPr>
      <w:bookmarkStart w:id="12" w:name="_Toc182997709"/>
      <w:r>
        <w:rPr>
          <w:rStyle w:val="Strong"/>
          <w:b w:val="0"/>
          <w:bCs w:val="0"/>
        </w:rPr>
        <w:lastRenderedPageBreak/>
        <w:t>Issue Register:</w:t>
      </w:r>
      <w:bookmarkEnd w:id="12"/>
      <w:r>
        <w:rPr>
          <w:rStyle w:val="Strong"/>
          <w:b w:val="0"/>
          <w:bCs w:val="0"/>
        </w:rPr>
        <w:t xml:space="preserve"> </w:t>
      </w:r>
    </w:p>
    <w:p w14:paraId="55D48167" w14:textId="77777777" w:rsidR="00742B76" w:rsidRDefault="00742B76" w:rsidP="00DE7F99">
      <w:pPr>
        <w:pStyle w:val="NormalWeb"/>
        <w:spacing w:after="0" w:afterAutospacing="0" w:line="360" w:lineRule="auto"/>
        <w:jc w:val="both"/>
      </w:pPr>
      <w:r>
        <w:t xml:space="preserve">The issue register documents problems encountered during the project and the actions taken to resolve them. In the final version, issues like dataset availability, </w:t>
      </w:r>
      <w:proofErr w:type="spellStart"/>
      <w:r>
        <w:t>chatbot</w:t>
      </w:r>
      <w:proofErr w:type="spellEnd"/>
      <w:r>
        <w:t xml:space="preserve"> integration errors, and UI inconsistencies have been addressed. Each issue entry includes a description, date raised, impact level, and resolution details.</w:t>
      </w:r>
    </w:p>
    <w:p w14:paraId="3C10D7C4" w14:textId="59562884" w:rsidR="00742B76" w:rsidRDefault="00742B76" w:rsidP="00DE7F99">
      <w:pPr>
        <w:pStyle w:val="NormalWeb"/>
        <w:spacing w:after="0" w:afterAutospacing="0" w:line="360" w:lineRule="auto"/>
        <w:jc w:val="both"/>
      </w:pPr>
      <w:r>
        <w:t xml:space="preserve">For example, the delay in acquiring labeled datasets was resolved by engaging additional data sources and reallocating tasks to maintain progress. Similarly, </w:t>
      </w:r>
      <w:proofErr w:type="spellStart"/>
      <w:r>
        <w:t>chatbot</w:t>
      </w:r>
      <w:proofErr w:type="spellEnd"/>
      <w:r>
        <w:t xml:space="preserve"> integration errors caused by outdated dependencies were fixed by updating libraries and debugging API conflicts. UI inconsistencies across platforms were addressed through standardized layouts and responsive design testing.</w:t>
      </w:r>
    </w:p>
    <w:p w14:paraId="0EC1DDC3" w14:textId="77777777" w:rsidR="00DE7F99" w:rsidRPr="00742B76" w:rsidRDefault="00DE7F99" w:rsidP="00DE7F99">
      <w:pPr>
        <w:pStyle w:val="NormalWeb"/>
        <w:spacing w:after="0" w:afterAutospacing="0" w:line="360" w:lineRule="auto"/>
        <w:jc w:val="both"/>
      </w:pPr>
    </w:p>
    <w:tbl>
      <w:tblPr>
        <w:tblStyle w:val="TableGrid"/>
        <w:tblW w:w="9625" w:type="dxa"/>
        <w:tblLayout w:type="fixed"/>
        <w:tblLook w:val="04A0" w:firstRow="1" w:lastRow="0" w:firstColumn="1" w:lastColumn="0" w:noHBand="0" w:noVBand="1"/>
      </w:tblPr>
      <w:tblGrid>
        <w:gridCol w:w="872"/>
        <w:gridCol w:w="2424"/>
        <w:gridCol w:w="1739"/>
        <w:gridCol w:w="1080"/>
        <w:gridCol w:w="3510"/>
      </w:tblGrid>
      <w:tr w:rsidR="00742B76" w:rsidRPr="00742B76" w14:paraId="2F88A2C2" w14:textId="77777777" w:rsidTr="00742B76">
        <w:tc>
          <w:tcPr>
            <w:tcW w:w="872" w:type="dxa"/>
            <w:hideMark/>
          </w:tcPr>
          <w:p w14:paraId="6D3255FD" w14:textId="77777777" w:rsidR="00742B76" w:rsidRPr="00742B76" w:rsidRDefault="00742B76" w:rsidP="00DE7F99">
            <w:pPr>
              <w:spacing w:line="360" w:lineRule="auto"/>
              <w:jc w:val="both"/>
              <w:rPr>
                <w:rFonts w:ascii="Times New Roman" w:eastAsia="Times New Roman" w:hAnsi="Times New Roman" w:cs="Times New Roman"/>
                <w:b/>
                <w:bCs/>
                <w:sz w:val="24"/>
                <w:szCs w:val="24"/>
                <w:lang w:val="en-US"/>
              </w:rPr>
            </w:pPr>
            <w:r w:rsidRPr="00742B76">
              <w:rPr>
                <w:rFonts w:ascii="Times New Roman" w:eastAsia="Times New Roman" w:hAnsi="Times New Roman" w:cs="Times New Roman"/>
                <w:b/>
                <w:bCs/>
                <w:sz w:val="24"/>
                <w:szCs w:val="24"/>
                <w:lang w:val="en-US"/>
              </w:rPr>
              <w:t>Issue ID</w:t>
            </w:r>
          </w:p>
        </w:tc>
        <w:tc>
          <w:tcPr>
            <w:tcW w:w="2424" w:type="dxa"/>
            <w:hideMark/>
          </w:tcPr>
          <w:p w14:paraId="3F19B84E" w14:textId="77777777" w:rsidR="00742B76" w:rsidRPr="00742B76" w:rsidRDefault="00742B76" w:rsidP="00DE7F99">
            <w:pPr>
              <w:spacing w:line="360" w:lineRule="auto"/>
              <w:jc w:val="both"/>
              <w:rPr>
                <w:rFonts w:ascii="Times New Roman" w:eastAsia="Times New Roman" w:hAnsi="Times New Roman" w:cs="Times New Roman"/>
                <w:b/>
                <w:bCs/>
                <w:sz w:val="24"/>
                <w:szCs w:val="24"/>
                <w:lang w:val="en-US"/>
              </w:rPr>
            </w:pPr>
            <w:r w:rsidRPr="00742B76">
              <w:rPr>
                <w:rFonts w:ascii="Times New Roman" w:eastAsia="Times New Roman" w:hAnsi="Times New Roman" w:cs="Times New Roman"/>
                <w:b/>
                <w:bCs/>
                <w:sz w:val="24"/>
                <w:szCs w:val="24"/>
                <w:lang w:val="en-US"/>
              </w:rPr>
              <w:t>Description</w:t>
            </w:r>
          </w:p>
        </w:tc>
        <w:tc>
          <w:tcPr>
            <w:tcW w:w="1739" w:type="dxa"/>
            <w:hideMark/>
          </w:tcPr>
          <w:p w14:paraId="58C069AB" w14:textId="77777777" w:rsidR="00742B76" w:rsidRPr="00742B76" w:rsidRDefault="00742B76" w:rsidP="00DE7F99">
            <w:pPr>
              <w:spacing w:line="360" w:lineRule="auto"/>
              <w:jc w:val="both"/>
              <w:rPr>
                <w:rFonts w:ascii="Times New Roman" w:eastAsia="Times New Roman" w:hAnsi="Times New Roman" w:cs="Times New Roman"/>
                <w:b/>
                <w:bCs/>
                <w:sz w:val="24"/>
                <w:szCs w:val="24"/>
                <w:lang w:val="en-US"/>
              </w:rPr>
            </w:pPr>
            <w:r w:rsidRPr="00742B76">
              <w:rPr>
                <w:rFonts w:ascii="Times New Roman" w:eastAsia="Times New Roman" w:hAnsi="Times New Roman" w:cs="Times New Roman"/>
                <w:b/>
                <w:bCs/>
                <w:sz w:val="24"/>
                <w:szCs w:val="24"/>
                <w:lang w:val="en-US"/>
              </w:rPr>
              <w:t>Date Raised</w:t>
            </w:r>
          </w:p>
        </w:tc>
        <w:tc>
          <w:tcPr>
            <w:tcW w:w="1080" w:type="dxa"/>
            <w:hideMark/>
          </w:tcPr>
          <w:p w14:paraId="68A29D16" w14:textId="77777777" w:rsidR="00742B76" w:rsidRPr="00742B76" w:rsidRDefault="00742B76" w:rsidP="00DE7F99">
            <w:pPr>
              <w:spacing w:line="360" w:lineRule="auto"/>
              <w:jc w:val="both"/>
              <w:rPr>
                <w:rFonts w:ascii="Times New Roman" w:eastAsia="Times New Roman" w:hAnsi="Times New Roman" w:cs="Times New Roman"/>
                <w:b/>
                <w:bCs/>
                <w:sz w:val="24"/>
                <w:szCs w:val="24"/>
                <w:lang w:val="en-US"/>
              </w:rPr>
            </w:pPr>
            <w:r w:rsidRPr="00742B76">
              <w:rPr>
                <w:rFonts w:ascii="Times New Roman" w:eastAsia="Times New Roman" w:hAnsi="Times New Roman" w:cs="Times New Roman"/>
                <w:b/>
                <w:bCs/>
                <w:sz w:val="24"/>
                <w:szCs w:val="24"/>
                <w:lang w:val="en-US"/>
              </w:rPr>
              <w:t>Impact</w:t>
            </w:r>
          </w:p>
        </w:tc>
        <w:tc>
          <w:tcPr>
            <w:tcW w:w="3510" w:type="dxa"/>
            <w:hideMark/>
          </w:tcPr>
          <w:p w14:paraId="41713846" w14:textId="77777777" w:rsidR="00742B76" w:rsidRPr="00742B76" w:rsidRDefault="00742B76" w:rsidP="00DE7F99">
            <w:pPr>
              <w:spacing w:line="360" w:lineRule="auto"/>
              <w:jc w:val="both"/>
              <w:rPr>
                <w:rFonts w:ascii="Times New Roman" w:eastAsia="Times New Roman" w:hAnsi="Times New Roman" w:cs="Times New Roman"/>
                <w:b/>
                <w:bCs/>
                <w:sz w:val="24"/>
                <w:szCs w:val="24"/>
                <w:lang w:val="en-US"/>
              </w:rPr>
            </w:pPr>
            <w:r w:rsidRPr="00742B76">
              <w:rPr>
                <w:rFonts w:ascii="Times New Roman" w:eastAsia="Times New Roman" w:hAnsi="Times New Roman" w:cs="Times New Roman"/>
                <w:b/>
                <w:bCs/>
                <w:sz w:val="24"/>
                <w:szCs w:val="24"/>
                <w:lang w:val="en-US"/>
              </w:rPr>
              <w:t>Action Taken</w:t>
            </w:r>
          </w:p>
        </w:tc>
      </w:tr>
      <w:tr w:rsidR="00742B76" w:rsidRPr="00742B76" w14:paraId="1EE3DC31" w14:textId="77777777" w:rsidTr="00742B76">
        <w:tc>
          <w:tcPr>
            <w:tcW w:w="872" w:type="dxa"/>
            <w:hideMark/>
          </w:tcPr>
          <w:p w14:paraId="27D8B156"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I1</w:t>
            </w:r>
          </w:p>
        </w:tc>
        <w:tc>
          <w:tcPr>
            <w:tcW w:w="2424" w:type="dxa"/>
            <w:hideMark/>
          </w:tcPr>
          <w:p w14:paraId="3F18074F"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Dataset availability</w:t>
            </w:r>
          </w:p>
        </w:tc>
        <w:tc>
          <w:tcPr>
            <w:tcW w:w="1739" w:type="dxa"/>
            <w:hideMark/>
          </w:tcPr>
          <w:p w14:paraId="17DD3E17"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19th September</w:t>
            </w:r>
          </w:p>
        </w:tc>
        <w:tc>
          <w:tcPr>
            <w:tcW w:w="1080" w:type="dxa"/>
            <w:hideMark/>
          </w:tcPr>
          <w:p w14:paraId="1DA3AA69"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High</w:t>
            </w:r>
          </w:p>
        </w:tc>
        <w:tc>
          <w:tcPr>
            <w:tcW w:w="3510" w:type="dxa"/>
            <w:hideMark/>
          </w:tcPr>
          <w:p w14:paraId="2ACD3E82"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Additional datasets acquired from institutions and online sources.</w:t>
            </w:r>
          </w:p>
        </w:tc>
      </w:tr>
      <w:tr w:rsidR="00742B76" w:rsidRPr="00742B76" w14:paraId="641D8DAF" w14:textId="77777777" w:rsidTr="00742B76">
        <w:tc>
          <w:tcPr>
            <w:tcW w:w="872" w:type="dxa"/>
            <w:hideMark/>
          </w:tcPr>
          <w:p w14:paraId="26830AE9"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I2</w:t>
            </w:r>
          </w:p>
        </w:tc>
        <w:tc>
          <w:tcPr>
            <w:tcW w:w="2424" w:type="dxa"/>
            <w:hideMark/>
          </w:tcPr>
          <w:p w14:paraId="0C464E96"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Chatbot integration error</w:t>
            </w:r>
          </w:p>
        </w:tc>
        <w:tc>
          <w:tcPr>
            <w:tcW w:w="1739" w:type="dxa"/>
            <w:hideMark/>
          </w:tcPr>
          <w:p w14:paraId="00417DFA"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26th October</w:t>
            </w:r>
          </w:p>
        </w:tc>
        <w:tc>
          <w:tcPr>
            <w:tcW w:w="1080" w:type="dxa"/>
            <w:hideMark/>
          </w:tcPr>
          <w:p w14:paraId="6B8A9D1C"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Medium</w:t>
            </w:r>
          </w:p>
        </w:tc>
        <w:tc>
          <w:tcPr>
            <w:tcW w:w="3510" w:type="dxa"/>
            <w:hideMark/>
          </w:tcPr>
          <w:p w14:paraId="3FBA2B57"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Updated library dependencies and resolved API conflicts.</w:t>
            </w:r>
          </w:p>
        </w:tc>
      </w:tr>
      <w:tr w:rsidR="00742B76" w:rsidRPr="00742B76" w14:paraId="2813FC8C" w14:textId="77777777" w:rsidTr="00742B76">
        <w:tc>
          <w:tcPr>
            <w:tcW w:w="872" w:type="dxa"/>
            <w:hideMark/>
          </w:tcPr>
          <w:p w14:paraId="5CD14DB0"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I3</w:t>
            </w:r>
          </w:p>
        </w:tc>
        <w:tc>
          <w:tcPr>
            <w:tcW w:w="2424" w:type="dxa"/>
            <w:hideMark/>
          </w:tcPr>
          <w:p w14:paraId="649E2DFB"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Cross-platform UI inconsistencies</w:t>
            </w:r>
          </w:p>
        </w:tc>
        <w:tc>
          <w:tcPr>
            <w:tcW w:w="1739" w:type="dxa"/>
            <w:hideMark/>
          </w:tcPr>
          <w:p w14:paraId="2356D63E"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5th November</w:t>
            </w:r>
          </w:p>
        </w:tc>
        <w:tc>
          <w:tcPr>
            <w:tcW w:w="1080" w:type="dxa"/>
            <w:hideMark/>
          </w:tcPr>
          <w:p w14:paraId="5565DD1E"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Medium</w:t>
            </w:r>
          </w:p>
        </w:tc>
        <w:tc>
          <w:tcPr>
            <w:tcW w:w="3510" w:type="dxa"/>
            <w:hideMark/>
          </w:tcPr>
          <w:p w14:paraId="3FE0A483" w14:textId="77777777" w:rsidR="00742B76" w:rsidRPr="00742B76" w:rsidRDefault="00742B76" w:rsidP="00DE7F99">
            <w:pPr>
              <w:spacing w:line="360" w:lineRule="auto"/>
              <w:jc w:val="both"/>
              <w:rPr>
                <w:rFonts w:ascii="Times New Roman" w:eastAsia="Times New Roman" w:hAnsi="Times New Roman" w:cs="Times New Roman"/>
                <w:sz w:val="24"/>
                <w:szCs w:val="24"/>
                <w:lang w:val="en-US"/>
              </w:rPr>
            </w:pPr>
            <w:r w:rsidRPr="00742B76">
              <w:rPr>
                <w:rFonts w:ascii="Times New Roman" w:eastAsia="Times New Roman" w:hAnsi="Times New Roman" w:cs="Times New Roman"/>
                <w:sz w:val="24"/>
                <w:szCs w:val="24"/>
                <w:lang w:val="en-US"/>
              </w:rPr>
              <w:t>Standardized responsive layouts for mobile and web applications.</w:t>
            </w:r>
          </w:p>
        </w:tc>
      </w:tr>
    </w:tbl>
    <w:p w14:paraId="7557C64B" w14:textId="77777777" w:rsidR="00DE7F99" w:rsidRDefault="00DE7F99" w:rsidP="00DE7F99"/>
    <w:p w14:paraId="4A19F66E" w14:textId="77777777" w:rsidR="00DE7F99" w:rsidRDefault="00DE7F99" w:rsidP="00DE7F99"/>
    <w:p w14:paraId="30AB6594" w14:textId="77777777" w:rsidR="00DE7F99" w:rsidRDefault="00DE7F99" w:rsidP="00DE7F99"/>
    <w:p w14:paraId="3A64B71B" w14:textId="77777777" w:rsidR="00DE7F99" w:rsidRDefault="00DE7F99" w:rsidP="00DE7F99"/>
    <w:p w14:paraId="44D16691" w14:textId="77777777" w:rsidR="00DE7F99" w:rsidRPr="00DE7F99" w:rsidRDefault="00DE7F99" w:rsidP="00DE7F99"/>
    <w:p w14:paraId="4F4B635B" w14:textId="77777777" w:rsidR="00742B76" w:rsidRDefault="00742B76" w:rsidP="00DE7F99">
      <w:pPr>
        <w:pStyle w:val="Heading1"/>
        <w:spacing w:after="0" w:line="360" w:lineRule="auto"/>
        <w:jc w:val="both"/>
      </w:pPr>
      <w:bookmarkStart w:id="13" w:name="_Toc182997710"/>
      <w:r>
        <w:rPr>
          <w:rStyle w:val="Strong"/>
          <w:b w:val="0"/>
          <w:bCs w:val="0"/>
        </w:rPr>
        <w:lastRenderedPageBreak/>
        <w:t>Team Meeting Agendas and Minutes</w:t>
      </w:r>
      <w:bookmarkEnd w:id="13"/>
    </w:p>
    <w:p w14:paraId="1A2F8103" w14:textId="77777777" w:rsidR="00742B76" w:rsidRDefault="00742B76" w:rsidP="00DE7F99">
      <w:pPr>
        <w:pStyle w:val="NormalWeb"/>
        <w:spacing w:after="0" w:afterAutospacing="0" w:line="360" w:lineRule="auto"/>
        <w:jc w:val="both"/>
      </w:pPr>
      <w:r>
        <w:t>Team meetings have been a crucial part of the HealthBridge project, ensuring alignment among all team members and stakeholders. Weekly meetings have been conducted to discuss progress, address challenges, and finalize action points. Each meeting follows a structured agenda, with detailed minutes documenting discussions and decisions.</w:t>
      </w:r>
    </w:p>
    <w:p w14:paraId="2B751999" w14:textId="77777777" w:rsidR="00742B76" w:rsidRDefault="00742B76" w:rsidP="00DE7F99">
      <w:pPr>
        <w:pStyle w:val="Heading2"/>
        <w:spacing w:after="0" w:line="360" w:lineRule="auto"/>
        <w:jc w:val="both"/>
      </w:pPr>
      <w:bookmarkStart w:id="14" w:name="_Toc182997711"/>
      <w:r>
        <w:t>Meeting Date: 12th November 2024</w:t>
      </w:r>
      <w:bookmarkEnd w:id="14"/>
    </w:p>
    <w:p w14:paraId="4663BD53" w14:textId="77777777" w:rsidR="00742B76" w:rsidRDefault="00742B76" w:rsidP="00DE7F99">
      <w:pPr>
        <w:numPr>
          <w:ilvl w:val="0"/>
          <w:numId w:val="21"/>
        </w:numPr>
        <w:spacing w:before="100" w:beforeAutospacing="1" w:after="0" w:line="360" w:lineRule="auto"/>
        <w:jc w:val="both"/>
      </w:pPr>
      <w:r>
        <w:rPr>
          <w:rStyle w:val="Strong"/>
        </w:rPr>
        <w:t>Agenda</w:t>
      </w:r>
      <w:r>
        <w:t>:</w:t>
      </w:r>
    </w:p>
    <w:p w14:paraId="7B630293" w14:textId="77777777" w:rsidR="00742B76" w:rsidRDefault="00742B76" w:rsidP="00DE7F99">
      <w:pPr>
        <w:numPr>
          <w:ilvl w:val="1"/>
          <w:numId w:val="21"/>
        </w:numPr>
        <w:spacing w:before="100" w:beforeAutospacing="1" w:after="0" w:line="360" w:lineRule="auto"/>
        <w:jc w:val="both"/>
      </w:pPr>
      <w:r>
        <w:t>Review AI diagnostic refinement progress.</w:t>
      </w:r>
    </w:p>
    <w:p w14:paraId="2066B10C" w14:textId="77777777" w:rsidR="00742B76" w:rsidRDefault="00742B76" w:rsidP="00DE7F99">
      <w:pPr>
        <w:numPr>
          <w:ilvl w:val="1"/>
          <w:numId w:val="21"/>
        </w:numPr>
        <w:spacing w:before="100" w:beforeAutospacing="1" w:after="0" w:line="360" w:lineRule="auto"/>
        <w:jc w:val="both"/>
      </w:pPr>
      <w:r>
        <w:t>Evaluate backend integration challenges.</w:t>
      </w:r>
    </w:p>
    <w:p w14:paraId="1EA2E5B7" w14:textId="77777777" w:rsidR="00742B76" w:rsidRDefault="00742B76" w:rsidP="00DE7F99">
      <w:pPr>
        <w:numPr>
          <w:ilvl w:val="1"/>
          <w:numId w:val="21"/>
        </w:numPr>
        <w:spacing w:before="100" w:beforeAutospacing="1" w:after="0" w:line="360" w:lineRule="auto"/>
        <w:jc w:val="both"/>
      </w:pPr>
      <w:r>
        <w:t>Set deadlines for testing and debugging phases.</w:t>
      </w:r>
    </w:p>
    <w:p w14:paraId="6A53547A" w14:textId="77777777" w:rsidR="00742B76" w:rsidRDefault="00742B76" w:rsidP="00DE7F99">
      <w:pPr>
        <w:numPr>
          <w:ilvl w:val="0"/>
          <w:numId w:val="21"/>
        </w:numPr>
        <w:spacing w:before="100" w:beforeAutospacing="1" w:after="0" w:line="360" w:lineRule="auto"/>
        <w:jc w:val="both"/>
      </w:pPr>
      <w:r>
        <w:rPr>
          <w:rStyle w:val="Strong"/>
        </w:rPr>
        <w:t>Minutes</w:t>
      </w:r>
      <w:r>
        <w:t>:</w:t>
      </w:r>
    </w:p>
    <w:p w14:paraId="19DCB29A" w14:textId="77777777" w:rsidR="00742B76" w:rsidRDefault="00742B76" w:rsidP="00DE7F99">
      <w:pPr>
        <w:numPr>
          <w:ilvl w:val="1"/>
          <w:numId w:val="21"/>
        </w:numPr>
        <w:spacing w:before="100" w:beforeAutospacing="1" w:after="0" w:line="360" w:lineRule="auto"/>
        <w:jc w:val="both"/>
      </w:pPr>
      <w:r>
        <w:t>AI diagnostic refinement is 85% complete. The additional labeled datasets acquired have been integrated into the model, and initial accuracy metrics are promising.</w:t>
      </w:r>
    </w:p>
    <w:p w14:paraId="42BC6F19" w14:textId="77777777" w:rsidR="00742B76" w:rsidRDefault="00742B76" w:rsidP="00DE7F99">
      <w:pPr>
        <w:numPr>
          <w:ilvl w:val="1"/>
          <w:numId w:val="21"/>
        </w:numPr>
        <w:spacing w:before="100" w:beforeAutospacing="1" w:after="0" w:line="360" w:lineRule="auto"/>
        <w:jc w:val="both"/>
      </w:pPr>
      <w:r>
        <w:t>Backend integration is encountering minor API conflicts. A task force was formed to resolve these conflicts within 3 days.</w:t>
      </w:r>
    </w:p>
    <w:p w14:paraId="51FEF1EA" w14:textId="77777777" w:rsidR="00742B76" w:rsidRDefault="00742B76" w:rsidP="00DE7F99">
      <w:pPr>
        <w:numPr>
          <w:ilvl w:val="1"/>
          <w:numId w:val="21"/>
        </w:numPr>
        <w:spacing w:before="100" w:beforeAutospacing="1" w:after="0" w:line="360" w:lineRule="auto"/>
        <w:jc w:val="both"/>
      </w:pPr>
      <w:r>
        <w:t>Finalized unit testing timelines for the AI diagnostic feature, which will start next week.</w:t>
      </w:r>
    </w:p>
    <w:p w14:paraId="3C938410" w14:textId="77777777" w:rsidR="00742B76" w:rsidRDefault="00742B76" w:rsidP="00DE7F99">
      <w:pPr>
        <w:pStyle w:val="Heading2"/>
        <w:spacing w:after="0" w:line="360" w:lineRule="auto"/>
        <w:jc w:val="both"/>
      </w:pPr>
      <w:bookmarkStart w:id="15" w:name="_Toc182997712"/>
      <w:r>
        <w:t>Meeting Date: 19th November 2024</w:t>
      </w:r>
      <w:bookmarkEnd w:id="15"/>
    </w:p>
    <w:p w14:paraId="023E1C6E" w14:textId="77777777" w:rsidR="00742B76" w:rsidRDefault="00742B76" w:rsidP="00DE7F99">
      <w:pPr>
        <w:numPr>
          <w:ilvl w:val="0"/>
          <w:numId w:val="22"/>
        </w:numPr>
        <w:spacing w:before="100" w:beforeAutospacing="1" w:after="0" w:line="360" w:lineRule="auto"/>
        <w:jc w:val="both"/>
      </w:pPr>
      <w:r>
        <w:rPr>
          <w:rStyle w:val="Strong"/>
        </w:rPr>
        <w:t>Agenda</w:t>
      </w:r>
      <w:r>
        <w:t>:</w:t>
      </w:r>
    </w:p>
    <w:p w14:paraId="23D5476F" w14:textId="77777777" w:rsidR="00742B76" w:rsidRDefault="00742B76" w:rsidP="00DE7F99">
      <w:pPr>
        <w:numPr>
          <w:ilvl w:val="1"/>
          <w:numId w:val="22"/>
        </w:numPr>
        <w:spacing w:before="100" w:beforeAutospacing="1" w:after="0" w:line="360" w:lineRule="auto"/>
        <w:jc w:val="both"/>
      </w:pPr>
      <w:r>
        <w:t>Review of completed milestones and upcoming tasks.</w:t>
      </w:r>
    </w:p>
    <w:p w14:paraId="48222BE4" w14:textId="77777777" w:rsidR="00742B76" w:rsidRDefault="00742B76" w:rsidP="00DE7F99">
      <w:pPr>
        <w:numPr>
          <w:ilvl w:val="1"/>
          <w:numId w:val="22"/>
        </w:numPr>
        <w:spacing w:before="100" w:beforeAutospacing="1" w:after="0" w:line="360" w:lineRule="auto"/>
        <w:jc w:val="both"/>
      </w:pPr>
      <w:r>
        <w:t>Address risks identified during integration testing.</w:t>
      </w:r>
    </w:p>
    <w:p w14:paraId="61FAAE01" w14:textId="77777777" w:rsidR="00742B76" w:rsidRDefault="00742B76" w:rsidP="00DE7F99">
      <w:pPr>
        <w:numPr>
          <w:ilvl w:val="1"/>
          <w:numId w:val="22"/>
        </w:numPr>
        <w:spacing w:before="100" w:beforeAutospacing="1" w:after="0" w:line="360" w:lineRule="auto"/>
        <w:jc w:val="both"/>
      </w:pPr>
      <w:r>
        <w:t>Incorporate stakeholder feedback into UI enhancements.</w:t>
      </w:r>
    </w:p>
    <w:p w14:paraId="68F256F2" w14:textId="77777777" w:rsidR="00742B76" w:rsidRDefault="00742B76" w:rsidP="00DE7F99">
      <w:pPr>
        <w:numPr>
          <w:ilvl w:val="0"/>
          <w:numId w:val="22"/>
        </w:numPr>
        <w:spacing w:before="100" w:beforeAutospacing="1" w:after="0" w:line="360" w:lineRule="auto"/>
        <w:jc w:val="both"/>
      </w:pPr>
      <w:r>
        <w:rPr>
          <w:rStyle w:val="Strong"/>
        </w:rPr>
        <w:t>Minutes</w:t>
      </w:r>
      <w:r>
        <w:t>:</w:t>
      </w:r>
    </w:p>
    <w:p w14:paraId="33FE620C" w14:textId="77777777" w:rsidR="00742B76" w:rsidRDefault="00742B76" w:rsidP="00DE7F99">
      <w:pPr>
        <w:numPr>
          <w:ilvl w:val="1"/>
          <w:numId w:val="22"/>
        </w:numPr>
        <w:spacing w:before="100" w:beforeAutospacing="1" w:after="0" w:line="360" w:lineRule="auto"/>
        <w:jc w:val="both"/>
      </w:pPr>
      <w:r>
        <w:t>The project is progressing on track, with milestones achieved as per the revised schedule.</w:t>
      </w:r>
    </w:p>
    <w:p w14:paraId="410441EC" w14:textId="77777777" w:rsidR="00742B76" w:rsidRDefault="00742B76" w:rsidP="00DE7F99">
      <w:pPr>
        <w:numPr>
          <w:ilvl w:val="1"/>
          <w:numId w:val="22"/>
        </w:numPr>
        <w:spacing w:before="100" w:beforeAutospacing="1" w:after="0" w:line="360" w:lineRule="auto"/>
        <w:jc w:val="both"/>
      </w:pPr>
      <w:r>
        <w:t>Deployment bottlenecks related to server performance were discussed, and a plan for scalability testing was approved.</w:t>
      </w:r>
    </w:p>
    <w:p w14:paraId="5B61D339" w14:textId="77777777" w:rsidR="00742B76" w:rsidRDefault="00742B76" w:rsidP="00DE7F99">
      <w:pPr>
        <w:numPr>
          <w:ilvl w:val="1"/>
          <w:numId w:val="22"/>
        </w:numPr>
        <w:spacing w:before="100" w:beforeAutospacing="1" w:after="0" w:line="360" w:lineRule="auto"/>
        <w:jc w:val="both"/>
      </w:pPr>
      <w:r>
        <w:t>UI adjustments based on stakeholder feedback were incorporated, improving usability for mobile users.</w:t>
      </w:r>
    </w:p>
    <w:p w14:paraId="074E8943" w14:textId="29AAEFE6" w:rsidR="00742B76" w:rsidRDefault="00742B76" w:rsidP="00DE7F99">
      <w:pPr>
        <w:pStyle w:val="NormalWeb"/>
        <w:spacing w:after="0" w:afterAutospacing="0" w:line="360" w:lineRule="auto"/>
        <w:jc w:val="both"/>
      </w:pPr>
      <w:r>
        <w:lastRenderedPageBreak/>
        <w:t>These meetings have ensured that all team members remain informed and that any deviations from the project plan are promptly addressed.</w:t>
      </w:r>
    </w:p>
    <w:p w14:paraId="6AF496D2" w14:textId="187D24A4" w:rsidR="00742B76" w:rsidRDefault="00742B76" w:rsidP="00DE7F99">
      <w:pPr>
        <w:pStyle w:val="Heading1"/>
        <w:spacing w:after="0" w:line="360" w:lineRule="auto"/>
        <w:jc w:val="both"/>
      </w:pPr>
      <w:bookmarkStart w:id="16" w:name="_Toc182997713"/>
      <w:r>
        <w:rPr>
          <w:rStyle w:val="Strong"/>
          <w:b w:val="0"/>
          <w:bCs w:val="0"/>
        </w:rPr>
        <w:t>Milestone Report:</w:t>
      </w:r>
      <w:bookmarkEnd w:id="16"/>
      <w:r>
        <w:rPr>
          <w:rStyle w:val="Strong"/>
          <w:b w:val="0"/>
          <w:bCs w:val="0"/>
        </w:rPr>
        <w:t xml:space="preserve"> </w:t>
      </w:r>
    </w:p>
    <w:p w14:paraId="444ADB11" w14:textId="77777777" w:rsidR="00742B76" w:rsidRDefault="00742B76" w:rsidP="00DE7F99">
      <w:pPr>
        <w:pStyle w:val="NormalWeb"/>
        <w:spacing w:after="0" w:afterAutospacing="0" w:line="360" w:lineRule="auto"/>
        <w:jc w:val="both"/>
      </w:pPr>
      <w:r>
        <w:t>The milestone report tracks the progress and status of key project objectives. It provides an updated overview of completed and pending milestones, ensuring transparency and accountability. The final version of the report reflects the revised timelines and justifications for any delays.</w:t>
      </w:r>
    </w:p>
    <w:p w14:paraId="3058A7C3" w14:textId="5428AA92" w:rsidR="00DE7F99" w:rsidRDefault="00742B76" w:rsidP="00DE7F99">
      <w:pPr>
        <w:pStyle w:val="NormalWeb"/>
        <w:spacing w:after="0" w:afterAutospacing="0" w:line="360" w:lineRule="auto"/>
        <w:jc w:val="both"/>
      </w:pPr>
      <w:r>
        <w:t xml:space="preserve">The </w:t>
      </w:r>
      <w:r>
        <w:rPr>
          <w:rStyle w:val="Strong"/>
        </w:rPr>
        <w:t>initial platform setup</w:t>
      </w:r>
      <w:r>
        <w:t xml:space="preserve"> was completed successfully, providing a robust foundation for subsequent phases. The </w:t>
      </w:r>
      <w:r>
        <w:rPr>
          <w:rStyle w:val="Strong"/>
        </w:rPr>
        <w:t>data refining process for the Chatbot</w:t>
      </w:r>
      <w:r>
        <w:t xml:space="preserve"> is marked as completed, with all necessary adjustments integrated into the system. The </w:t>
      </w:r>
      <w:r>
        <w:rPr>
          <w:rStyle w:val="Strong"/>
        </w:rPr>
        <w:t>AI model finalization</w:t>
      </w:r>
      <w:r>
        <w:t xml:space="preserve"> is 85% complete, delayed slightly due to dataset challenges, but on track for completion within the extended timeline. </w:t>
      </w:r>
      <w:r>
        <w:rPr>
          <w:rStyle w:val="Strong"/>
        </w:rPr>
        <w:t>System integration testing</w:t>
      </w:r>
      <w:r>
        <w:t xml:space="preserve"> has begun, with a focus on resolving backend compatibility issues.</w:t>
      </w:r>
    </w:p>
    <w:p w14:paraId="37248EDD" w14:textId="77777777" w:rsidR="00DE7F99" w:rsidRDefault="00DE7F99" w:rsidP="00DE7F99">
      <w:pPr>
        <w:pStyle w:val="NormalWeb"/>
        <w:spacing w:after="0" w:afterAutospacing="0" w:line="360" w:lineRule="auto"/>
        <w:jc w:val="both"/>
      </w:pPr>
    </w:p>
    <w:tbl>
      <w:tblPr>
        <w:tblStyle w:val="TableGrid"/>
        <w:tblW w:w="9445" w:type="dxa"/>
        <w:tblLayout w:type="fixed"/>
        <w:tblLook w:val="04A0" w:firstRow="1" w:lastRow="0" w:firstColumn="1" w:lastColumn="0" w:noHBand="0" w:noVBand="1"/>
      </w:tblPr>
      <w:tblGrid>
        <w:gridCol w:w="2155"/>
        <w:gridCol w:w="2520"/>
        <w:gridCol w:w="1530"/>
        <w:gridCol w:w="3240"/>
      </w:tblGrid>
      <w:tr w:rsidR="00742B76" w14:paraId="0B0F215D" w14:textId="77777777" w:rsidTr="00DE7F99">
        <w:tc>
          <w:tcPr>
            <w:tcW w:w="2155" w:type="dxa"/>
            <w:hideMark/>
          </w:tcPr>
          <w:p w14:paraId="020497B2" w14:textId="77777777" w:rsidR="00742B76" w:rsidRDefault="00742B76" w:rsidP="00DE7F99">
            <w:pPr>
              <w:spacing w:line="360" w:lineRule="auto"/>
              <w:jc w:val="both"/>
              <w:rPr>
                <w:b/>
                <w:bCs/>
              </w:rPr>
            </w:pPr>
            <w:r>
              <w:rPr>
                <w:b/>
                <w:bCs/>
              </w:rPr>
              <w:t>Milestone</w:t>
            </w:r>
          </w:p>
        </w:tc>
        <w:tc>
          <w:tcPr>
            <w:tcW w:w="2520" w:type="dxa"/>
            <w:hideMark/>
          </w:tcPr>
          <w:p w14:paraId="053C3BBE" w14:textId="77777777" w:rsidR="00742B76" w:rsidRDefault="00742B76" w:rsidP="00DE7F99">
            <w:pPr>
              <w:spacing w:line="360" w:lineRule="auto"/>
              <w:jc w:val="both"/>
              <w:rPr>
                <w:b/>
                <w:bCs/>
              </w:rPr>
            </w:pPr>
            <w:r>
              <w:rPr>
                <w:b/>
                <w:bCs/>
              </w:rPr>
              <w:t>Completion Date</w:t>
            </w:r>
          </w:p>
        </w:tc>
        <w:tc>
          <w:tcPr>
            <w:tcW w:w="1530" w:type="dxa"/>
            <w:hideMark/>
          </w:tcPr>
          <w:p w14:paraId="72CCA4B7" w14:textId="77777777" w:rsidR="00742B76" w:rsidRDefault="00742B76" w:rsidP="00DE7F99">
            <w:pPr>
              <w:spacing w:line="360" w:lineRule="auto"/>
              <w:jc w:val="both"/>
              <w:rPr>
                <w:b/>
                <w:bCs/>
              </w:rPr>
            </w:pPr>
            <w:r>
              <w:rPr>
                <w:b/>
                <w:bCs/>
              </w:rPr>
              <w:t>Status</w:t>
            </w:r>
          </w:p>
        </w:tc>
        <w:tc>
          <w:tcPr>
            <w:tcW w:w="3240" w:type="dxa"/>
            <w:hideMark/>
          </w:tcPr>
          <w:p w14:paraId="2FD7F642" w14:textId="77777777" w:rsidR="00742B76" w:rsidRDefault="00742B76" w:rsidP="00DE7F99">
            <w:pPr>
              <w:spacing w:line="360" w:lineRule="auto"/>
              <w:jc w:val="both"/>
              <w:rPr>
                <w:b/>
                <w:bCs/>
              </w:rPr>
            </w:pPr>
            <w:r>
              <w:rPr>
                <w:b/>
                <w:bCs/>
              </w:rPr>
              <w:t>Notes</w:t>
            </w:r>
          </w:p>
        </w:tc>
      </w:tr>
      <w:tr w:rsidR="00742B76" w14:paraId="19638892" w14:textId="77777777" w:rsidTr="00DE7F99">
        <w:tc>
          <w:tcPr>
            <w:tcW w:w="2155" w:type="dxa"/>
            <w:hideMark/>
          </w:tcPr>
          <w:p w14:paraId="5E7FA907" w14:textId="77777777" w:rsidR="00742B76" w:rsidRDefault="00742B76" w:rsidP="00DE7F99">
            <w:pPr>
              <w:spacing w:line="360" w:lineRule="auto"/>
              <w:jc w:val="both"/>
            </w:pPr>
            <w:r>
              <w:t>Initial Platform Setup</w:t>
            </w:r>
          </w:p>
        </w:tc>
        <w:tc>
          <w:tcPr>
            <w:tcW w:w="2520" w:type="dxa"/>
            <w:hideMark/>
          </w:tcPr>
          <w:p w14:paraId="62844CE1" w14:textId="77777777" w:rsidR="00742B76" w:rsidRDefault="00742B76" w:rsidP="00DE7F99">
            <w:pPr>
              <w:spacing w:line="360" w:lineRule="auto"/>
              <w:jc w:val="both"/>
            </w:pPr>
            <w:r>
              <w:t>12th October 2024</w:t>
            </w:r>
          </w:p>
        </w:tc>
        <w:tc>
          <w:tcPr>
            <w:tcW w:w="1530" w:type="dxa"/>
            <w:hideMark/>
          </w:tcPr>
          <w:p w14:paraId="08863DB1" w14:textId="77777777" w:rsidR="00742B76" w:rsidRDefault="00742B76" w:rsidP="00DE7F99">
            <w:pPr>
              <w:spacing w:line="360" w:lineRule="auto"/>
              <w:jc w:val="both"/>
            </w:pPr>
            <w:r>
              <w:t>Completed</w:t>
            </w:r>
          </w:p>
        </w:tc>
        <w:tc>
          <w:tcPr>
            <w:tcW w:w="3240" w:type="dxa"/>
            <w:hideMark/>
          </w:tcPr>
          <w:p w14:paraId="20F95CA2" w14:textId="77777777" w:rsidR="00742B76" w:rsidRDefault="00742B76" w:rsidP="00DE7F99">
            <w:pPr>
              <w:spacing w:line="360" w:lineRule="auto"/>
              <w:jc w:val="both"/>
            </w:pPr>
            <w:r>
              <w:t>Backend APIs and user interface successfully integrated.</w:t>
            </w:r>
          </w:p>
        </w:tc>
      </w:tr>
      <w:tr w:rsidR="00742B76" w14:paraId="7D2FB0E2" w14:textId="77777777" w:rsidTr="00DE7F99">
        <w:tc>
          <w:tcPr>
            <w:tcW w:w="2155" w:type="dxa"/>
            <w:hideMark/>
          </w:tcPr>
          <w:p w14:paraId="1A7B1B17" w14:textId="77777777" w:rsidR="00742B76" w:rsidRDefault="00742B76" w:rsidP="00DE7F99">
            <w:pPr>
              <w:spacing w:line="360" w:lineRule="auto"/>
              <w:jc w:val="both"/>
            </w:pPr>
            <w:r>
              <w:t>Data Refinement for Chatbot</w:t>
            </w:r>
          </w:p>
        </w:tc>
        <w:tc>
          <w:tcPr>
            <w:tcW w:w="2520" w:type="dxa"/>
            <w:hideMark/>
          </w:tcPr>
          <w:p w14:paraId="7FCAF0DB" w14:textId="77777777" w:rsidR="00742B76" w:rsidRDefault="00742B76" w:rsidP="00DE7F99">
            <w:pPr>
              <w:spacing w:line="360" w:lineRule="auto"/>
              <w:jc w:val="both"/>
            </w:pPr>
            <w:r>
              <w:t>10th November 2024</w:t>
            </w:r>
          </w:p>
        </w:tc>
        <w:tc>
          <w:tcPr>
            <w:tcW w:w="1530" w:type="dxa"/>
            <w:hideMark/>
          </w:tcPr>
          <w:p w14:paraId="278707E8" w14:textId="77777777" w:rsidR="00742B76" w:rsidRDefault="00742B76" w:rsidP="00DE7F99">
            <w:pPr>
              <w:spacing w:line="360" w:lineRule="auto"/>
              <w:jc w:val="both"/>
            </w:pPr>
            <w:r>
              <w:t>Completed</w:t>
            </w:r>
          </w:p>
        </w:tc>
        <w:tc>
          <w:tcPr>
            <w:tcW w:w="3240" w:type="dxa"/>
            <w:hideMark/>
          </w:tcPr>
          <w:p w14:paraId="02471CFC" w14:textId="77777777" w:rsidR="00742B76" w:rsidRDefault="00742B76" w:rsidP="00DE7F99">
            <w:pPr>
              <w:spacing w:line="360" w:lineRule="auto"/>
              <w:jc w:val="both"/>
            </w:pPr>
            <w:r>
              <w:t>Debugging and adjustments finalized.</w:t>
            </w:r>
          </w:p>
        </w:tc>
      </w:tr>
      <w:tr w:rsidR="00742B76" w14:paraId="58ACD180" w14:textId="77777777" w:rsidTr="00DE7F99">
        <w:tc>
          <w:tcPr>
            <w:tcW w:w="2155" w:type="dxa"/>
            <w:hideMark/>
          </w:tcPr>
          <w:p w14:paraId="29A1B6EE" w14:textId="77777777" w:rsidR="00742B76" w:rsidRDefault="00742B76" w:rsidP="00DE7F99">
            <w:pPr>
              <w:spacing w:line="360" w:lineRule="auto"/>
              <w:jc w:val="both"/>
            </w:pPr>
            <w:r>
              <w:t>AI Model Finalization</w:t>
            </w:r>
          </w:p>
        </w:tc>
        <w:tc>
          <w:tcPr>
            <w:tcW w:w="2520" w:type="dxa"/>
            <w:hideMark/>
          </w:tcPr>
          <w:p w14:paraId="3BF3975C" w14:textId="77777777" w:rsidR="00742B76" w:rsidRDefault="00742B76" w:rsidP="00DE7F99">
            <w:pPr>
              <w:spacing w:line="360" w:lineRule="auto"/>
              <w:jc w:val="both"/>
            </w:pPr>
            <w:r>
              <w:t>27th November 2024</w:t>
            </w:r>
          </w:p>
        </w:tc>
        <w:tc>
          <w:tcPr>
            <w:tcW w:w="1530" w:type="dxa"/>
            <w:hideMark/>
          </w:tcPr>
          <w:p w14:paraId="0B028888" w14:textId="77777777" w:rsidR="00742B76" w:rsidRDefault="00742B76" w:rsidP="00DE7F99">
            <w:pPr>
              <w:spacing w:line="360" w:lineRule="auto"/>
              <w:jc w:val="both"/>
            </w:pPr>
            <w:r>
              <w:t>In Progress</w:t>
            </w:r>
          </w:p>
        </w:tc>
        <w:tc>
          <w:tcPr>
            <w:tcW w:w="3240" w:type="dxa"/>
            <w:hideMark/>
          </w:tcPr>
          <w:p w14:paraId="7B3C704A" w14:textId="77777777" w:rsidR="00742B76" w:rsidRDefault="00742B76" w:rsidP="00DE7F99">
            <w:pPr>
              <w:spacing w:line="360" w:lineRule="auto"/>
              <w:jc w:val="both"/>
            </w:pPr>
            <w:r>
              <w:t>Dataset integration delays; extended by two weeks.</w:t>
            </w:r>
          </w:p>
        </w:tc>
      </w:tr>
      <w:tr w:rsidR="00742B76" w14:paraId="77CD42E2" w14:textId="77777777" w:rsidTr="00DE7F99">
        <w:tc>
          <w:tcPr>
            <w:tcW w:w="2155" w:type="dxa"/>
            <w:hideMark/>
          </w:tcPr>
          <w:p w14:paraId="78EDF6D6" w14:textId="77777777" w:rsidR="00742B76" w:rsidRDefault="00742B76" w:rsidP="00DE7F99">
            <w:pPr>
              <w:spacing w:line="360" w:lineRule="auto"/>
              <w:jc w:val="both"/>
            </w:pPr>
            <w:r>
              <w:t>System Integration Testing</w:t>
            </w:r>
          </w:p>
        </w:tc>
        <w:tc>
          <w:tcPr>
            <w:tcW w:w="2520" w:type="dxa"/>
            <w:hideMark/>
          </w:tcPr>
          <w:p w14:paraId="5C2359B0" w14:textId="77777777" w:rsidR="00742B76" w:rsidRDefault="00742B76" w:rsidP="00DE7F99">
            <w:pPr>
              <w:spacing w:line="360" w:lineRule="auto"/>
              <w:jc w:val="both"/>
            </w:pPr>
            <w:r>
              <w:t>5th December 2024</w:t>
            </w:r>
          </w:p>
        </w:tc>
        <w:tc>
          <w:tcPr>
            <w:tcW w:w="1530" w:type="dxa"/>
            <w:hideMark/>
          </w:tcPr>
          <w:p w14:paraId="5334AF25" w14:textId="77777777" w:rsidR="00742B76" w:rsidRDefault="00742B76" w:rsidP="00DE7F99">
            <w:pPr>
              <w:spacing w:line="360" w:lineRule="auto"/>
              <w:jc w:val="both"/>
            </w:pPr>
            <w:r>
              <w:t>On Track</w:t>
            </w:r>
          </w:p>
        </w:tc>
        <w:tc>
          <w:tcPr>
            <w:tcW w:w="3240" w:type="dxa"/>
            <w:hideMark/>
          </w:tcPr>
          <w:p w14:paraId="27300219" w14:textId="77777777" w:rsidR="00742B76" w:rsidRDefault="00742B76" w:rsidP="00DE7F99">
            <w:pPr>
              <w:spacing w:line="360" w:lineRule="auto"/>
              <w:jc w:val="both"/>
            </w:pPr>
            <w:r>
              <w:t>Critical bugs resolved; final QA pending.</w:t>
            </w:r>
          </w:p>
        </w:tc>
      </w:tr>
      <w:tr w:rsidR="00742B76" w14:paraId="52431B83" w14:textId="77777777" w:rsidTr="00DE7F99">
        <w:tc>
          <w:tcPr>
            <w:tcW w:w="2155" w:type="dxa"/>
            <w:hideMark/>
          </w:tcPr>
          <w:p w14:paraId="188BD516" w14:textId="77777777" w:rsidR="00742B76" w:rsidRDefault="00742B76" w:rsidP="00DE7F99">
            <w:pPr>
              <w:spacing w:line="360" w:lineRule="auto"/>
              <w:jc w:val="both"/>
            </w:pPr>
            <w:r>
              <w:t>Deployment</w:t>
            </w:r>
          </w:p>
        </w:tc>
        <w:tc>
          <w:tcPr>
            <w:tcW w:w="2520" w:type="dxa"/>
            <w:hideMark/>
          </w:tcPr>
          <w:p w14:paraId="477A5F92" w14:textId="77777777" w:rsidR="00742B76" w:rsidRDefault="00742B76" w:rsidP="00DE7F99">
            <w:pPr>
              <w:spacing w:line="360" w:lineRule="auto"/>
              <w:jc w:val="both"/>
            </w:pPr>
            <w:r>
              <w:t>5th January 2025</w:t>
            </w:r>
          </w:p>
        </w:tc>
        <w:tc>
          <w:tcPr>
            <w:tcW w:w="1530" w:type="dxa"/>
            <w:hideMark/>
          </w:tcPr>
          <w:p w14:paraId="3CB12ED1" w14:textId="77777777" w:rsidR="00742B76" w:rsidRDefault="00742B76" w:rsidP="00DE7F99">
            <w:pPr>
              <w:spacing w:line="360" w:lineRule="auto"/>
              <w:jc w:val="both"/>
            </w:pPr>
            <w:r>
              <w:t>Pending</w:t>
            </w:r>
          </w:p>
        </w:tc>
        <w:tc>
          <w:tcPr>
            <w:tcW w:w="3240" w:type="dxa"/>
            <w:hideMark/>
          </w:tcPr>
          <w:p w14:paraId="745DEC67" w14:textId="77777777" w:rsidR="00742B76" w:rsidRDefault="00742B76" w:rsidP="00DE7F99">
            <w:pPr>
              <w:spacing w:line="360" w:lineRule="auto"/>
              <w:jc w:val="both"/>
            </w:pPr>
            <w:r>
              <w:t>Final round of testing and stakeholder review required.</w:t>
            </w:r>
          </w:p>
        </w:tc>
      </w:tr>
    </w:tbl>
    <w:p w14:paraId="10897660" w14:textId="77777777" w:rsidR="00DE7F99" w:rsidRDefault="00DE7F99" w:rsidP="00DE7F99">
      <w:pPr>
        <w:pStyle w:val="NormalWeb"/>
        <w:spacing w:after="0" w:afterAutospacing="0" w:line="360" w:lineRule="auto"/>
        <w:jc w:val="both"/>
      </w:pPr>
    </w:p>
    <w:p w14:paraId="0D444139" w14:textId="16C2161C" w:rsidR="00742B76" w:rsidRDefault="00742B76" w:rsidP="00DE7F99">
      <w:pPr>
        <w:pStyle w:val="NormalWeb"/>
        <w:spacing w:after="0" w:afterAutospacing="0" w:line="360" w:lineRule="auto"/>
        <w:jc w:val="both"/>
      </w:pPr>
      <w:r>
        <w:t>This milestone report highlights the overall health of the project and justifies any schedule deviations.</w:t>
      </w:r>
    </w:p>
    <w:p w14:paraId="0E86F244" w14:textId="17378302" w:rsidR="00742B76" w:rsidRDefault="00742B76" w:rsidP="00DE7F99">
      <w:pPr>
        <w:pStyle w:val="Heading1"/>
        <w:spacing w:after="0" w:line="360" w:lineRule="auto"/>
        <w:jc w:val="both"/>
      </w:pPr>
      <w:bookmarkStart w:id="17" w:name="_Toc182997714"/>
      <w:r>
        <w:rPr>
          <w:rStyle w:val="Strong"/>
          <w:b w:val="0"/>
          <w:bCs w:val="0"/>
        </w:rPr>
        <w:lastRenderedPageBreak/>
        <w:t>Lessons Learned Report</w:t>
      </w:r>
      <w:bookmarkEnd w:id="17"/>
    </w:p>
    <w:p w14:paraId="6A08C3E9" w14:textId="77777777" w:rsidR="00742B76" w:rsidRDefault="00742B76" w:rsidP="00DE7F99">
      <w:pPr>
        <w:pStyle w:val="NormalWeb"/>
        <w:spacing w:after="0" w:afterAutospacing="0" w:line="360" w:lineRule="auto"/>
        <w:jc w:val="both"/>
      </w:pPr>
      <w:r>
        <w:t>The lessons learned during the HealthBridge project provide valuable insights for future initiatives. These lessons encompass technical, operational, and strategic aspects, aiming to improve efficiency and effectiveness in subsequent projects.</w:t>
      </w:r>
    </w:p>
    <w:p w14:paraId="6D50BE19" w14:textId="7630D102" w:rsidR="00742B76" w:rsidRDefault="00DE7F99" w:rsidP="00DE7F99">
      <w:pPr>
        <w:pStyle w:val="NormalWeb"/>
        <w:numPr>
          <w:ilvl w:val="0"/>
          <w:numId w:val="23"/>
        </w:numPr>
        <w:spacing w:after="0" w:afterAutospacing="0" w:line="360" w:lineRule="auto"/>
      </w:pPr>
      <w:r>
        <w:rPr>
          <w:rStyle w:val="Strong"/>
        </w:rPr>
        <w:t xml:space="preserve">Dataset </w:t>
      </w:r>
      <w:r w:rsidR="00742B76">
        <w:rPr>
          <w:rStyle w:val="Strong"/>
        </w:rPr>
        <w:t>Preparation</w:t>
      </w:r>
      <w:proofErr w:type="gramStart"/>
      <w:r w:rsidR="00742B76">
        <w:t>:</w:t>
      </w:r>
      <w:proofErr w:type="gramEnd"/>
      <w:r w:rsidR="00742B76">
        <w:br/>
        <w:t>Early acquisition and preparation of labeled datasets are essential for AI-driven projects. Delays in acquiring these datasets impacted the timeline for AI model training and refinement. Engaging multiple data sources at the planning phase can mitigate such risks.</w:t>
      </w:r>
    </w:p>
    <w:p w14:paraId="4D99B9F8" w14:textId="7F778DC6" w:rsidR="00742B76" w:rsidRDefault="00742B76" w:rsidP="00DE7F99">
      <w:pPr>
        <w:pStyle w:val="NormalWeb"/>
        <w:numPr>
          <w:ilvl w:val="0"/>
          <w:numId w:val="23"/>
        </w:numPr>
        <w:spacing w:after="0" w:afterAutospacing="0" w:line="360" w:lineRule="auto"/>
      </w:pPr>
      <w:r>
        <w:rPr>
          <w:rStyle w:val="Strong"/>
        </w:rPr>
        <w:t>Cross-Team Collaboration</w:t>
      </w:r>
      <w:proofErr w:type="gramStart"/>
      <w:r>
        <w:t>:</w:t>
      </w:r>
      <w:proofErr w:type="gramEnd"/>
      <w:r>
        <w:br/>
        <w:t xml:space="preserve">The initial phases of the project revealed gaps in communication between the backend and frontend teams. Introducing weekly joint team meetings significantly improved task alignment </w:t>
      </w:r>
      <w:r w:rsidR="00DE7F99">
        <w:t>and issue</w:t>
      </w:r>
      <w:r>
        <w:t xml:space="preserve"> resolution, reducing delays during integration.</w:t>
      </w:r>
    </w:p>
    <w:p w14:paraId="1D8046B9" w14:textId="77777777" w:rsidR="00742B76" w:rsidRDefault="00742B76" w:rsidP="00DE7F99">
      <w:pPr>
        <w:pStyle w:val="NormalWeb"/>
        <w:numPr>
          <w:ilvl w:val="0"/>
          <w:numId w:val="23"/>
        </w:numPr>
        <w:spacing w:after="0" w:afterAutospacing="0" w:line="360" w:lineRule="auto"/>
      </w:pPr>
      <w:r>
        <w:rPr>
          <w:rStyle w:val="Strong"/>
        </w:rPr>
        <w:t>Infrastructure Scalability</w:t>
      </w:r>
      <w:proofErr w:type="gramStart"/>
      <w:r>
        <w:t>:</w:t>
      </w:r>
      <w:proofErr w:type="gramEnd"/>
      <w:r>
        <w:br/>
        <w:t>Scalability issues identified during early testing required mid-project infrastructure upgrades. Planning for higher server loads and testing scalability early in the project lifecycle could have prevented these bottlenecks.</w:t>
      </w:r>
    </w:p>
    <w:p w14:paraId="5D25E2B3" w14:textId="77777777" w:rsidR="00742B76" w:rsidRDefault="00742B76" w:rsidP="00DE7F99">
      <w:pPr>
        <w:pStyle w:val="NormalWeb"/>
        <w:numPr>
          <w:ilvl w:val="0"/>
          <w:numId w:val="23"/>
        </w:numPr>
        <w:spacing w:after="0" w:afterAutospacing="0" w:line="360" w:lineRule="auto"/>
      </w:pPr>
      <w:r>
        <w:rPr>
          <w:rStyle w:val="Strong"/>
        </w:rPr>
        <w:t>Buffer Time for Testing</w:t>
      </w:r>
      <w:proofErr w:type="gramStart"/>
      <w:r>
        <w:t>:</w:t>
      </w:r>
      <w:proofErr w:type="gramEnd"/>
      <w:r>
        <w:br/>
        <w:t>Allocating additional time for integration and system testing allowed the team to address critical bugs without impacting deployment schedules. This practice should be institutionalized in future projects.</w:t>
      </w:r>
    </w:p>
    <w:p w14:paraId="1176CF69" w14:textId="77777777" w:rsidR="00742B76" w:rsidRDefault="00742B76" w:rsidP="00DE7F99">
      <w:pPr>
        <w:pStyle w:val="NormalWeb"/>
        <w:numPr>
          <w:ilvl w:val="0"/>
          <w:numId w:val="23"/>
        </w:numPr>
        <w:spacing w:after="0" w:afterAutospacing="0" w:line="360" w:lineRule="auto"/>
      </w:pPr>
      <w:r>
        <w:rPr>
          <w:rStyle w:val="Strong"/>
        </w:rPr>
        <w:t>Stakeholder Feedback Integration</w:t>
      </w:r>
      <w:proofErr w:type="gramStart"/>
      <w:r>
        <w:t>:</w:t>
      </w:r>
      <w:proofErr w:type="gramEnd"/>
      <w:r>
        <w:br/>
        <w:t>Regular feedback from stakeholders, especially regarding UI/UX, proved invaluable. Early prototypes helped identify usability issues, resulting in a more user-friendly final product.</w:t>
      </w:r>
    </w:p>
    <w:p w14:paraId="15FFB594" w14:textId="77777777" w:rsidR="00742B76" w:rsidRDefault="00742B76" w:rsidP="00DE7F99">
      <w:pPr>
        <w:pStyle w:val="NormalWeb"/>
        <w:spacing w:after="0" w:afterAutospacing="0" w:line="360" w:lineRule="auto"/>
        <w:jc w:val="both"/>
      </w:pPr>
      <w:r>
        <w:t>These lessons underscore the importance of proactive planning, robust communication, and stakeholder engagement in project success.</w:t>
      </w:r>
    </w:p>
    <w:p w14:paraId="41D2450D" w14:textId="6764A630" w:rsidR="00742B76" w:rsidRDefault="00742B76" w:rsidP="00DE7F99">
      <w:pPr>
        <w:pStyle w:val="Heading1"/>
        <w:spacing w:after="0" w:line="360" w:lineRule="auto"/>
        <w:jc w:val="both"/>
      </w:pPr>
      <w:bookmarkStart w:id="18" w:name="_Toc182997715"/>
      <w:r>
        <w:rPr>
          <w:rStyle w:val="Strong"/>
          <w:b w:val="0"/>
          <w:bCs w:val="0"/>
        </w:rPr>
        <w:lastRenderedPageBreak/>
        <w:t>Wiki</w:t>
      </w:r>
      <w:bookmarkEnd w:id="18"/>
    </w:p>
    <w:p w14:paraId="3AAFE402" w14:textId="77777777" w:rsidR="00742B76" w:rsidRDefault="00742B76" w:rsidP="00DE7F99">
      <w:pPr>
        <w:pStyle w:val="NormalWeb"/>
        <w:spacing w:after="0" w:afterAutospacing="0" w:line="360" w:lineRule="auto"/>
        <w:jc w:val="both"/>
      </w:pPr>
      <w:r>
        <w:t>The project’s wiki serves as a comprehensive repository for all documentation, ensuring accessibility, transparency, and ease of navigation for all stakeholders. The final version of the wiki is structured, visually appealing, and user-friendly, with a focus on organizing information in a logical and intuitive manner.</w:t>
      </w:r>
    </w:p>
    <w:p w14:paraId="08CAE3DE" w14:textId="77777777" w:rsidR="00742B76" w:rsidRDefault="00742B76" w:rsidP="00DE7F99">
      <w:pPr>
        <w:pStyle w:val="NormalWeb"/>
        <w:numPr>
          <w:ilvl w:val="0"/>
          <w:numId w:val="24"/>
        </w:numPr>
        <w:spacing w:after="0" w:afterAutospacing="0" w:line="360" w:lineRule="auto"/>
        <w:jc w:val="both"/>
      </w:pPr>
      <w:r>
        <w:rPr>
          <w:rStyle w:val="Strong"/>
        </w:rPr>
        <w:t>Structure</w:t>
      </w:r>
      <w:r>
        <w:t>:</w:t>
      </w:r>
    </w:p>
    <w:p w14:paraId="6A946588" w14:textId="77777777" w:rsidR="00742B76" w:rsidRDefault="00742B76" w:rsidP="00DE7F99">
      <w:pPr>
        <w:numPr>
          <w:ilvl w:val="1"/>
          <w:numId w:val="24"/>
        </w:numPr>
        <w:spacing w:before="100" w:beforeAutospacing="1" w:after="0" w:line="360" w:lineRule="auto"/>
        <w:jc w:val="both"/>
      </w:pPr>
      <w:r>
        <w:t>The wiki is divided into clearly defined sections:</w:t>
      </w:r>
    </w:p>
    <w:p w14:paraId="5A0800D9" w14:textId="77777777" w:rsidR="00742B76" w:rsidRDefault="00742B76" w:rsidP="00DE7F99">
      <w:pPr>
        <w:numPr>
          <w:ilvl w:val="2"/>
          <w:numId w:val="24"/>
        </w:numPr>
        <w:spacing w:before="100" w:beforeAutospacing="1" w:after="0" w:line="360" w:lineRule="auto"/>
        <w:jc w:val="both"/>
      </w:pPr>
      <w:r>
        <w:rPr>
          <w:rStyle w:val="Strong"/>
        </w:rPr>
        <w:t>Project Overview</w:t>
      </w:r>
      <w:r>
        <w:t>: Details the objectives, goals, and scope of the project.</w:t>
      </w:r>
    </w:p>
    <w:p w14:paraId="00157B00" w14:textId="77777777" w:rsidR="00742B76" w:rsidRDefault="00742B76" w:rsidP="00DE7F99">
      <w:pPr>
        <w:numPr>
          <w:ilvl w:val="2"/>
          <w:numId w:val="24"/>
        </w:numPr>
        <w:spacing w:before="100" w:beforeAutospacing="1" w:after="0" w:line="360" w:lineRule="auto"/>
        <w:jc w:val="both"/>
      </w:pPr>
      <w:r>
        <w:rPr>
          <w:rStyle w:val="Strong"/>
        </w:rPr>
        <w:t>Technical Documentation</w:t>
      </w:r>
      <w:r>
        <w:t>: Includes architecture diagrams, API specifications, and system integration details.</w:t>
      </w:r>
    </w:p>
    <w:p w14:paraId="531C4D45" w14:textId="77777777" w:rsidR="00742B76" w:rsidRDefault="00742B76" w:rsidP="00DE7F99">
      <w:pPr>
        <w:numPr>
          <w:ilvl w:val="2"/>
          <w:numId w:val="24"/>
        </w:numPr>
        <w:spacing w:before="100" w:beforeAutospacing="1" w:after="0" w:line="360" w:lineRule="auto"/>
        <w:jc w:val="both"/>
      </w:pPr>
      <w:r>
        <w:rPr>
          <w:rStyle w:val="Strong"/>
        </w:rPr>
        <w:t>Testing Logs</w:t>
      </w:r>
      <w:r>
        <w:t>: Consolidates reports from unit, integration, and user acceptance testing.</w:t>
      </w:r>
    </w:p>
    <w:p w14:paraId="7FCD3897" w14:textId="77777777" w:rsidR="00742B76" w:rsidRDefault="00742B76" w:rsidP="00DE7F99">
      <w:pPr>
        <w:numPr>
          <w:ilvl w:val="2"/>
          <w:numId w:val="24"/>
        </w:numPr>
        <w:spacing w:before="100" w:beforeAutospacing="1" w:after="0" w:line="360" w:lineRule="auto"/>
        <w:jc w:val="both"/>
      </w:pPr>
      <w:r>
        <w:rPr>
          <w:rStyle w:val="Strong"/>
        </w:rPr>
        <w:t>Lessons Learned</w:t>
      </w:r>
      <w:r>
        <w:t>: Summarizes key takeaways and improvements for future projects.</w:t>
      </w:r>
    </w:p>
    <w:p w14:paraId="7F00EF3D" w14:textId="77777777" w:rsidR="00742B76" w:rsidRDefault="00742B76" w:rsidP="00DE7F99">
      <w:pPr>
        <w:pStyle w:val="NormalWeb"/>
        <w:numPr>
          <w:ilvl w:val="0"/>
          <w:numId w:val="24"/>
        </w:numPr>
        <w:spacing w:after="0" w:afterAutospacing="0" w:line="360" w:lineRule="auto"/>
        <w:jc w:val="both"/>
      </w:pPr>
      <w:r>
        <w:rPr>
          <w:rStyle w:val="Strong"/>
        </w:rPr>
        <w:t>Navigation</w:t>
      </w:r>
      <w:r>
        <w:t>:</w:t>
      </w:r>
    </w:p>
    <w:p w14:paraId="61E6F710" w14:textId="77777777" w:rsidR="00742B76" w:rsidRDefault="00742B76" w:rsidP="00DE7F99">
      <w:pPr>
        <w:numPr>
          <w:ilvl w:val="1"/>
          <w:numId w:val="24"/>
        </w:numPr>
        <w:spacing w:before="100" w:beforeAutospacing="1" w:after="0" w:line="360" w:lineRule="auto"/>
        <w:jc w:val="both"/>
      </w:pPr>
      <w:r>
        <w:t>A hyperlinked table of contents provides direct access to all major sections.</w:t>
      </w:r>
    </w:p>
    <w:p w14:paraId="74A0FD0C" w14:textId="77777777" w:rsidR="00742B76" w:rsidRDefault="00742B76" w:rsidP="00DE7F99">
      <w:pPr>
        <w:numPr>
          <w:ilvl w:val="1"/>
          <w:numId w:val="24"/>
        </w:numPr>
        <w:spacing w:before="100" w:beforeAutospacing="1" w:after="0" w:line="360" w:lineRule="auto"/>
        <w:jc w:val="both"/>
      </w:pPr>
      <w:r>
        <w:t>Embedded diagrams and charts enhance understanding of workflows, schedules, and architecture.</w:t>
      </w:r>
    </w:p>
    <w:p w14:paraId="5F18A633" w14:textId="77777777" w:rsidR="00742B76" w:rsidRDefault="00742B76" w:rsidP="00DE7F99">
      <w:pPr>
        <w:numPr>
          <w:ilvl w:val="1"/>
          <w:numId w:val="24"/>
        </w:numPr>
        <w:spacing w:before="100" w:beforeAutospacing="1" w:after="0" w:line="360" w:lineRule="auto"/>
        <w:jc w:val="both"/>
      </w:pPr>
      <w:r>
        <w:t>A search function allows users to locate specific documents or topics quickly.</w:t>
      </w:r>
    </w:p>
    <w:p w14:paraId="4FACE1A5" w14:textId="77777777" w:rsidR="00742B76" w:rsidRDefault="00742B76" w:rsidP="00DE7F99">
      <w:pPr>
        <w:pStyle w:val="NormalWeb"/>
        <w:numPr>
          <w:ilvl w:val="0"/>
          <w:numId w:val="24"/>
        </w:numPr>
        <w:spacing w:after="0" w:afterAutospacing="0" w:line="360" w:lineRule="auto"/>
        <w:jc w:val="both"/>
      </w:pPr>
      <w:r>
        <w:rPr>
          <w:rStyle w:val="Strong"/>
        </w:rPr>
        <w:t>Visual Design</w:t>
      </w:r>
      <w:r>
        <w:t>:</w:t>
      </w:r>
    </w:p>
    <w:p w14:paraId="36595F18" w14:textId="77777777" w:rsidR="00742B76" w:rsidRDefault="00742B76" w:rsidP="00DE7F99">
      <w:pPr>
        <w:numPr>
          <w:ilvl w:val="1"/>
          <w:numId w:val="24"/>
        </w:numPr>
        <w:spacing w:before="100" w:beforeAutospacing="1" w:after="0" w:line="360" w:lineRule="auto"/>
        <w:jc w:val="both"/>
      </w:pPr>
      <w:r>
        <w:t>The wiki uses a clean layout with consistent formatting. Key points are highlighted using bullet points and headings.</w:t>
      </w:r>
    </w:p>
    <w:p w14:paraId="1DA1E1A1" w14:textId="77777777" w:rsidR="00742B76" w:rsidRDefault="00742B76" w:rsidP="00DE7F99">
      <w:pPr>
        <w:numPr>
          <w:ilvl w:val="1"/>
          <w:numId w:val="24"/>
        </w:numPr>
        <w:spacing w:before="100" w:beforeAutospacing="1" w:after="0" w:line="360" w:lineRule="auto"/>
        <w:jc w:val="both"/>
      </w:pPr>
      <w:r>
        <w:t>Responsive design ensures compatibility across devices, including mobile and desktop.</w:t>
      </w:r>
    </w:p>
    <w:p w14:paraId="36D2E274" w14:textId="45258984" w:rsidR="00742B76" w:rsidRPr="00EC79BB" w:rsidRDefault="00742B76" w:rsidP="00DE7F99">
      <w:pPr>
        <w:pStyle w:val="NormalWeb"/>
        <w:spacing w:after="0" w:afterAutospacing="0" w:line="360" w:lineRule="auto"/>
        <w:jc w:val="both"/>
      </w:pPr>
      <w:r>
        <w:t>The final wiki aligns with the project’s commitment to transparency and collaboration, serving as a valuable resource for stakeholders and team members alike.</w:t>
      </w:r>
    </w:p>
    <w:sectPr w:rsidR="00742B76" w:rsidRPr="00EC79BB" w:rsidSect="00057C1D">
      <w:headerReference w:type="default" r:id="rId9"/>
      <w:footerReference w:type="default" r:id="rId10"/>
      <w:pgSz w:w="12240" w:h="15840"/>
      <w:pgMar w:top="1440" w:right="1440" w:bottom="1440" w:left="1440" w:header="720" w:footer="720" w:gutter="0"/>
      <w:pgNumType w:fmt="upperRoman"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8151F" w14:textId="77777777" w:rsidR="005C56CE" w:rsidRDefault="005C56CE" w:rsidP="00512F93">
      <w:pPr>
        <w:spacing w:after="0" w:line="240" w:lineRule="auto"/>
      </w:pPr>
      <w:r>
        <w:separator/>
      </w:r>
    </w:p>
  </w:endnote>
  <w:endnote w:type="continuationSeparator" w:id="0">
    <w:p w14:paraId="574E7D91" w14:textId="77777777" w:rsidR="005C56CE" w:rsidRDefault="005C56CE" w:rsidP="00512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ade Gothic Nex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098711"/>
      <w:docPartObj>
        <w:docPartGallery w:val="Page Numbers (Bottom of Page)"/>
        <w:docPartUnique/>
      </w:docPartObj>
    </w:sdtPr>
    <w:sdtEndPr/>
    <w:sdtContent>
      <w:p w14:paraId="23017E47" w14:textId="2C3310B7" w:rsidR="004A41B1" w:rsidRDefault="004A41B1" w:rsidP="00C715B4">
        <w:pPr>
          <w:pStyle w:val="Footer"/>
          <w:jc w:val="center"/>
        </w:pPr>
        <w:r>
          <w:rPr>
            <w:noProof/>
            <w:lang w:val="en-US"/>
          </w:rPr>
          <mc:AlternateContent>
            <mc:Choice Requires="wps">
              <w:drawing>
                <wp:anchor distT="0" distB="0" distL="114300" distR="114300" simplePos="0" relativeHeight="251665408" behindDoc="0" locked="0" layoutInCell="1" allowOverlap="1" wp14:anchorId="221BFF62" wp14:editId="3297D090">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96AC0E" w14:textId="47014E68" w:rsidR="004A41B1" w:rsidRDefault="004A41B1">
                              <w:pPr>
                                <w:jc w:val="center"/>
                              </w:pPr>
                              <w:r>
                                <w:fldChar w:fldCharType="begin"/>
                              </w:r>
                              <w:r>
                                <w:instrText xml:space="preserve"> PAGE    \* MERGEFORMAT </w:instrText>
                              </w:r>
                              <w:r>
                                <w:fldChar w:fldCharType="separate"/>
                              </w:r>
                              <w:r w:rsidR="00EB53E0">
                                <w:rPr>
                                  <w:noProof/>
                                </w:rPr>
                                <w:t>IV</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21BFF6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6" type="#_x0000_t185" style="position:absolute;left:0;text-align:left;margin-left:0;margin-top:0;width:43.45pt;height:18.8pt;z-index:25166540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14:paraId="3A96AC0E" w14:textId="47014E68" w:rsidR="004A41B1" w:rsidRDefault="004A41B1">
                        <w:pPr>
                          <w:jc w:val="center"/>
                        </w:pPr>
                        <w:r>
                          <w:fldChar w:fldCharType="begin"/>
                        </w:r>
                        <w:r>
                          <w:instrText xml:space="preserve"> PAGE    \* MERGEFORMAT </w:instrText>
                        </w:r>
                        <w:r>
                          <w:fldChar w:fldCharType="separate"/>
                        </w:r>
                        <w:r w:rsidR="00EB53E0">
                          <w:rPr>
                            <w:noProof/>
                          </w:rPr>
                          <w:t>IV</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4384" behindDoc="0" locked="0" layoutInCell="1" allowOverlap="1" wp14:anchorId="27211105" wp14:editId="1D3676C0">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http://schemas.microsoft.com/office/drawing/2014/chartex">
              <w:pict>
                <v:shapetype w14:anchorId="0C34615E"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43B93" w14:textId="77777777" w:rsidR="005C56CE" w:rsidRDefault="005C56CE" w:rsidP="00512F93">
      <w:pPr>
        <w:spacing w:after="0" w:line="240" w:lineRule="auto"/>
      </w:pPr>
      <w:r>
        <w:separator/>
      </w:r>
    </w:p>
  </w:footnote>
  <w:footnote w:type="continuationSeparator" w:id="0">
    <w:p w14:paraId="45DF06E5" w14:textId="77777777" w:rsidR="005C56CE" w:rsidRDefault="005C56CE" w:rsidP="00512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6E8A3" w14:textId="4EE071A8" w:rsidR="004A41B1" w:rsidRDefault="004A41B1">
    <w:pPr>
      <w:spacing w:line="264" w:lineRule="auto"/>
    </w:pPr>
    <w:r>
      <w:rPr>
        <w:noProof/>
        <w:color w:val="000000"/>
        <w:lang w:val="en-US"/>
      </w:rPr>
      <mc:AlternateContent>
        <mc:Choice Requires="wps">
          <w:drawing>
            <wp:anchor distT="0" distB="0" distL="114300" distR="114300" simplePos="0" relativeHeight="251662336" behindDoc="0" locked="0" layoutInCell="1" allowOverlap="1" wp14:anchorId="754CC88F" wp14:editId="1DB6FED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http://schemas.microsoft.com/office/drawing/2014/chartex">
          <w:pict>
            <v:rect w14:anchorId="39D2C8E4" id="Rectangle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t xml:space="preserve"> </w:t>
    </w:r>
  </w:p>
  <w:p w14:paraId="5B3B0AD2" w14:textId="77777777" w:rsidR="004A41B1" w:rsidRDefault="004A41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3DD4"/>
    <w:multiLevelType w:val="multilevel"/>
    <w:tmpl w:val="7D1CF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05F4211"/>
    <w:multiLevelType w:val="multilevel"/>
    <w:tmpl w:val="A78E6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A409BF"/>
    <w:multiLevelType w:val="multilevel"/>
    <w:tmpl w:val="0972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21683"/>
    <w:multiLevelType w:val="multilevel"/>
    <w:tmpl w:val="A560C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B0C4BF2"/>
    <w:multiLevelType w:val="multilevel"/>
    <w:tmpl w:val="8E84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F85D3"/>
    <w:multiLevelType w:val="hybridMultilevel"/>
    <w:tmpl w:val="94A87CDE"/>
    <w:lvl w:ilvl="0" w:tplc="E9A056F2">
      <w:start w:val="1"/>
      <w:numFmt w:val="bullet"/>
      <w:lvlText w:val=""/>
      <w:lvlJc w:val="left"/>
      <w:pPr>
        <w:ind w:left="720" w:hanging="360"/>
      </w:pPr>
      <w:rPr>
        <w:rFonts w:ascii="Symbol" w:hAnsi="Symbol" w:hint="default"/>
      </w:rPr>
    </w:lvl>
    <w:lvl w:ilvl="1" w:tplc="0494051E">
      <w:start w:val="1"/>
      <w:numFmt w:val="bullet"/>
      <w:lvlText w:val="o"/>
      <w:lvlJc w:val="left"/>
      <w:pPr>
        <w:ind w:left="1440" w:hanging="360"/>
      </w:pPr>
      <w:rPr>
        <w:rFonts w:ascii="Courier New" w:hAnsi="Courier New" w:hint="default"/>
      </w:rPr>
    </w:lvl>
    <w:lvl w:ilvl="2" w:tplc="C68091A8">
      <w:start w:val="1"/>
      <w:numFmt w:val="bullet"/>
      <w:lvlText w:val=""/>
      <w:lvlJc w:val="left"/>
      <w:pPr>
        <w:ind w:left="2160" w:hanging="360"/>
      </w:pPr>
      <w:rPr>
        <w:rFonts w:ascii="Wingdings" w:hAnsi="Wingdings" w:hint="default"/>
      </w:rPr>
    </w:lvl>
    <w:lvl w:ilvl="3" w:tplc="6D7CA36E">
      <w:start w:val="1"/>
      <w:numFmt w:val="bullet"/>
      <w:lvlText w:val=""/>
      <w:lvlJc w:val="left"/>
      <w:pPr>
        <w:ind w:left="2880" w:hanging="360"/>
      </w:pPr>
      <w:rPr>
        <w:rFonts w:ascii="Symbol" w:hAnsi="Symbol" w:hint="default"/>
      </w:rPr>
    </w:lvl>
    <w:lvl w:ilvl="4" w:tplc="1AA45D16">
      <w:start w:val="1"/>
      <w:numFmt w:val="bullet"/>
      <w:lvlText w:val="o"/>
      <w:lvlJc w:val="left"/>
      <w:pPr>
        <w:ind w:left="3600" w:hanging="360"/>
      </w:pPr>
      <w:rPr>
        <w:rFonts w:ascii="Courier New" w:hAnsi="Courier New" w:hint="default"/>
      </w:rPr>
    </w:lvl>
    <w:lvl w:ilvl="5" w:tplc="8A00ABDA">
      <w:start w:val="1"/>
      <w:numFmt w:val="bullet"/>
      <w:lvlText w:val=""/>
      <w:lvlJc w:val="left"/>
      <w:pPr>
        <w:ind w:left="4320" w:hanging="360"/>
      </w:pPr>
      <w:rPr>
        <w:rFonts w:ascii="Wingdings" w:hAnsi="Wingdings" w:hint="default"/>
      </w:rPr>
    </w:lvl>
    <w:lvl w:ilvl="6" w:tplc="448AB786">
      <w:start w:val="1"/>
      <w:numFmt w:val="bullet"/>
      <w:lvlText w:val=""/>
      <w:lvlJc w:val="left"/>
      <w:pPr>
        <w:ind w:left="5040" w:hanging="360"/>
      </w:pPr>
      <w:rPr>
        <w:rFonts w:ascii="Symbol" w:hAnsi="Symbol" w:hint="default"/>
      </w:rPr>
    </w:lvl>
    <w:lvl w:ilvl="7" w:tplc="0FCE8E90">
      <w:start w:val="1"/>
      <w:numFmt w:val="bullet"/>
      <w:lvlText w:val="o"/>
      <w:lvlJc w:val="left"/>
      <w:pPr>
        <w:ind w:left="5760" w:hanging="360"/>
      </w:pPr>
      <w:rPr>
        <w:rFonts w:ascii="Courier New" w:hAnsi="Courier New" w:hint="default"/>
      </w:rPr>
    </w:lvl>
    <w:lvl w:ilvl="8" w:tplc="AFAAC432">
      <w:start w:val="1"/>
      <w:numFmt w:val="bullet"/>
      <w:lvlText w:val=""/>
      <w:lvlJc w:val="left"/>
      <w:pPr>
        <w:ind w:left="6480" w:hanging="360"/>
      </w:pPr>
      <w:rPr>
        <w:rFonts w:ascii="Wingdings" w:hAnsi="Wingdings" w:hint="default"/>
      </w:rPr>
    </w:lvl>
  </w:abstractNum>
  <w:abstractNum w:abstractNumId="6">
    <w:nsid w:val="1E72E120"/>
    <w:multiLevelType w:val="hybridMultilevel"/>
    <w:tmpl w:val="D50233AC"/>
    <w:lvl w:ilvl="0" w:tplc="D08AD106">
      <w:start w:val="1"/>
      <w:numFmt w:val="bullet"/>
      <w:lvlText w:val=""/>
      <w:lvlJc w:val="left"/>
      <w:pPr>
        <w:ind w:left="720" w:hanging="360"/>
      </w:pPr>
      <w:rPr>
        <w:rFonts w:ascii="Symbol" w:hAnsi="Symbol" w:hint="default"/>
      </w:rPr>
    </w:lvl>
    <w:lvl w:ilvl="1" w:tplc="5D68D418">
      <w:start w:val="1"/>
      <w:numFmt w:val="bullet"/>
      <w:lvlText w:val="o"/>
      <w:lvlJc w:val="left"/>
      <w:pPr>
        <w:ind w:left="1440" w:hanging="360"/>
      </w:pPr>
      <w:rPr>
        <w:rFonts w:ascii="Courier New" w:hAnsi="Courier New" w:hint="default"/>
      </w:rPr>
    </w:lvl>
    <w:lvl w:ilvl="2" w:tplc="233E4CC4">
      <w:start w:val="1"/>
      <w:numFmt w:val="bullet"/>
      <w:lvlText w:val=""/>
      <w:lvlJc w:val="left"/>
      <w:pPr>
        <w:ind w:left="2160" w:hanging="360"/>
      </w:pPr>
      <w:rPr>
        <w:rFonts w:ascii="Wingdings" w:hAnsi="Wingdings" w:hint="default"/>
      </w:rPr>
    </w:lvl>
    <w:lvl w:ilvl="3" w:tplc="73C6E842">
      <w:start w:val="1"/>
      <w:numFmt w:val="bullet"/>
      <w:lvlText w:val=""/>
      <w:lvlJc w:val="left"/>
      <w:pPr>
        <w:ind w:left="2880" w:hanging="360"/>
      </w:pPr>
      <w:rPr>
        <w:rFonts w:ascii="Symbol" w:hAnsi="Symbol" w:hint="default"/>
      </w:rPr>
    </w:lvl>
    <w:lvl w:ilvl="4" w:tplc="C59A1FA0">
      <w:start w:val="1"/>
      <w:numFmt w:val="bullet"/>
      <w:lvlText w:val="o"/>
      <w:lvlJc w:val="left"/>
      <w:pPr>
        <w:ind w:left="3600" w:hanging="360"/>
      </w:pPr>
      <w:rPr>
        <w:rFonts w:ascii="Courier New" w:hAnsi="Courier New" w:hint="default"/>
      </w:rPr>
    </w:lvl>
    <w:lvl w:ilvl="5" w:tplc="85BE45E4">
      <w:start w:val="1"/>
      <w:numFmt w:val="bullet"/>
      <w:lvlText w:val=""/>
      <w:lvlJc w:val="left"/>
      <w:pPr>
        <w:ind w:left="4320" w:hanging="360"/>
      </w:pPr>
      <w:rPr>
        <w:rFonts w:ascii="Wingdings" w:hAnsi="Wingdings" w:hint="default"/>
      </w:rPr>
    </w:lvl>
    <w:lvl w:ilvl="6" w:tplc="9CDAC786">
      <w:start w:val="1"/>
      <w:numFmt w:val="bullet"/>
      <w:lvlText w:val=""/>
      <w:lvlJc w:val="left"/>
      <w:pPr>
        <w:ind w:left="5040" w:hanging="360"/>
      </w:pPr>
      <w:rPr>
        <w:rFonts w:ascii="Symbol" w:hAnsi="Symbol" w:hint="default"/>
      </w:rPr>
    </w:lvl>
    <w:lvl w:ilvl="7" w:tplc="0D70BDC6">
      <w:start w:val="1"/>
      <w:numFmt w:val="bullet"/>
      <w:lvlText w:val="o"/>
      <w:lvlJc w:val="left"/>
      <w:pPr>
        <w:ind w:left="5760" w:hanging="360"/>
      </w:pPr>
      <w:rPr>
        <w:rFonts w:ascii="Courier New" w:hAnsi="Courier New" w:hint="default"/>
      </w:rPr>
    </w:lvl>
    <w:lvl w:ilvl="8" w:tplc="C540A684">
      <w:start w:val="1"/>
      <w:numFmt w:val="bullet"/>
      <w:lvlText w:val=""/>
      <w:lvlJc w:val="left"/>
      <w:pPr>
        <w:ind w:left="6480" w:hanging="360"/>
      </w:pPr>
      <w:rPr>
        <w:rFonts w:ascii="Wingdings" w:hAnsi="Wingdings" w:hint="default"/>
      </w:rPr>
    </w:lvl>
  </w:abstractNum>
  <w:abstractNum w:abstractNumId="7">
    <w:nsid w:val="23633F62"/>
    <w:multiLevelType w:val="multilevel"/>
    <w:tmpl w:val="9402A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75941B1"/>
    <w:multiLevelType w:val="multilevel"/>
    <w:tmpl w:val="BF06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4CD139"/>
    <w:multiLevelType w:val="hybridMultilevel"/>
    <w:tmpl w:val="ED92B876"/>
    <w:lvl w:ilvl="0" w:tplc="10FCCFDA">
      <w:start w:val="1"/>
      <w:numFmt w:val="bullet"/>
      <w:lvlText w:val=""/>
      <w:lvlJc w:val="left"/>
      <w:pPr>
        <w:ind w:left="720" w:hanging="360"/>
      </w:pPr>
      <w:rPr>
        <w:rFonts w:ascii="Symbol" w:hAnsi="Symbol" w:hint="default"/>
      </w:rPr>
    </w:lvl>
    <w:lvl w:ilvl="1" w:tplc="57026E22">
      <w:start w:val="1"/>
      <w:numFmt w:val="bullet"/>
      <w:lvlText w:val="o"/>
      <w:lvlJc w:val="left"/>
      <w:pPr>
        <w:ind w:left="1440" w:hanging="360"/>
      </w:pPr>
      <w:rPr>
        <w:rFonts w:ascii="Courier New" w:hAnsi="Courier New" w:hint="default"/>
      </w:rPr>
    </w:lvl>
    <w:lvl w:ilvl="2" w:tplc="93A49FF6">
      <w:start w:val="1"/>
      <w:numFmt w:val="bullet"/>
      <w:lvlText w:val=""/>
      <w:lvlJc w:val="left"/>
      <w:pPr>
        <w:ind w:left="2160" w:hanging="360"/>
      </w:pPr>
      <w:rPr>
        <w:rFonts w:ascii="Wingdings" w:hAnsi="Wingdings" w:hint="default"/>
      </w:rPr>
    </w:lvl>
    <w:lvl w:ilvl="3" w:tplc="09F2D262">
      <w:start w:val="1"/>
      <w:numFmt w:val="bullet"/>
      <w:lvlText w:val=""/>
      <w:lvlJc w:val="left"/>
      <w:pPr>
        <w:ind w:left="2880" w:hanging="360"/>
      </w:pPr>
      <w:rPr>
        <w:rFonts w:ascii="Symbol" w:hAnsi="Symbol" w:hint="default"/>
      </w:rPr>
    </w:lvl>
    <w:lvl w:ilvl="4" w:tplc="A9FC97C6">
      <w:start w:val="1"/>
      <w:numFmt w:val="bullet"/>
      <w:lvlText w:val="o"/>
      <w:lvlJc w:val="left"/>
      <w:pPr>
        <w:ind w:left="3600" w:hanging="360"/>
      </w:pPr>
      <w:rPr>
        <w:rFonts w:ascii="Courier New" w:hAnsi="Courier New" w:hint="default"/>
      </w:rPr>
    </w:lvl>
    <w:lvl w:ilvl="5" w:tplc="FA54F564">
      <w:start w:val="1"/>
      <w:numFmt w:val="bullet"/>
      <w:lvlText w:val=""/>
      <w:lvlJc w:val="left"/>
      <w:pPr>
        <w:ind w:left="4320" w:hanging="360"/>
      </w:pPr>
      <w:rPr>
        <w:rFonts w:ascii="Wingdings" w:hAnsi="Wingdings" w:hint="default"/>
      </w:rPr>
    </w:lvl>
    <w:lvl w:ilvl="6" w:tplc="804203F4">
      <w:start w:val="1"/>
      <w:numFmt w:val="bullet"/>
      <w:lvlText w:val=""/>
      <w:lvlJc w:val="left"/>
      <w:pPr>
        <w:ind w:left="5040" w:hanging="360"/>
      </w:pPr>
      <w:rPr>
        <w:rFonts w:ascii="Symbol" w:hAnsi="Symbol" w:hint="default"/>
      </w:rPr>
    </w:lvl>
    <w:lvl w:ilvl="7" w:tplc="1A9C59B6">
      <w:start w:val="1"/>
      <w:numFmt w:val="bullet"/>
      <w:lvlText w:val="o"/>
      <w:lvlJc w:val="left"/>
      <w:pPr>
        <w:ind w:left="5760" w:hanging="360"/>
      </w:pPr>
      <w:rPr>
        <w:rFonts w:ascii="Courier New" w:hAnsi="Courier New" w:hint="default"/>
      </w:rPr>
    </w:lvl>
    <w:lvl w:ilvl="8" w:tplc="05F85410">
      <w:start w:val="1"/>
      <w:numFmt w:val="bullet"/>
      <w:lvlText w:val=""/>
      <w:lvlJc w:val="left"/>
      <w:pPr>
        <w:ind w:left="6480" w:hanging="360"/>
      </w:pPr>
      <w:rPr>
        <w:rFonts w:ascii="Wingdings" w:hAnsi="Wingdings" w:hint="default"/>
      </w:rPr>
    </w:lvl>
  </w:abstractNum>
  <w:abstractNum w:abstractNumId="10">
    <w:nsid w:val="296F3F9F"/>
    <w:multiLevelType w:val="multilevel"/>
    <w:tmpl w:val="939C56C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BF01C1"/>
    <w:multiLevelType w:val="multilevel"/>
    <w:tmpl w:val="F0E2A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A6166D7"/>
    <w:multiLevelType w:val="multilevel"/>
    <w:tmpl w:val="259C4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DEC16AE"/>
    <w:multiLevelType w:val="hybridMultilevel"/>
    <w:tmpl w:val="ABBE165C"/>
    <w:lvl w:ilvl="0" w:tplc="06E82FFC">
      <w:start w:val="1"/>
      <w:numFmt w:val="bullet"/>
      <w:lvlText w:val=""/>
      <w:lvlJc w:val="left"/>
      <w:pPr>
        <w:ind w:left="720" w:hanging="360"/>
      </w:pPr>
      <w:rPr>
        <w:rFonts w:ascii="Symbol" w:hAnsi="Symbol" w:hint="default"/>
      </w:rPr>
    </w:lvl>
    <w:lvl w:ilvl="1" w:tplc="2B1063F8">
      <w:start w:val="1"/>
      <w:numFmt w:val="bullet"/>
      <w:lvlText w:val="o"/>
      <w:lvlJc w:val="left"/>
      <w:pPr>
        <w:ind w:left="1440" w:hanging="360"/>
      </w:pPr>
      <w:rPr>
        <w:rFonts w:ascii="Courier New" w:hAnsi="Courier New" w:hint="default"/>
      </w:rPr>
    </w:lvl>
    <w:lvl w:ilvl="2" w:tplc="A5043426">
      <w:start w:val="1"/>
      <w:numFmt w:val="bullet"/>
      <w:lvlText w:val=""/>
      <w:lvlJc w:val="left"/>
      <w:pPr>
        <w:ind w:left="2160" w:hanging="360"/>
      </w:pPr>
      <w:rPr>
        <w:rFonts w:ascii="Wingdings" w:hAnsi="Wingdings" w:hint="default"/>
      </w:rPr>
    </w:lvl>
    <w:lvl w:ilvl="3" w:tplc="054CB70C">
      <w:start w:val="1"/>
      <w:numFmt w:val="bullet"/>
      <w:lvlText w:val=""/>
      <w:lvlJc w:val="left"/>
      <w:pPr>
        <w:ind w:left="2880" w:hanging="360"/>
      </w:pPr>
      <w:rPr>
        <w:rFonts w:ascii="Symbol" w:hAnsi="Symbol" w:hint="default"/>
      </w:rPr>
    </w:lvl>
    <w:lvl w:ilvl="4" w:tplc="BF5A96B4">
      <w:start w:val="1"/>
      <w:numFmt w:val="bullet"/>
      <w:lvlText w:val="o"/>
      <w:lvlJc w:val="left"/>
      <w:pPr>
        <w:ind w:left="3600" w:hanging="360"/>
      </w:pPr>
      <w:rPr>
        <w:rFonts w:ascii="Courier New" w:hAnsi="Courier New" w:hint="default"/>
      </w:rPr>
    </w:lvl>
    <w:lvl w:ilvl="5" w:tplc="DE143920">
      <w:start w:val="1"/>
      <w:numFmt w:val="bullet"/>
      <w:lvlText w:val=""/>
      <w:lvlJc w:val="left"/>
      <w:pPr>
        <w:ind w:left="4320" w:hanging="360"/>
      </w:pPr>
      <w:rPr>
        <w:rFonts w:ascii="Wingdings" w:hAnsi="Wingdings" w:hint="default"/>
      </w:rPr>
    </w:lvl>
    <w:lvl w:ilvl="6" w:tplc="CCE26F14">
      <w:start w:val="1"/>
      <w:numFmt w:val="bullet"/>
      <w:lvlText w:val=""/>
      <w:lvlJc w:val="left"/>
      <w:pPr>
        <w:ind w:left="5040" w:hanging="360"/>
      </w:pPr>
      <w:rPr>
        <w:rFonts w:ascii="Symbol" w:hAnsi="Symbol" w:hint="default"/>
      </w:rPr>
    </w:lvl>
    <w:lvl w:ilvl="7" w:tplc="C3DECBA6">
      <w:start w:val="1"/>
      <w:numFmt w:val="bullet"/>
      <w:lvlText w:val="o"/>
      <w:lvlJc w:val="left"/>
      <w:pPr>
        <w:ind w:left="5760" w:hanging="360"/>
      </w:pPr>
      <w:rPr>
        <w:rFonts w:ascii="Courier New" w:hAnsi="Courier New" w:hint="default"/>
      </w:rPr>
    </w:lvl>
    <w:lvl w:ilvl="8" w:tplc="1D8CC63C">
      <w:start w:val="1"/>
      <w:numFmt w:val="bullet"/>
      <w:lvlText w:val=""/>
      <w:lvlJc w:val="left"/>
      <w:pPr>
        <w:ind w:left="6480" w:hanging="360"/>
      </w:pPr>
      <w:rPr>
        <w:rFonts w:ascii="Wingdings" w:hAnsi="Wingdings" w:hint="default"/>
      </w:rPr>
    </w:lvl>
  </w:abstractNum>
  <w:abstractNum w:abstractNumId="14">
    <w:nsid w:val="504B19B0"/>
    <w:multiLevelType w:val="multilevel"/>
    <w:tmpl w:val="30E08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8E2B1E"/>
    <w:multiLevelType w:val="multilevel"/>
    <w:tmpl w:val="B1965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1A60908"/>
    <w:multiLevelType w:val="hybridMultilevel"/>
    <w:tmpl w:val="705E35AA"/>
    <w:lvl w:ilvl="0" w:tplc="1AF8E664">
      <w:start w:val="1"/>
      <w:numFmt w:val="bullet"/>
      <w:lvlText w:val=""/>
      <w:lvlJc w:val="left"/>
      <w:pPr>
        <w:ind w:left="720" w:hanging="360"/>
      </w:pPr>
      <w:rPr>
        <w:rFonts w:ascii="Symbol" w:hAnsi="Symbol" w:hint="default"/>
      </w:rPr>
    </w:lvl>
    <w:lvl w:ilvl="1" w:tplc="2D4409F6">
      <w:start w:val="1"/>
      <w:numFmt w:val="bullet"/>
      <w:lvlText w:val="o"/>
      <w:lvlJc w:val="left"/>
      <w:pPr>
        <w:ind w:left="1440" w:hanging="360"/>
      </w:pPr>
      <w:rPr>
        <w:rFonts w:ascii="Courier New" w:hAnsi="Courier New" w:hint="default"/>
      </w:rPr>
    </w:lvl>
    <w:lvl w:ilvl="2" w:tplc="6A12BCAA">
      <w:start w:val="1"/>
      <w:numFmt w:val="bullet"/>
      <w:lvlText w:val=""/>
      <w:lvlJc w:val="left"/>
      <w:pPr>
        <w:ind w:left="2160" w:hanging="360"/>
      </w:pPr>
      <w:rPr>
        <w:rFonts w:ascii="Wingdings" w:hAnsi="Wingdings" w:hint="default"/>
      </w:rPr>
    </w:lvl>
    <w:lvl w:ilvl="3" w:tplc="8034DA0A">
      <w:start w:val="1"/>
      <w:numFmt w:val="bullet"/>
      <w:lvlText w:val=""/>
      <w:lvlJc w:val="left"/>
      <w:pPr>
        <w:ind w:left="2880" w:hanging="360"/>
      </w:pPr>
      <w:rPr>
        <w:rFonts w:ascii="Symbol" w:hAnsi="Symbol" w:hint="default"/>
      </w:rPr>
    </w:lvl>
    <w:lvl w:ilvl="4" w:tplc="6452F3C4">
      <w:start w:val="1"/>
      <w:numFmt w:val="bullet"/>
      <w:lvlText w:val="o"/>
      <w:lvlJc w:val="left"/>
      <w:pPr>
        <w:ind w:left="3600" w:hanging="360"/>
      </w:pPr>
      <w:rPr>
        <w:rFonts w:ascii="Courier New" w:hAnsi="Courier New" w:hint="default"/>
      </w:rPr>
    </w:lvl>
    <w:lvl w:ilvl="5" w:tplc="550E704A">
      <w:start w:val="1"/>
      <w:numFmt w:val="bullet"/>
      <w:lvlText w:val=""/>
      <w:lvlJc w:val="left"/>
      <w:pPr>
        <w:ind w:left="4320" w:hanging="360"/>
      </w:pPr>
      <w:rPr>
        <w:rFonts w:ascii="Wingdings" w:hAnsi="Wingdings" w:hint="default"/>
      </w:rPr>
    </w:lvl>
    <w:lvl w:ilvl="6" w:tplc="3B56CED0">
      <w:start w:val="1"/>
      <w:numFmt w:val="bullet"/>
      <w:lvlText w:val=""/>
      <w:lvlJc w:val="left"/>
      <w:pPr>
        <w:ind w:left="5040" w:hanging="360"/>
      </w:pPr>
      <w:rPr>
        <w:rFonts w:ascii="Symbol" w:hAnsi="Symbol" w:hint="default"/>
      </w:rPr>
    </w:lvl>
    <w:lvl w:ilvl="7" w:tplc="8326B39C">
      <w:start w:val="1"/>
      <w:numFmt w:val="bullet"/>
      <w:lvlText w:val="o"/>
      <w:lvlJc w:val="left"/>
      <w:pPr>
        <w:ind w:left="5760" w:hanging="360"/>
      </w:pPr>
      <w:rPr>
        <w:rFonts w:ascii="Courier New" w:hAnsi="Courier New" w:hint="default"/>
      </w:rPr>
    </w:lvl>
    <w:lvl w:ilvl="8" w:tplc="D630AE0A">
      <w:start w:val="1"/>
      <w:numFmt w:val="bullet"/>
      <w:lvlText w:val=""/>
      <w:lvlJc w:val="left"/>
      <w:pPr>
        <w:ind w:left="6480" w:hanging="360"/>
      </w:pPr>
      <w:rPr>
        <w:rFonts w:ascii="Wingdings" w:hAnsi="Wingdings" w:hint="default"/>
      </w:rPr>
    </w:lvl>
  </w:abstractNum>
  <w:abstractNum w:abstractNumId="17">
    <w:nsid w:val="626177D2"/>
    <w:multiLevelType w:val="multilevel"/>
    <w:tmpl w:val="EC86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FC279E"/>
    <w:multiLevelType w:val="hybridMultilevel"/>
    <w:tmpl w:val="4E708B68"/>
    <w:lvl w:ilvl="0" w:tplc="800001A4">
      <w:start w:val="1"/>
      <w:numFmt w:val="bullet"/>
      <w:lvlText w:val=""/>
      <w:lvlJc w:val="left"/>
      <w:pPr>
        <w:ind w:left="720" w:hanging="360"/>
      </w:pPr>
      <w:rPr>
        <w:rFonts w:ascii="Symbol" w:hAnsi="Symbol" w:hint="default"/>
      </w:rPr>
    </w:lvl>
    <w:lvl w:ilvl="1" w:tplc="4CC2265C">
      <w:start w:val="1"/>
      <w:numFmt w:val="bullet"/>
      <w:lvlText w:val="o"/>
      <w:lvlJc w:val="left"/>
      <w:pPr>
        <w:ind w:left="1440" w:hanging="360"/>
      </w:pPr>
      <w:rPr>
        <w:rFonts w:ascii="Courier New" w:hAnsi="Courier New" w:hint="default"/>
      </w:rPr>
    </w:lvl>
    <w:lvl w:ilvl="2" w:tplc="1AC430B4">
      <w:start w:val="1"/>
      <w:numFmt w:val="bullet"/>
      <w:lvlText w:val=""/>
      <w:lvlJc w:val="left"/>
      <w:pPr>
        <w:ind w:left="2160" w:hanging="360"/>
      </w:pPr>
      <w:rPr>
        <w:rFonts w:ascii="Wingdings" w:hAnsi="Wingdings" w:hint="default"/>
      </w:rPr>
    </w:lvl>
    <w:lvl w:ilvl="3" w:tplc="AF168A1C">
      <w:start w:val="1"/>
      <w:numFmt w:val="bullet"/>
      <w:lvlText w:val=""/>
      <w:lvlJc w:val="left"/>
      <w:pPr>
        <w:ind w:left="2880" w:hanging="360"/>
      </w:pPr>
      <w:rPr>
        <w:rFonts w:ascii="Symbol" w:hAnsi="Symbol" w:hint="default"/>
      </w:rPr>
    </w:lvl>
    <w:lvl w:ilvl="4" w:tplc="B6DEF5E8">
      <w:start w:val="1"/>
      <w:numFmt w:val="bullet"/>
      <w:lvlText w:val="o"/>
      <w:lvlJc w:val="left"/>
      <w:pPr>
        <w:ind w:left="3600" w:hanging="360"/>
      </w:pPr>
      <w:rPr>
        <w:rFonts w:ascii="Courier New" w:hAnsi="Courier New" w:hint="default"/>
      </w:rPr>
    </w:lvl>
    <w:lvl w:ilvl="5" w:tplc="8DFA363E">
      <w:start w:val="1"/>
      <w:numFmt w:val="bullet"/>
      <w:lvlText w:val=""/>
      <w:lvlJc w:val="left"/>
      <w:pPr>
        <w:ind w:left="4320" w:hanging="360"/>
      </w:pPr>
      <w:rPr>
        <w:rFonts w:ascii="Wingdings" w:hAnsi="Wingdings" w:hint="default"/>
      </w:rPr>
    </w:lvl>
    <w:lvl w:ilvl="6" w:tplc="39E465D6">
      <w:start w:val="1"/>
      <w:numFmt w:val="bullet"/>
      <w:lvlText w:val=""/>
      <w:lvlJc w:val="left"/>
      <w:pPr>
        <w:ind w:left="5040" w:hanging="360"/>
      </w:pPr>
      <w:rPr>
        <w:rFonts w:ascii="Symbol" w:hAnsi="Symbol" w:hint="default"/>
      </w:rPr>
    </w:lvl>
    <w:lvl w:ilvl="7" w:tplc="2FD2F2F2">
      <w:start w:val="1"/>
      <w:numFmt w:val="bullet"/>
      <w:lvlText w:val="o"/>
      <w:lvlJc w:val="left"/>
      <w:pPr>
        <w:ind w:left="5760" w:hanging="360"/>
      </w:pPr>
      <w:rPr>
        <w:rFonts w:ascii="Courier New" w:hAnsi="Courier New" w:hint="default"/>
      </w:rPr>
    </w:lvl>
    <w:lvl w:ilvl="8" w:tplc="B41AE508">
      <w:start w:val="1"/>
      <w:numFmt w:val="bullet"/>
      <w:lvlText w:val=""/>
      <w:lvlJc w:val="left"/>
      <w:pPr>
        <w:ind w:left="6480" w:hanging="360"/>
      </w:pPr>
      <w:rPr>
        <w:rFonts w:ascii="Wingdings" w:hAnsi="Wingdings" w:hint="default"/>
      </w:rPr>
    </w:lvl>
  </w:abstractNum>
  <w:abstractNum w:abstractNumId="19">
    <w:nsid w:val="6C182A1D"/>
    <w:multiLevelType w:val="multilevel"/>
    <w:tmpl w:val="94D88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CD603C4"/>
    <w:multiLevelType w:val="hybridMultilevel"/>
    <w:tmpl w:val="FC0046C2"/>
    <w:lvl w:ilvl="0" w:tplc="0A944502">
      <w:start w:val="1"/>
      <w:numFmt w:val="bullet"/>
      <w:lvlText w:val=""/>
      <w:lvlJc w:val="left"/>
      <w:pPr>
        <w:ind w:left="720" w:hanging="360"/>
      </w:pPr>
      <w:rPr>
        <w:rFonts w:ascii="Symbol" w:hAnsi="Symbol" w:hint="default"/>
      </w:rPr>
    </w:lvl>
    <w:lvl w:ilvl="1" w:tplc="AA226FBA">
      <w:start w:val="1"/>
      <w:numFmt w:val="bullet"/>
      <w:lvlText w:val="o"/>
      <w:lvlJc w:val="left"/>
      <w:pPr>
        <w:ind w:left="1440" w:hanging="360"/>
      </w:pPr>
      <w:rPr>
        <w:rFonts w:ascii="Courier New" w:hAnsi="Courier New" w:hint="default"/>
      </w:rPr>
    </w:lvl>
    <w:lvl w:ilvl="2" w:tplc="8F423BA4">
      <w:start w:val="1"/>
      <w:numFmt w:val="bullet"/>
      <w:lvlText w:val=""/>
      <w:lvlJc w:val="left"/>
      <w:pPr>
        <w:ind w:left="2160" w:hanging="360"/>
      </w:pPr>
      <w:rPr>
        <w:rFonts w:ascii="Wingdings" w:hAnsi="Wingdings" w:hint="default"/>
      </w:rPr>
    </w:lvl>
    <w:lvl w:ilvl="3" w:tplc="556805D6">
      <w:start w:val="1"/>
      <w:numFmt w:val="bullet"/>
      <w:lvlText w:val=""/>
      <w:lvlJc w:val="left"/>
      <w:pPr>
        <w:ind w:left="2880" w:hanging="360"/>
      </w:pPr>
      <w:rPr>
        <w:rFonts w:ascii="Symbol" w:hAnsi="Symbol" w:hint="default"/>
      </w:rPr>
    </w:lvl>
    <w:lvl w:ilvl="4" w:tplc="35C40884">
      <w:start w:val="1"/>
      <w:numFmt w:val="bullet"/>
      <w:lvlText w:val="o"/>
      <w:lvlJc w:val="left"/>
      <w:pPr>
        <w:ind w:left="3600" w:hanging="360"/>
      </w:pPr>
      <w:rPr>
        <w:rFonts w:ascii="Courier New" w:hAnsi="Courier New" w:hint="default"/>
      </w:rPr>
    </w:lvl>
    <w:lvl w:ilvl="5" w:tplc="2728A402">
      <w:start w:val="1"/>
      <w:numFmt w:val="bullet"/>
      <w:lvlText w:val=""/>
      <w:lvlJc w:val="left"/>
      <w:pPr>
        <w:ind w:left="4320" w:hanging="360"/>
      </w:pPr>
      <w:rPr>
        <w:rFonts w:ascii="Wingdings" w:hAnsi="Wingdings" w:hint="default"/>
      </w:rPr>
    </w:lvl>
    <w:lvl w:ilvl="6" w:tplc="4EE2B260">
      <w:start w:val="1"/>
      <w:numFmt w:val="bullet"/>
      <w:lvlText w:val=""/>
      <w:lvlJc w:val="left"/>
      <w:pPr>
        <w:ind w:left="5040" w:hanging="360"/>
      </w:pPr>
      <w:rPr>
        <w:rFonts w:ascii="Symbol" w:hAnsi="Symbol" w:hint="default"/>
      </w:rPr>
    </w:lvl>
    <w:lvl w:ilvl="7" w:tplc="9732ED20">
      <w:start w:val="1"/>
      <w:numFmt w:val="bullet"/>
      <w:lvlText w:val="o"/>
      <w:lvlJc w:val="left"/>
      <w:pPr>
        <w:ind w:left="5760" w:hanging="360"/>
      </w:pPr>
      <w:rPr>
        <w:rFonts w:ascii="Courier New" w:hAnsi="Courier New" w:hint="default"/>
      </w:rPr>
    </w:lvl>
    <w:lvl w:ilvl="8" w:tplc="72B60E90">
      <w:start w:val="1"/>
      <w:numFmt w:val="bullet"/>
      <w:lvlText w:val=""/>
      <w:lvlJc w:val="left"/>
      <w:pPr>
        <w:ind w:left="6480" w:hanging="360"/>
      </w:pPr>
      <w:rPr>
        <w:rFonts w:ascii="Wingdings" w:hAnsi="Wingdings" w:hint="default"/>
      </w:rPr>
    </w:lvl>
  </w:abstractNum>
  <w:abstractNum w:abstractNumId="21">
    <w:nsid w:val="72CD60CF"/>
    <w:multiLevelType w:val="multilevel"/>
    <w:tmpl w:val="56AE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60AE13"/>
    <w:multiLevelType w:val="hybridMultilevel"/>
    <w:tmpl w:val="25A8F82E"/>
    <w:lvl w:ilvl="0" w:tplc="A79EE440">
      <w:start w:val="1"/>
      <w:numFmt w:val="decimal"/>
      <w:lvlText w:val="%1."/>
      <w:lvlJc w:val="left"/>
      <w:pPr>
        <w:ind w:left="720" w:hanging="360"/>
      </w:pPr>
    </w:lvl>
    <w:lvl w:ilvl="1" w:tplc="073E2258">
      <w:start w:val="1"/>
      <w:numFmt w:val="lowerLetter"/>
      <w:lvlText w:val="%2."/>
      <w:lvlJc w:val="left"/>
      <w:pPr>
        <w:ind w:left="1440" w:hanging="360"/>
      </w:pPr>
    </w:lvl>
    <w:lvl w:ilvl="2" w:tplc="FD2ABA74">
      <w:start w:val="1"/>
      <w:numFmt w:val="lowerRoman"/>
      <w:lvlText w:val="%3."/>
      <w:lvlJc w:val="right"/>
      <w:pPr>
        <w:ind w:left="2160" w:hanging="180"/>
      </w:pPr>
    </w:lvl>
    <w:lvl w:ilvl="3" w:tplc="82AA5AA2">
      <w:start w:val="1"/>
      <w:numFmt w:val="decimal"/>
      <w:lvlText w:val="%4."/>
      <w:lvlJc w:val="left"/>
      <w:pPr>
        <w:ind w:left="2880" w:hanging="360"/>
      </w:pPr>
    </w:lvl>
    <w:lvl w:ilvl="4" w:tplc="5626682A">
      <w:start w:val="1"/>
      <w:numFmt w:val="lowerLetter"/>
      <w:lvlText w:val="%5."/>
      <w:lvlJc w:val="left"/>
      <w:pPr>
        <w:ind w:left="3600" w:hanging="360"/>
      </w:pPr>
    </w:lvl>
    <w:lvl w:ilvl="5" w:tplc="87065BC8">
      <w:start w:val="1"/>
      <w:numFmt w:val="lowerRoman"/>
      <w:lvlText w:val="%6."/>
      <w:lvlJc w:val="right"/>
      <w:pPr>
        <w:ind w:left="4320" w:hanging="180"/>
      </w:pPr>
    </w:lvl>
    <w:lvl w:ilvl="6" w:tplc="82DCA128">
      <w:start w:val="1"/>
      <w:numFmt w:val="decimal"/>
      <w:lvlText w:val="%7."/>
      <w:lvlJc w:val="left"/>
      <w:pPr>
        <w:ind w:left="5040" w:hanging="360"/>
      </w:pPr>
    </w:lvl>
    <w:lvl w:ilvl="7" w:tplc="1CF648A6">
      <w:start w:val="1"/>
      <w:numFmt w:val="lowerLetter"/>
      <w:lvlText w:val="%8."/>
      <w:lvlJc w:val="left"/>
      <w:pPr>
        <w:ind w:left="5760" w:hanging="360"/>
      </w:pPr>
    </w:lvl>
    <w:lvl w:ilvl="8" w:tplc="85F457B6">
      <w:start w:val="1"/>
      <w:numFmt w:val="lowerRoman"/>
      <w:lvlText w:val="%9."/>
      <w:lvlJc w:val="right"/>
      <w:pPr>
        <w:ind w:left="6480" w:hanging="180"/>
      </w:pPr>
    </w:lvl>
  </w:abstractNum>
  <w:abstractNum w:abstractNumId="23">
    <w:nsid w:val="7D4A58D7"/>
    <w:multiLevelType w:val="multilevel"/>
    <w:tmpl w:val="F914F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3"/>
  </w:num>
  <w:num w:numId="3">
    <w:abstractNumId w:val="0"/>
  </w:num>
  <w:num w:numId="4">
    <w:abstractNumId w:val="19"/>
  </w:num>
  <w:num w:numId="5">
    <w:abstractNumId w:val="15"/>
  </w:num>
  <w:num w:numId="6">
    <w:abstractNumId w:val="12"/>
  </w:num>
  <w:num w:numId="7">
    <w:abstractNumId w:val="14"/>
  </w:num>
  <w:num w:numId="8">
    <w:abstractNumId w:val="11"/>
  </w:num>
  <w:num w:numId="9">
    <w:abstractNumId w:val="3"/>
  </w:num>
  <w:num w:numId="10">
    <w:abstractNumId w:val="1"/>
  </w:num>
  <w:num w:numId="11">
    <w:abstractNumId w:val="6"/>
  </w:num>
  <w:num w:numId="12">
    <w:abstractNumId w:val="13"/>
  </w:num>
  <w:num w:numId="13">
    <w:abstractNumId w:val="5"/>
  </w:num>
  <w:num w:numId="14">
    <w:abstractNumId w:val="18"/>
  </w:num>
  <w:num w:numId="15">
    <w:abstractNumId w:val="20"/>
  </w:num>
  <w:num w:numId="16">
    <w:abstractNumId w:val="9"/>
  </w:num>
  <w:num w:numId="17">
    <w:abstractNumId w:val="16"/>
  </w:num>
  <w:num w:numId="18">
    <w:abstractNumId w:val="22"/>
  </w:num>
  <w:num w:numId="19">
    <w:abstractNumId w:val="4"/>
  </w:num>
  <w:num w:numId="20">
    <w:abstractNumId w:val="8"/>
  </w:num>
  <w:num w:numId="21">
    <w:abstractNumId w:val="21"/>
  </w:num>
  <w:num w:numId="22">
    <w:abstractNumId w:val="17"/>
  </w:num>
  <w:num w:numId="23">
    <w:abstractNumId w:val="10"/>
  </w:num>
  <w:num w:numId="2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63"/>
    <w:rsid w:val="00057C1D"/>
    <w:rsid w:val="00094E8F"/>
    <w:rsid w:val="001427AC"/>
    <w:rsid w:val="00277A32"/>
    <w:rsid w:val="002A1082"/>
    <w:rsid w:val="002C2326"/>
    <w:rsid w:val="002D1CF3"/>
    <w:rsid w:val="002F1893"/>
    <w:rsid w:val="003453C3"/>
    <w:rsid w:val="00420385"/>
    <w:rsid w:val="00436B11"/>
    <w:rsid w:val="004A41B1"/>
    <w:rsid w:val="004A6AF9"/>
    <w:rsid w:val="004D0E24"/>
    <w:rsid w:val="004E6050"/>
    <w:rsid w:val="00512F93"/>
    <w:rsid w:val="005C094F"/>
    <w:rsid w:val="005C56CE"/>
    <w:rsid w:val="00617988"/>
    <w:rsid w:val="00701360"/>
    <w:rsid w:val="00742B76"/>
    <w:rsid w:val="00792D66"/>
    <w:rsid w:val="00796E05"/>
    <w:rsid w:val="007B3275"/>
    <w:rsid w:val="007B6FF2"/>
    <w:rsid w:val="008017E0"/>
    <w:rsid w:val="0082228F"/>
    <w:rsid w:val="00842F48"/>
    <w:rsid w:val="00862363"/>
    <w:rsid w:val="008C3EC1"/>
    <w:rsid w:val="008F5EF4"/>
    <w:rsid w:val="00991055"/>
    <w:rsid w:val="00B01BE7"/>
    <w:rsid w:val="00C368B5"/>
    <w:rsid w:val="00C45D20"/>
    <w:rsid w:val="00C63E87"/>
    <w:rsid w:val="00C70CD6"/>
    <w:rsid w:val="00C715B4"/>
    <w:rsid w:val="00CC198C"/>
    <w:rsid w:val="00D43BE5"/>
    <w:rsid w:val="00DE3967"/>
    <w:rsid w:val="00DE7F99"/>
    <w:rsid w:val="00E1152B"/>
    <w:rsid w:val="00E37866"/>
    <w:rsid w:val="00E37E90"/>
    <w:rsid w:val="00EB53E0"/>
    <w:rsid w:val="00EC6A63"/>
    <w:rsid w:val="00EC79BB"/>
    <w:rsid w:val="00F12204"/>
    <w:rsid w:val="00F40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898271"/>
  <w15:docId w15:val="{037F7957-AFB9-48ED-AC99-AED86433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FF2"/>
  </w:style>
  <w:style w:type="paragraph" w:styleId="Heading1">
    <w:name w:val="heading 1"/>
    <w:basedOn w:val="Normal"/>
    <w:next w:val="Normal"/>
    <w:link w:val="Heading1Char"/>
    <w:uiPriority w:val="9"/>
    <w:qFormat/>
    <w:rsid w:val="007B6FF2"/>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B6F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B6FF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7B6FF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7B6FF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7B6FF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B6FF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B6FF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B6FF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FF2"/>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B6FF2"/>
    <w:pPr>
      <w:numPr>
        <w:ilvl w:val="1"/>
      </w:numPr>
      <w:jc w:val="center"/>
    </w:pPr>
    <w:rPr>
      <w:color w:val="1F497D" w:themeColor="text2"/>
      <w:sz w:val="28"/>
      <w:szCs w:val="28"/>
    </w:rPr>
  </w:style>
  <w:style w:type="character" w:customStyle="1" w:styleId="Heading1Char">
    <w:name w:val="Heading 1 Char"/>
    <w:basedOn w:val="DefaultParagraphFont"/>
    <w:link w:val="Heading1"/>
    <w:uiPriority w:val="9"/>
    <w:rsid w:val="007B6FF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B6FF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B6FF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7B6FF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7B6FF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7B6FF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B6FF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B6FF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B6FF2"/>
    <w:rPr>
      <w:b/>
      <w:bCs/>
      <w:i/>
      <w:iCs/>
    </w:rPr>
  </w:style>
  <w:style w:type="paragraph" w:styleId="Caption">
    <w:name w:val="caption"/>
    <w:basedOn w:val="Normal"/>
    <w:next w:val="Normal"/>
    <w:uiPriority w:val="35"/>
    <w:semiHidden/>
    <w:unhideWhenUsed/>
    <w:qFormat/>
    <w:rsid w:val="007B6FF2"/>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7B6FF2"/>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7B6FF2"/>
    <w:rPr>
      <w:color w:val="1F497D" w:themeColor="text2"/>
      <w:sz w:val="28"/>
      <w:szCs w:val="28"/>
    </w:rPr>
  </w:style>
  <w:style w:type="character" w:styleId="Strong">
    <w:name w:val="Strong"/>
    <w:basedOn w:val="DefaultParagraphFont"/>
    <w:uiPriority w:val="22"/>
    <w:qFormat/>
    <w:rsid w:val="007B6FF2"/>
    <w:rPr>
      <w:b/>
      <w:bCs/>
    </w:rPr>
  </w:style>
  <w:style w:type="character" w:styleId="Emphasis">
    <w:name w:val="Emphasis"/>
    <w:basedOn w:val="DefaultParagraphFont"/>
    <w:uiPriority w:val="20"/>
    <w:qFormat/>
    <w:rsid w:val="007B6FF2"/>
    <w:rPr>
      <w:i/>
      <w:iCs/>
      <w:color w:val="000000" w:themeColor="text1"/>
    </w:rPr>
  </w:style>
  <w:style w:type="paragraph" w:styleId="NoSpacing">
    <w:name w:val="No Spacing"/>
    <w:uiPriority w:val="1"/>
    <w:qFormat/>
    <w:rsid w:val="007B6FF2"/>
    <w:pPr>
      <w:spacing w:after="0" w:line="240" w:lineRule="auto"/>
    </w:pPr>
  </w:style>
  <w:style w:type="paragraph" w:styleId="Quote">
    <w:name w:val="Quote"/>
    <w:basedOn w:val="Normal"/>
    <w:next w:val="Normal"/>
    <w:link w:val="QuoteChar"/>
    <w:uiPriority w:val="29"/>
    <w:qFormat/>
    <w:rsid w:val="007B6FF2"/>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B6FF2"/>
    <w:rPr>
      <w:i/>
      <w:iCs/>
      <w:color w:val="76923C" w:themeColor="accent3" w:themeShade="BF"/>
      <w:sz w:val="24"/>
      <w:szCs w:val="24"/>
    </w:rPr>
  </w:style>
  <w:style w:type="paragraph" w:styleId="IntenseQuote">
    <w:name w:val="Intense Quote"/>
    <w:basedOn w:val="Normal"/>
    <w:next w:val="Normal"/>
    <w:link w:val="IntenseQuoteChar"/>
    <w:uiPriority w:val="30"/>
    <w:qFormat/>
    <w:rsid w:val="007B6FF2"/>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B6FF2"/>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B6FF2"/>
    <w:rPr>
      <w:i/>
      <w:iCs/>
      <w:color w:val="595959" w:themeColor="text1" w:themeTint="A6"/>
    </w:rPr>
  </w:style>
  <w:style w:type="character" w:styleId="IntenseEmphasis">
    <w:name w:val="Intense Emphasis"/>
    <w:basedOn w:val="DefaultParagraphFont"/>
    <w:uiPriority w:val="21"/>
    <w:qFormat/>
    <w:rsid w:val="007B6FF2"/>
    <w:rPr>
      <w:b/>
      <w:bCs/>
      <w:i/>
      <w:iCs/>
      <w:color w:val="auto"/>
    </w:rPr>
  </w:style>
  <w:style w:type="character" w:styleId="SubtleReference">
    <w:name w:val="Subtle Reference"/>
    <w:basedOn w:val="DefaultParagraphFont"/>
    <w:uiPriority w:val="31"/>
    <w:qFormat/>
    <w:rsid w:val="007B6F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6FF2"/>
    <w:rPr>
      <w:b/>
      <w:bCs/>
      <w:caps w:val="0"/>
      <w:smallCaps/>
      <w:color w:val="auto"/>
      <w:spacing w:val="0"/>
      <w:u w:val="single"/>
    </w:rPr>
  </w:style>
  <w:style w:type="character" w:styleId="BookTitle">
    <w:name w:val="Book Title"/>
    <w:basedOn w:val="DefaultParagraphFont"/>
    <w:uiPriority w:val="33"/>
    <w:qFormat/>
    <w:rsid w:val="007B6FF2"/>
    <w:rPr>
      <w:b/>
      <w:bCs/>
      <w:caps w:val="0"/>
      <w:smallCaps/>
      <w:spacing w:val="0"/>
    </w:rPr>
  </w:style>
  <w:style w:type="paragraph" w:styleId="TOCHeading">
    <w:name w:val="TOC Heading"/>
    <w:basedOn w:val="Heading1"/>
    <w:next w:val="Normal"/>
    <w:uiPriority w:val="39"/>
    <w:semiHidden/>
    <w:unhideWhenUsed/>
    <w:qFormat/>
    <w:rsid w:val="007B6FF2"/>
    <w:pPr>
      <w:outlineLvl w:val="9"/>
    </w:pPr>
  </w:style>
  <w:style w:type="paragraph" w:styleId="Header">
    <w:name w:val="header"/>
    <w:basedOn w:val="Normal"/>
    <w:link w:val="HeaderChar"/>
    <w:uiPriority w:val="99"/>
    <w:unhideWhenUsed/>
    <w:rsid w:val="00512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F93"/>
  </w:style>
  <w:style w:type="paragraph" w:styleId="Footer">
    <w:name w:val="footer"/>
    <w:basedOn w:val="Normal"/>
    <w:link w:val="FooterChar"/>
    <w:uiPriority w:val="99"/>
    <w:unhideWhenUsed/>
    <w:rsid w:val="00512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F93"/>
  </w:style>
  <w:style w:type="paragraph" w:styleId="EndnoteText">
    <w:name w:val="endnote text"/>
    <w:basedOn w:val="Normal"/>
    <w:link w:val="EndnoteTextChar"/>
    <w:uiPriority w:val="99"/>
    <w:semiHidden/>
    <w:unhideWhenUsed/>
    <w:rsid w:val="00512F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2F93"/>
    <w:rPr>
      <w:sz w:val="20"/>
      <w:szCs w:val="20"/>
    </w:rPr>
  </w:style>
  <w:style w:type="character" w:styleId="EndnoteReference">
    <w:name w:val="endnote reference"/>
    <w:basedOn w:val="DefaultParagraphFont"/>
    <w:uiPriority w:val="99"/>
    <w:semiHidden/>
    <w:unhideWhenUsed/>
    <w:rsid w:val="00512F93"/>
    <w:rPr>
      <w:vertAlign w:val="superscript"/>
    </w:rPr>
  </w:style>
  <w:style w:type="character" w:styleId="LineNumber">
    <w:name w:val="line number"/>
    <w:basedOn w:val="DefaultParagraphFont"/>
    <w:uiPriority w:val="99"/>
    <w:semiHidden/>
    <w:unhideWhenUsed/>
    <w:rsid w:val="00512F93"/>
  </w:style>
  <w:style w:type="paragraph" w:styleId="ListParagraph">
    <w:name w:val="List Paragraph"/>
    <w:basedOn w:val="Normal"/>
    <w:uiPriority w:val="34"/>
    <w:qFormat/>
    <w:rsid w:val="00C715B4"/>
    <w:pPr>
      <w:suppressAutoHyphens/>
      <w:spacing w:after="200" w:line="276" w:lineRule="auto"/>
      <w:ind w:left="720"/>
      <w:contextualSpacing/>
    </w:pPr>
    <w:rPr>
      <w:rFonts w:eastAsiaTheme="minorHAnsi"/>
      <w:sz w:val="22"/>
      <w:szCs w:val="22"/>
      <w:lang w:val="en-US"/>
    </w:rPr>
  </w:style>
  <w:style w:type="paragraph" w:styleId="NormalWeb">
    <w:name w:val="Normal (Web)"/>
    <w:basedOn w:val="Normal"/>
    <w:uiPriority w:val="99"/>
    <w:unhideWhenUsed/>
    <w:rsid w:val="00094E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94E8F"/>
  </w:style>
  <w:style w:type="paragraph" w:styleId="TOC2">
    <w:name w:val="toc 2"/>
    <w:basedOn w:val="Normal"/>
    <w:next w:val="Normal"/>
    <w:autoRedefine/>
    <w:uiPriority w:val="39"/>
    <w:unhideWhenUsed/>
    <w:rsid w:val="008F5EF4"/>
    <w:pPr>
      <w:spacing w:after="100"/>
      <w:ind w:left="210"/>
    </w:pPr>
  </w:style>
  <w:style w:type="paragraph" w:styleId="TOC3">
    <w:name w:val="toc 3"/>
    <w:basedOn w:val="Normal"/>
    <w:next w:val="Normal"/>
    <w:autoRedefine/>
    <w:uiPriority w:val="39"/>
    <w:unhideWhenUsed/>
    <w:rsid w:val="008F5EF4"/>
    <w:pPr>
      <w:spacing w:after="100"/>
      <w:ind w:left="420"/>
    </w:pPr>
  </w:style>
  <w:style w:type="paragraph" w:styleId="TOC1">
    <w:name w:val="toc 1"/>
    <w:basedOn w:val="Normal"/>
    <w:next w:val="Normal"/>
    <w:uiPriority w:val="39"/>
    <w:unhideWhenUsed/>
    <w:rsid w:val="008F5EF4"/>
    <w:pPr>
      <w:spacing w:after="100" w:line="279" w:lineRule="auto"/>
    </w:pPr>
    <w:rPr>
      <w:rFonts w:ascii="Trade Gothic Next"/>
      <w:color w:val="262626" w:themeColor="text1" w:themeTint="D9"/>
      <w:sz w:val="24"/>
      <w:szCs w:val="24"/>
      <w:lang w:val="en-US" w:eastAsia="ja-JP"/>
    </w:rPr>
  </w:style>
  <w:style w:type="character" w:styleId="Hyperlink">
    <w:name w:val="Hyperlink"/>
    <w:basedOn w:val="DefaultParagraphFont"/>
    <w:uiPriority w:val="99"/>
    <w:unhideWhenUsed/>
    <w:rsid w:val="008F5EF4"/>
    <w:rPr>
      <w:color w:val="0000FF" w:themeColor="hyperlink"/>
      <w:u w:val="single"/>
    </w:rPr>
  </w:style>
  <w:style w:type="table" w:styleId="TableGrid">
    <w:name w:val="Table Grid"/>
    <w:basedOn w:val="TableNormal"/>
    <w:uiPriority w:val="39"/>
    <w:rsid w:val="00842F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3864">
      <w:bodyDiv w:val="1"/>
      <w:marLeft w:val="0"/>
      <w:marRight w:val="0"/>
      <w:marTop w:val="0"/>
      <w:marBottom w:val="0"/>
      <w:divBdr>
        <w:top w:val="none" w:sz="0" w:space="0" w:color="auto"/>
        <w:left w:val="none" w:sz="0" w:space="0" w:color="auto"/>
        <w:bottom w:val="none" w:sz="0" w:space="0" w:color="auto"/>
        <w:right w:val="none" w:sz="0" w:space="0" w:color="auto"/>
      </w:divBdr>
    </w:div>
    <w:div w:id="187305606">
      <w:bodyDiv w:val="1"/>
      <w:marLeft w:val="0"/>
      <w:marRight w:val="0"/>
      <w:marTop w:val="0"/>
      <w:marBottom w:val="0"/>
      <w:divBdr>
        <w:top w:val="none" w:sz="0" w:space="0" w:color="auto"/>
        <w:left w:val="none" w:sz="0" w:space="0" w:color="auto"/>
        <w:bottom w:val="none" w:sz="0" w:space="0" w:color="auto"/>
        <w:right w:val="none" w:sz="0" w:space="0" w:color="auto"/>
      </w:divBdr>
    </w:div>
    <w:div w:id="211769558">
      <w:bodyDiv w:val="1"/>
      <w:marLeft w:val="0"/>
      <w:marRight w:val="0"/>
      <w:marTop w:val="0"/>
      <w:marBottom w:val="0"/>
      <w:divBdr>
        <w:top w:val="none" w:sz="0" w:space="0" w:color="auto"/>
        <w:left w:val="none" w:sz="0" w:space="0" w:color="auto"/>
        <w:bottom w:val="none" w:sz="0" w:space="0" w:color="auto"/>
        <w:right w:val="none" w:sz="0" w:space="0" w:color="auto"/>
      </w:divBdr>
    </w:div>
    <w:div w:id="266546831">
      <w:bodyDiv w:val="1"/>
      <w:marLeft w:val="0"/>
      <w:marRight w:val="0"/>
      <w:marTop w:val="0"/>
      <w:marBottom w:val="0"/>
      <w:divBdr>
        <w:top w:val="none" w:sz="0" w:space="0" w:color="auto"/>
        <w:left w:val="none" w:sz="0" w:space="0" w:color="auto"/>
        <w:bottom w:val="none" w:sz="0" w:space="0" w:color="auto"/>
        <w:right w:val="none" w:sz="0" w:space="0" w:color="auto"/>
      </w:divBdr>
    </w:div>
    <w:div w:id="286938817">
      <w:bodyDiv w:val="1"/>
      <w:marLeft w:val="0"/>
      <w:marRight w:val="0"/>
      <w:marTop w:val="0"/>
      <w:marBottom w:val="0"/>
      <w:divBdr>
        <w:top w:val="none" w:sz="0" w:space="0" w:color="auto"/>
        <w:left w:val="none" w:sz="0" w:space="0" w:color="auto"/>
        <w:bottom w:val="none" w:sz="0" w:space="0" w:color="auto"/>
        <w:right w:val="none" w:sz="0" w:space="0" w:color="auto"/>
      </w:divBdr>
    </w:div>
    <w:div w:id="290330570">
      <w:bodyDiv w:val="1"/>
      <w:marLeft w:val="0"/>
      <w:marRight w:val="0"/>
      <w:marTop w:val="0"/>
      <w:marBottom w:val="0"/>
      <w:divBdr>
        <w:top w:val="none" w:sz="0" w:space="0" w:color="auto"/>
        <w:left w:val="none" w:sz="0" w:space="0" w:color="auto"/>
        <w:bottom w:val="none" w:sz="0" w:space="0" w:color="auto"/>
        <w:right w:val="none" w:sz="0" w:space="0" w:color="auto"/>
      </w:divBdr>
    </w:div>
    <w:div w:id="303781075">
      <w:bodyDiv w:val="1"/>
      <w:marLeft w:val="0"/>
      <w:marRight w:val="0"/>
      <w:marTop w:val="0"/>
      <w:marBottom w:val="0"/>
      <w:divBdr>
        <w:top w:val="none" w:sz="0" w:space="0" w:color="auto"/>
        <w:left w:val="none" w:sz="0" w:space="0" w:color="auto"/>
        <w:bottom w:val="none" w:sz="0" w:space="0" w:color="auto"/>
        <w:right w:val="none" w:sz="0" w:space="0" w:color="auto"/>
      </w:divBdr>
    </w:div>
    <w:div w:id="308823449">
      <w:bodyDiv w:val="1"/>
      <w:marLeft w:val="0"/>
      <w:marRight w:val="0"/>
      <w:marTop w:val="0"/>
      <w:marBottom w:val="0"/>
      <w:divBdr>
        <w:top w:val="none" w:sz="0" w:space="0" w:color="auto"/>
        <w:left w:val="none" w:sz="0" w:space="0" w:color="auto"/>
        <w:bottom w:val="none" w:sz="0" w:space="0" w:color="auto"/>
        <w:right w:val="none" w:sz="0" w:space="0" w:color="auto"/>
      </w:divBdr>
    </w:div>
    <w:div w:id="353118644">
      <w:bodyDiv w:val="1"/>
      <w:marLeft w:val="0"/>
      <w:marRight w:val="0"/>
      <w:marTop w:val="0"/>
      <w:marBottom w:val="0"/>
      <w:divBdr>
        <w:top w:val="none" w:sz="0" w:space="0" w:color="auto"/>
        <w:left w:val="none" w:sz="0" w:space="0" w:color="auto"/>
        <w:bottom w:val="none" w:sz="0" w:space="0" w:color="auto"/>
        <w:right w:val="none" w:sz="0" w:space="0" w:color="auto"/>
      </w:divBdr>
    </w:div>
    <w:div w:id="366222223">
      <w:bodyDiv w:val="1"/>
      <w:marLeft w:val="0"/>
      <w:marRight w:val="0"/>
      <w:marTop w:val="0"/>
      <w:marBottom w:val="0"/>
      <w:divBdr>
        <w:top w:val="none" w:sz="0" w:space="0" w:color="auto"/>
        <w:left w:val="none" w:sz="0" w:space="0" w:color="auto"/>
        <w:bottom w:val="none" w:sz="0" w:space="0" w:color="auto"/>
        <w:right w:val="none" w:sz="0" w:space="0" w:color="auto"/>
      </w:divBdr>
    </w:div>
    <w:div w:id="405566150">
      <w:bodyDiv w:val="1"/>
      <w:marLeft w:val="0"/>
      <w:marRight w:val="0"/>
      <w:marTop w:val="0"/>
      <w:marBottom w:val="0"/>
      <w:divBdr>
        <w:top w:val="none" w:sz="0" w:space="0" w:color="auto"/>
        <w:left w:val="none" w:sz="0" w:space="0" w:color="auto"/>
        <w:bottom w:val="none" w:sz="0" w:space="0" w:color="auto"/>
        <w:right w:val="none" w:sz="0" w:space="0" w:color="auto"/>
      </w:divBdr>
    </w:div>
    <w:div w:id="545213685">
      <w:bodyDiv w:val="1"/>
      <w:marLeft w:val="0"/>
      <w:marRight w:val="0"/>
      <w:marTop w:val="0"/>
      <w:marBottom w:val="0"/>
      <w:divBdr>
        <w:top w:val="none" w:sz="0" w:space="0" w:color="auto"/>
        <w:left w:val="none" w:sz="0" w:space="0" w:color="auto"/>
        <w:bottom w:val="none" w:sz="0" w:space="0" w:color="auto"/>
        <w:right w:val="none" w:sz="0" w:space="0" w:color="auto"/>
      </w:divBdr>
    </w:div>
    <w:div w:id="624116015">
      <w:bodyDiv w:val="1"/>
      <w:marLeft w:val="0"/>
      <w:marRight w:val="0"/>
      <w:marTop w:val="0"/>
      <w:marBottom w:val="0"/>
      <w:divBdr>
        <w:top w:val="none" w:sz="0" w:space="0" w:color="auto"/>
        <w:left w:val="none" w:sz="0" w:space="0" w:color="auto"/>
        <w:bottom w:val="none" w:sz="0" w:space="0" w:color="auto"/>
        <w:right w:val="none" w:sz="0" w:space="0" w:color="auto"/>
      </w:divBdr>
    </w:div>
    <w:div w:id="644818788">
      <w:bodyDiv w:val="1"/>
      <w:marLeft w:val="0"/>
      <w:marRight w:val="0"/>
      <w:marTop w:val="0"/>
      <w:marBottom w:val="0"/>
      <w:divBdr>
        <w:top w:val="none" w:sz="0" w:space="0" w:color="auto"/>
        <w:left w:val="none" w:sz="0" w:space="0" w:color="auto"/>
        <w:bottom w:val="none" w:sz="0" w:space="0" w:color="auto"/>
        <w:right w:val="none" w:sz="0" w:space="0" w:color="auto"/>
      </w:divBdr>
    </w:div>
    <w:div w:id="706610712">
      <w:bodyDiv w:val="1"/>
      <w:marLeft w:val="0"/>
      <w:marRight w:val="0"/>
      <w:marTop w:val="0"/>
      <w:marBottom w:val="0"/>
      <w:divBdr>
        <w:top w:val="none" w:sz="0" w:space="0" w:color="auto"/>
        <w:left w:val="none" w:sz="0" w:space="0" w:color="auto"/>
        <w:bottom w:val="none" w:sz="0" w:space="0" w:color="auto"/>
        <w:right w:val="none" w:sz="0" w:space="0" w:color="auto"/>
      </w:divBdr>
    </w:div>
    <w:div w:id="707875458">
      <w:bodyDiv w:val="1"/>
      <w:marLeft w:val="0"/>
      <w:marRight w:val="0"/>
      <w:marTop w:val="0"/>
      <w:marBottom w:val="0"/>
      <w:divBdr>
        <w:top w:val="none" w:sz="0" w:space="0" w:color="auto"/>
        <w:left w:val="none" w:sz="0" w:space="0" w:color="auto"/>
        <w:bottom w:val="none" w:sz="0" w:space="0" w:color="auto"/>
        <w:right w:val="none" w:sz="0" w:space="0" w:color="auto"/>
      </w:divBdr>
    </w:div>
    <w:div w:id="748815768">
      <w:bodyDiv w:val="1"/>
      <w:marLeft w:val="0"/>
      <w:marRight w:val="0"/>
      <w:marTop w:val="0"/>
      <w:marBottom w:val="0"/>
      <w:divBdr>
        <w:top w:val="none" w:sz="0" w:space="0" w:color="auto"/>
        <w:left w:val="none" w:sz="0" w:space="0" w:color="auto"/>
        <w:bottom w:val="none" w:sz="0" w:space="0" w:color="auto"/>
        <w:right w:val="none" w:sz="0" w:space="0" w:color="auto"/>
      </w:divBdr>
    </w:div>
    <w:div w:id="790443429">
      <w:bodyDiv w:val="1"/>
      <w:marLeft w:val="0"/>
      <w:marRight w:val="0"/>
      <w:marTop w:val="0"/>
      <w:marBottom w:val="0"/>
      <w:divBdr>
        <w:top w:val="none" w:sz="0" w:space="0" w:color="auto"/>
        <w:left w:val="none" w:sz="0" w:space="0" w:color="auto"/>
        <w:bottom w:val="none" w:sz="0" w:space="0" w:color="auto"/>
        <w:right w:val="none" w:sz="0" w:space="0" w:color="auto"/>
      </w:divBdr>
    </w:div>
    <w:div w:id="926697788">
      <w:bodyDiv w:val="1"/>
      <w:marLeft w:val="0"/>
      <w:marRight w:val="0"/>
      <w:marTop w:val="0"/>
      <w:marBottom w:val="0"/>
      <w:divBdr>
        <w:top w:val="none" w:sz="0" w:space="0" w:color="auto"/>
        <w:left w:val="none" w:sz="0" w:space="0" w:color="auto"/>
        <w:bottom w:val="none" w:sz="0" w:space="0" w:color="auto"/>
        <w:right w:val="none" w:sz="0" w:space="0" w:color="auto"/>
      </w:divBdr>
    </w:div>
    <w:div w:id="1102918231">
      <w:bodyDiv w:val="1"/>
      <w:marLeft w:val="0"/>
      <w:marRight w:val="0"/>
      <w:marTop w:val="0"/>
      <w:marBottom w:val="0"/>
      <w:divBdr>
        <w:top w:val="none" w:sz="0" w:space="0" w:color="auto"/>
        <w:left w:val="none" w:sz="0" w:space="0" w:color="auto"/>
        <w:bottom w:val="none" w:sz="0" w:space="0" w:color="auto"/>
        <w:right w:val="none" w:sz="0" w:space="0" w:color="auto"/>
      </w:divBdr>
    </w:div>
    <w:div w:id="1261523256">
      <w:bodyDiv w:val="1"/>
      <w:marLeft w:val="0"/>
      <w:marRight w:val="0"/>
      <w:marTop w:val="0"/>
      <w:marBottom w:val="0"/>
      <w:divBdr>
        <w:top w:val="none" w:sz="0" w:space="0" w:color="auto"/>
        <w:left w:val="none" w:sz="0" w:space="0" w:color="auto"/>
        <w:bottom w:val="none" w:sz="0" w:space="0" w:color="auto"/>
        <w:right w:val="none" w:sz="0" w:space="0" w:color="auto"/>
      </w:divBdr>
    </w:div>
    <w:div w:id="1283462275">
      <w:bodyDiv w:val="1"/>
      <w:marLeft w:val="0"/>
      <w:marRight w:val="0"/>
      <w:marTop w:val="0"/>
      <w:marBottom w:val="0"/>
      <w:divBdr>
        <w:top w:val="none" w:sz="0" w:space="0" w:color="auto"/>
        <w:left w:val="none" w:sz="0" w:space="0" w:color="auto"/>
        <w:bottom w:val="none" w:sz="0" w:space="0" w:color="auto"/>
        <w:right w:val="none" w:sz="0" w:space="0" w:color="auto"/>
      </w:divBdr>
    </w:div>
    <w:div w:id="1381709706">
      <w:bodyDiv w:val="1"/>
      <w:marLeft w:val="0"/>
      <w:marRight w:val="0"/>
      <w:marTop w:val="0"/>
      <w:marBottom w:val="0"/>
      <w:divBdr>
        <w:top w:val="none" w:sz="0" w:space="0" w:color="auto"/>
        <w:left w:val="none" w:sz="0" w:space="0" w:color="auto"/>
        <w:bottom w:val="none" w:sz="0" w:space="0" w:color="auto"/>
        <w:right w:val="none" w:sz="0" w:space="0" w:color="auto"/>
      </w:divBdr>
    </w:div>
    <w:div w:id="1431858106">
      <w:bodyDiv w:val="1"/>
      <w:marLeft w:val="0"/>
      <w:marRight w:val="0"/>
      <w:marTop w:val="0"/>
      <w:marBottom w:val="0"/>
      <w:divBdr>
        <w:top w:val="none" w:sz="0" w:space="0" w:color="auto"/>
        <w:left w:val="none" w:sz="0" w:space="0" w:color="auto"/>
        <w:bottom w:val="none" w:sz="0" w:space="0" w:color="auto"/>
        <w:right w:val="none" w:sz="0" w:space="0" w:color="auto"/>
      </w:divBdr>
    </w:div>
    <w:div w:id="1454597181">
      <w:bodyDiv w:val="1"/>
      <w:marLeft w:val="0"/>
      <w:marRight w:val="0"/>
      <w:marTop w:val="0"/>
      <w:marBottom w:val="0"/>
      <w:divBdr>
        <w:top w:val="none" w:sz="0" w:space="0" w:color="auto"/>
        <w:left w:val="none" w:sz="0" w:space="0" w:color="auto"/>
        <w:bottom w:val="none" w:sz="0" w:space="0" w:color="auto"/>
        <w:right w:val="none" w:sz="0" w:space="0" w:color="auto"/>
      </w:divBdr>
    </w:div>
    <w:div w:id="1722897295">
      <w:bodyDiv w:val="1"/>
      <w:marLeft w:val="0"/>
      <w:marRight w:val="0"/>
      <w:marTop w:val="0"/>
      <w:marBottom w:val="0"/>
      <w:divBdr>
        <w:top w:val="none" w:sz="0" w:space="0" w:color="auto"/>
        <w:left w:val="none" w:sz="0" w:space="0" w:color="auto"/>
        <w:bottom w:val="none" w:sz="0" w:space="0" w:color="auto"/>
        <w:right w:val="none" w:sz="0" w:space="0" w:color="auto"/>
      </w:divBdr>
    </w:div>
    <w:div w:id="1771124615">
      <w:bodyDiv w:val="1"/>
      <w:marLeft w:val="0"/>
      <w:marRight w:val="0"/>
      <w:marTop w:val="0"/>
      <w:marBottom w:val="0"/>
      <w:divBdr>
        <w:top w:val="none" w:sz="0" w:space="0" w:color="auto"/>
        <w:left w:val="none" w:sz="0" w:space="0" w:color="auto"/>
        <w:bottom w:val="none" w:sz="0" w:space="0" w:color="auto"/>
        <w:right w:val="none" w:sz="0" w:space="0" w:color="auto"/>
      </w:divBdr>
    </w:div>
    <w:div w:id="1794012726">
      <w:bodyDiv w:val="1"/>
      <w:marLeft w:val="0"/>
      <w:marRight w:val="0"/>
      <w:marTop w:val="0"/>
      <w:marBottom w:val="0"/>
      <w:divBdr>
        <w:top w:val="none" w:sz="0" w:space="0" w:color="auto"/>
        <w:left w:val="none" w:sz="0" w:space="0" w:color="auto"/>
        <w:bottom w:val="none" w:sz="0" w:space="0" w:color="auto"/>
        <w:right w:val="none" w:sz="0" w:space="0" w:color="auto"/>
      </w:divBdr>
    </w:div>
    <w:div w:id="1866206654">
      <w:bodyDiv w:val="1"/>
      <w:marLeft w:val="0"/>
      <w:marRight w:val="0"/>
      <w:marTop w:val="0"/>
      <w:marBottom w:val="0"/>
      <w:divBdr>
        <w:top w:val="none" w:sz="0" w:space="0" w:color="auto"/>
        <w:left w:val="none" w:sz="0" w:space="0" w:color="auto"/>
        <w:bottom w:val="none" w:sz="0" w:space="0" w:color="auto"/>
        <w:right w:val="none" w:sz="0" w:space="0" w:color="auto"/>
      </w:divBdr>
    </w:div>
    <w:div w:id="1887402627">
      <w:bodyDiv w:val="1"/>
      <w:marLeft w:val="0"/>
      <w:marRight w:val="0"/>
      <w:marTop w:val="0"/>
      <w:marBottom w:val="0"/>
      <w:divBdr>
        <w:top w:val="none" w:sz="0" w:space="0" w:color="auto"/>
        <w:left w:val="none" w:sz="0" w:space="0" w:color="auto"/>
        <w:bottom w:val="none" w:sz="0" w:space="0" w:color="auto"/>
        <w:right w:val="none" w:sz="0" w:space="0" w:color="auto"/>
      </w:divBdr>
    </w:div>
    <w:div w:id="1954708384">
      <w:bodyDiv w:val="1"/>
      <w:marLeft w:val="0"/>
      <w:marRight w:val="0"/>
      <w:marTop w:val="0"/>
      <w:marBottom w:val="0"/>
      <w:divBdr>
        <w:top w:val="none" w:sz="0" w:space="0" w:color="auto"/>
        <w:left w:val="none" w:sz="0" w:space="0" w:color="auto"/>
        <w:bottom w:val="none" w:sz="0" w:space="0" w:color="auto"/>
        <w:right w:val="none" w:sz="0" w:space="0" w:color="auto"/>
      </w:divBdr>
    </w:div>
    <w:div w:id="1993749797">
      <w:bodyDiv w:val="1"/>
      <w:marLeft w:val="0"/>
      <w:marRight w:val="0"/>
      <w:marTop w:val="0"/>
      <w:marBottom w:val="0"/>
      <w:divBdr>
        <w:top w:val="none" w:sz="0" w:space="0" w:color="auto"/>
        <w:left w:val="none" w:sz="0" w:space="0" w:color="auto"/>
        <w:bottom w:val="none" w:sz="0" w:space="0" w:color="auto"/>
        <w:right w:val="none" w:sz="0" w:space="0" w:color="auto"/>
      </w:divBdr>
    </w:div>
    <w:div w:id="2013992238">
      <w:bodyDiv w:val="1"/>
      <w:marLeft w:val="0"/>
      <w:marRight w:val="0"/>
      <w:marTop w:val="0"/>
      <w:marBottom w:val="0"/>
      <w:divBdr>
        <w:top w:val="none" w:sz="0" w:space="0" w:color="auto"/>
        <w:left w:val="none" w:sz="0" w:space="0" w:color="auto"/>
        <w:bottom w:val="none" w:sz="0" w:space="0" w:color="auto"/>
        <w:right w:val="none" w:sz="0" w:space="0" w:color="auto"/>
      </w:divBdr>
    </w:div>
    <w:div w:id="2020962987">
      <w:bodyDiv w:val="1"/>
      <w:marLeft w:val="0"/>
      <w:marRight w:val="0"/>
      <w:marTop w:val="0"/>
      <w:marBottom w:val="0"/>
      <w:divBdr>
        <w:top w:val="none" w:sz="0" w:space="0" w:color="auto"/>
        <w:left w:val="none" w:sz="0" w:space="0" w:color="auto"/>
        <w:bottom w:val="none" w:sz="0" w:space="0" w:color="auto"/>
        <w:right w:val="none" w:sz="0" w:space="0" w:color="auto"/>
      </w:divBdr>
    </w:div>
    <w:div w:id="2058432065">
      <w:bodyDiv w:val="1"/>
      <w:marLeft w:val="0"/>
      <w:marRight w:val="0"/>
      <w:marTop w:val="0"/>
      <w:marBottom w:val="0"/>
      <w:divBdr>
        <w:top w:val="none" w:sz="0" w:space="0" w:color="auto"/>
        <w:left w:val="none" w:sz="0" w:space="0" w:color="auto"/>
        <w:bottom w:val="none" w:sz="0" w:space="0" w:color="auto"/>
        <w:right w:val="none" w:sz="0" w:space="0" w:color="auto"/>
      </w:divBdr>
    </w:div>
    <w:div w:id="2126996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291F7-4624-452A-9907-EAF59CCCA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2024</Words>
  <Characters>12738</Characters>
  <Application>Microsoft Office Word</Application>
  <DocSecurity>0</DocSecurity>
  <Lines>439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Muneel</dc:creator>
  <cp:lastModifiedBy>Microsoft account</cp:lastModifiedBy>
  <cp:revision>8</cp:revision>
  <cp:lastPrinted>2024-11-20T07:21:00Z</cp:lastPrinted>
  <dcterms:created xsi:type="dcterms:W3CDTF">2024-11-19T21:28:00Z</dcterms:created>
  <dcterms:modified xsi:type="dcterms:W3CDTF">2024-11-20T07:22:00Z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3992e5ef050381966aeddfdbd261f102dda763517e25b61f65b325761d70eed6</vt:lpwstr>
  </property>
</Properties>
</file>