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600" w:after="120"/>
        <w:jc w:val="center"/>
      </w:pPr>
      <w:r>
        <w:rPr>
          <w:rFonts w:ascii="Arial" w:hAnsi="Arial" w:cs="Arial" w:eastAsia="Arial"/>
          <w:b/>
          <w:bCs/>
          <w:color w:val="1F4E79"/>
          <w:sz w:val="44"/>
          <w:szCs w:val="44"/>
          <w:rtl/>
        </w:rPr>
        <w:t xml:space="preserve">التقنيات المستخدمة في مشروع راصد</w:t>
      </w:r>
    </w:p>
    <w:p>
      <w:pPr>
        <w:bidi/>
        <w:spacing w:after="360"/>
        <w:jc w:val="center"/>
      </w:pPr>
      <w:r>
        <w:rPr>
          <w:rFonts w:ascii="Arial" w:hAnsi="Arial" w:cs="Arial" w:eastAsia="Arial"/>
          <w:color w:val="595959"/>
          <w:sz w:val="24"/>
          <w:szCs w:val="24"/>
          <w:rtl/>
        </w:rPr>
        <w:t xml:space="preserve">منصة مراقبة ذكية: كاميرات، ذكاء اصطناعي، حوادث وإشعارات</w:t>
      </w:r>
    </w:p>
    <w:p>
      <w:pPr>
        <w:pStyle w:val="Heading1"/>
        <w:pBdr>
          <w:bottom w:val="single" w:color="1F4E79" w:sz="8" w:space="4"/>
        </w:pBdr>
        <w:bidi/>
        <w:spacing w:before="320" w:after="140"/>
      </w:pPr>
      <w:r>
        <w:rPr>
          <w:rFonts w:ascii="Arial" w:hAnsi="Arial" w:cs="Arial" w:eastAsia="Arial"/>
          <w:b/>
          <w:bCs/>
          <w:color w:val="1F4E79"/>
          <w:sz w:val="30"/>
          <w:szCs w:val="30"/>
          <w:rtl/>
        </w:rPr>
        <w:t xml:space="preserve">نظرة عامة</w:t>
      </w:r>
    </w:p>
    <w:p>
      <w:pPr>
        <w:bidi/>
        <w:spacing w:after="120" w:line="300"/>
        <w:jc w:val="start"/>
      </w:pPr>
      <w:r>
        <w:rPr>
          <w:rFonts w:ascii="Arial" w:hAnsi="Arial" w:cs="Arial" w:eastAsia="Arial"/>
          <w:sz w:val="22"/>
          <w:szCs w:val="22"/>
          <w:rtl/>
        </w:rPr>
        <w:t xml:space="preserve">راصد منصة ويب لرصد المخاطر في الموقع لحظياً. تستقبل الصور من الكاميرات (كاميرا المتصفح، ملفات فيديو، كاميرات IP عبر RTSP، كاميرات USB، وكاميرا حرارية)، وتحللها بموديلات ذكاء اصطناعي. كل رصد يتكرر يتحول إلى حدث، ثم تنبيه وحادثة ولقطة، ثم إشعار للفريق المختص.</w:t>
      </w:r>
    </w:p>
    <w:p>
      <w:pPr>
        <w:bidi/>
        <w:spacing w:after="120" w:line="300"/>
        <w:jc w:val="start"/>
      </w:pPr>
      <w:r>
        <w:rPr>
          <w:rFonts w:ascii="Arial" w:hAnsi="Arial" w:cs="Arial" w:eastAsia="Arial"/>
          <w:sz w:val="22"/>
          <w:szCs w:val="22"/>
          <w:rtl/>
        </w:rPr>
        <w:t xml:space="preserve">يتكون المشروع من جزأين: واجهة أمامية مبنية بـ React وTypeScript، وخادم مكتوب بـ Python وFastAPI يشغّل الموديلات ويدير الكاميرات والأحداث.</w:t>
      </w:r>
    </w:p>
    <w:p>
      <w:pPr>
        <w:pStyle w:val="Heading1"/>
        <w:pBdr>
          <w:bottom w:val="single" w:color="1F4E79" w:sz="8" w:space="4"/>
        </w:pBdr>
        <w:bidi/>
        <w:spacing w:before="320" w:after="140"/>
      </w:pPr>
      <w:r>
        <w:rPr>
          <w:rFonts w:ascii="Arial" w:hAnsi="Arial" w:cs="Arial" w:eastAsia="Arial"/>
          <w:b/>
          <w:bCs/>
          <w:color w:val="1F4E79"/>
          <w:sz w:val="30"/>
          <w:szCs w:val="30"/>
          <w:rtl/>
        </w:rPr>
        <w:t xml:space="preserve">1. الواجهة الأمامية (Frontend)</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6038"/>
      </w:tblGrid>
      <w:tr>
        <w:trPr>
          <w:tblHeader/>
        </w:trPr>
        <w:tc>
          <w:tcPr>
            <w:tcW w:type="dxa" w:w="2300"/>
            <w:shd w:fill="1F4E79" w:color="auto" w:val="clear"/>
            <w:tcMar>
              <w:top w:type="dxa" w:w="70"/>
              <w:left w:type="dxa" w:w="110"/>
              <w:bottom w:type="dxa" w:w="70"/>
              <w:right w:type="dxa" w:w="110"/>
            </w:tcMar>
          </w:tcPr>
          <w:p>
            <w:pPr>
              <w:bidi/>
            </w:pPr>
            <w:r>
              <w:rPr>
                <w:rFonts w:ascii="Arial" w:hAnsi="Arial" w:cs="Arial" w:eastAsia="Arial"/>
                <w:b/>
                <w:bCs/>
                <w:color w:val="FFFFFF"/>
                <w:sz w:val="20"/>
                <w:szCs w:val="20"/>
                <w:rtl/>
              </w:rPr>
              <w:t xml:space="preserve">التقنية</w:t>
            </w:r>
          </w:p>
        </w:tc>
        <w:tc>
          <w:tcPr>
            <w:tcW w:type="dxa" w:w="1300"/>
            <w:shd w:fill="1F4E79" w:color="auto" w:val="clear"/>
            <w:tcMar>
              <w:top w:type="dxa" w:w="70"/>
              <w:left w:type="dxa" w:w="110"/>
              <w:bottom w:type="dxa" w:w="70"/>
              <w:right w:type="dxa" w:w="110"/>
            </w:tcMar>
          </w:tcPr>
          <w:p>
            <w:pPr>
              <w:bidi/>
            </w:pPr>
            <w:r>
              <w:rPr>
                <w:rFonts w:ascii="Arial" w:hAnsi="Arial" w:cs="Arial" w:eastAsia="Arial"/>
                <w:b/>
                <w:bCs/>
                <w:color w:val="FFFFFF"/>
                <w:sz w:val="20"/>
                <w:szCs w:val="20"/>
                <w:rtl/>
              </w:rPr>
              <w:t xml:space="preserve">الإصدار</w:t>
            </w:r>
          </w:p>
        </w:tc>
        <w:tc>
          <w:tcPr>
            <w:tcW w:type="dxa" w:w="6038"/>
            <w:shd w:fill="1F4E79" w:color="auto" w:val="clear"/>
            <w:tcMar>
              <w:top w:type="dxa" w:w="70"/>
              <w:left w:type="dxa" w:w="110"/>
              <w:bottom w:type="dxa" w:w="70"/>
              <w:right w:type="dxa" w:w="110"/>
            </w:tcMar>
          </w:tcPr>
          <w:p>
            <w:pPr>
              <w:bidi/>
            </w:pPr>
            <w:r>
              <w:rPr>
                <w:rFonts w:ascii="Arial" w:hAnsi="Arial" w:cs="Arial" w:eastAsia="Arial"/>
                <w:b/>
                <w:bCs/>
                <w:color w:val="FFFFFF"/>
                <w:sz w:val="20"/>
                <w:szCs w:val="20"/>
                <w:rtl/>
              </w:rPr>
              <w:t xml:space="preserve">الاستخدام في المشروع</w:t>
            </w:r>
          </w:p>
        </w:tc>
      </w:tr>
      <w:tr>
        <w:tc>
          <w:tcPr>
            <w:tcW w:type="dxa" w:w="2300"/>
            <w:tcMar>
              <w:top w:type="dxa" w:w="70"/>
              <w:left w:type="dxa" w:w="110"/>
              <w:bottom w:type="dxa" w:w="70"/>
              <w:right w:type="dxa" w:w="110"/>
            </w:tcMar>
          </w:tcPr>
          <w:p>
            <w:pPr>
              <w:bidi/>
            </w:pPr>
            <w:r>
              <w:rPr>
                <w:rFonts w:ascii="Arial" w:hAnsi="Arial" w:cs="Arial" w:eastAsia="Arial"/>
                <w:b/>
                <w:bCs/>
                <w:sz w:val="20"/>
                <w:szCs w:val="20"/>
                <w:rtl/>
              </w:rPr>
              <w:t xml:space="preserve">React</w:t>
            </w:r>
          </w:p>
        </w:tc>
        <w:tc>
          <w:tcPr>
            <w:tcW w:type="dxa" w:w="1300"/>
            <w:tcMar>
              <w:top w:type="dxa" w:w="70"/>
              <w:left w:type="dxa" w:w="110"/>
              <w:bottom w:type="dxa" w:w="70"/>
              <w:right w:type="dxa" w:w="110"/>
            </w:tcMar>
          </w:tcPr>
          <w:p>
            <w:pPr>
              <w:bidi/>
            </w:pPr>
            <w:r>
              <w:rPr>
                <w:rFonts w:ascii="Arial" w:hAnsi="Arial" w:cs="Arial" w:eastAsia="Arial"/>
                <w:b w:val="false"/>
                <w:sz w:val="20"/>
                <w:szCs w:val="20"/>
                <w:rtl/>
              </w:rPr>
              <w:t xml:space="preserve">18.3.1</w:t>
            </w:r>
          </w:p>
        </w:tc>
        <w:tc>
          <w:tcPr>
            <w:tcW w:type="dxa" w:w="6038"/>
            <w:tcMar>
              <w:top w:type="dxa" w:w="70"/>
              <w:left w:type="dxa" w:w="110"/>
              <w:bottom w:type="dxa" w:w="70"/>
              <w:right w:type="dxa" w:w="110"/>
            </w:tcMar>
          </w:tcPr>
          <w:p>
            <w:pPr>
              <w:bidi/>
            </w:pPr>
            <w:r>
              <w:rPr>
                <w:rFonts w:ascii="Arial" w:hAnsi="Arial" w:cs="Arial" w:eastAsia="Arial"/>
                <w:b w:val="false"/>
                <w:sz w:val="20"/>
                <w:szCs w:val="20"/>
                <w:rtl/>
              </w:rPr>
              <w:t xml:space="preserve">بناء واجهة المستخدم: لوحة القيادة، الكاميرات، الحوادث، الموظفين، التقارير، إنترنت الأشياء</w:t>
            </w:r>
          </w:p>
        </w:tc>
      </w:tr>
      <w:tr>
        <w:tc>
          <w:tcPr>
            <w:tcW w:type="dxa" w:w="23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TypeScript</w:t>
            </w:r>
          </w:p>
        </w:tc>
        <w:tc>
          <w:tcPr>
            <w:tcW w:type="dxa" w:w="1300"/>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5.6.3</w:t>
            </w:r>
          </w:p>
        </w:tc>
        <w:tc>
          <w:tcPr>
            <w:tcW w:type="dxa" w:w="60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لغة كتابة الواجهة مع فحص الأنواع</w:t>
            </w:r>
          </w:p>
        </w:tc>
      </w:tr>
      <w:tr>
        <w:tc>
          <w:tcPr>
            <w:tcW w:type="dxa" w:w="2300"/>
            <w:tcMar>
              <w:top w:type="dxa" w:w="70"/>
              <w:left w:type="dxa" w:w="110"/>
              <w:bottom w:type="dxa" w:w="70"/>
              <w:right w:type="dxa" w:w="110"/>
            </w:tcMar>
          </w:tcPr>
          <w:p>
            <w:pPr>
              <w:bidi/>
            </w:pPr>
            <w:r>
              <w:rPr>
                <w:rFonts w:ascii="Arial" w:hAnsi="Arial" w:cs="Arial" w:eastAsia="Arial"/>
                <w:b/>
                <w:bCs/>
                <w:sz w:val="20"/>
                <w:szCs w:val="20"/>
                <w:rtl/>
              </w:rPr>
              <w:t xml:space="preserve">Vite</w:t>
            </w:r>
          </w:p>
        </w:tc>
        <w:tc>
          <w:tcPr>
            <w:tcW w:type="dxa" w:w="1300"/>
            <w:tcMar>
              <w:top w:type="dxa" w:w="70"/>
              <w:left w:type="dxa" w:w="110"/>
              <w:bottom w:type="dxa" w:w="70"/>
              <w:right w:type="dxa" w:w="110"/>
            </w:tcMar>
          </w:tcPr>
          <w:p>
            <w:pPr>
              <w:bidi/>
            </w:pPr>
            <w:r>
              <w:rPr>
                <w:rFonts w:ascii="Arial" w:hAnsi="Arial" w:cs="Arial" w:eastAsia="Arial"/>
                <w:b w:val="false"/>
                <w:sz w:val="20"/>
                <w:szCs w:val="20"/>
                <w:rtl/>
              </w:rPr>
              <w:t xml:space="preserve">5.4.11</w:t>
            </w:r>
          </w:p>
        </w:tc>
        <w:tc>
          <w:tcPr>
            <w:tcW w:type="dxa" w:w="6038"/>
            <w:tcMar>
              <w:top w:type="dxa" w:w="70"/>
              <w:left w:type="dxa" w:w="110"/>
              <w:bottom w:type="dxa" w:w="70"/>
              <w:right w:type="dxa" w:w="110"/>
            </w:tcMar>
          </w:tcPr>
          <w:p>
            <w:pPr>
              <w:bidi/>
            </w:pPr>
            <w:r>
              <w:rPr>
                <w:rFonts w:ascii="Arial" w:hAnsi="Arial" w:cs="Arial" w:eastAsia="Arial"/>
                <w:b w:val="false"/>
                <w:sz w:val="20"/>
                <w:szCs w:val="20"/>
                <w:rtl/>
              </w:rPr>
              <w:t xml:space="preserve">خادم التطوير وبناء النسخة النهائية في web/dist</w:t>
            </w:r>
          </w:p>
        </w:tc>
      </w:tr>
      <w:tr>
        <w:tc>
          <w:tcPr>
            <w:tcW w:type="dxa" w:w="23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@vitejs/plugin-react</w:t>
            </w:r>
          </w:p>
        </w:tc>
        <w:tc>
          <w:tcPr>
            <w:tcW w:type="dxa" w:w="1300"/>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4.3.4</w:t>
            </w:r>
          </w:p>
        </w:tc>
        <w:tc>
          <w:tcPr>
            <w:tcW w:type="dxa" w:w="60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دعم React داخل Vite</w:t>
            </w:r>
          </w:p>
        </w:tc>
      </w:tr>
      <w:tr>
        <w:tc>
          <w:tcPr>
            <w:tcW w:type="dxa" w:w="2300"/>
            <w:tcMar>
              <w:top w:type="dxa" w:w="70"/>
              <w:left w:type="dxa" w:w="110"/>
              <w:bottom w:type="dxa" w:w="70"/>
              <w:right w:type="dxa" w:w="110"/>
            </w:tcMar>
          </w:tcPr>
          <w:p>
            <w:pPr>
              <w:bidi/>
            </w:pPr>
            <w:r>
              <w:rPr>
                <w:rFonts w:ascii="Arial" w:hAnsi="Arial" w:cs="Arial" w:eastAsia="Arial"/>
                <w:b/>
                <w:bCs/>
                <w:sz w:val="20"/>
                <w:szCs w:val="20"/>
                <w:rtl/>
              </w:rPr>
              <w:t xml:space="preserve">tsx</w:t>
            </w:r>
          </w:p>
        </w:tc>
        <w:tc>
          <w:tcPr>
            <w:tcW w:type="dxa" w:w="1300"/>
            <w:tcMar>
              <w:top w:type="dxa" w:w="70"/>
              <w:left w:type="dxa" w:w="110"/>
              <w:bottom w:type="dxa" w:w="70"/>
              <w:right w:type="dxa" w:w="110"/>
            </w:tcMar>
          </w:tcPr>
          <w:p>
            <w:pPr>
              <w:bidi/>
            </w:pPr>
            <w:r>
              <w:rPr>
                <w:rFonts w:ascii="Arial" w:hAnsi="Arial" w:cs="Arial" w:eastAsia="Arial"/>
                <w:b w:val="false"/>
                <w:sz w:val="20"/>
                <w:szCs w:val="20"/>
                <w:rtl/>
              </w:rPr>
              <w:t xml:space="preserve">4.19.2</w:t>
            </w:r>
          </w:p>
        </w:tc>
        <w:tc>
          <w:tcPr>
            <w:tcW w:type="dxa" w:w="6038"/>
            <w:tcMar>
              <w:top w:type="dxa" w:w="70"/>
              <w:left w:type="dxa" w:w="110"/>
              <w:bottom w:type="dxa" w:w="70"/>
              <w:right w:type="dxa" w:w="110"/>
            </w:tcMar>
          </w:tcPr>
          <w:p>
            <w:pPr>
              <w:bidi/>
            </w:pPr>
            <w:r>
              <w:rPr>
                <w:rFonts w:ascii="Arial" w:hAnsi="Arial" w:cs="Arial" w:eastAsia="Arial"/>
                <w:b w:val="false"/>
                <w:sz w:val="20"/>
                <w:szCs w:val="20"/>
                <w:rtl/>
              </w:rPr>
              <w:t xml:space="preserve">تشغيل اختبارات النموذج ومسار الذكاء الاصطناعي وتسجيل الدخول</w:t>
            </w:r>
          </w:p>
        </w:tc>
      </w:tr>
      <w:tr>
        <w:tc>
          <w:tcPr>
            <w:tcW w:type="dxa" w:w="23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CSS</w:t>
            </w:r>
          </w:p>
        </w:tc>
        <w:tc>
          <w:tcPr>
            <w:tcW w:type="dxa" w:w="1300"/>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w:t>
            </w:r>
          </w:p>
        </w:tc>
        <w:tc>
          <w:tcPr>
            <w:tcW w:type="dxa" w:w="60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التنسيق والتصميم (عربي/إنجليزي، من اليمين لليسار)</w:t>
            </w:r>
          </w:p>
        </w:tc>
      </w:tr>
      <w:tr>
        <w:tc>
          <w:tcPr>
            <w:tcW w:type="dxa" w:w="2300"/>
            <w:tcMar>
              <w:top w:type="dxa" w:w="70"/>
              <w:left w:type="dxa" w:w="110"/>
              <w:bottom w:type="dxa" w:w="70"/>
              <w:right w:type="dxa" w:w="110"/>
            </w:tcMar>
          </w:tcPr>
          <w:p>
            <w:pPr>
              <w:bidi/>
            </w:pPr>
            <w:r>
              <w:rPr>
                <w:rFonts w:ascii="Arial" w:hAnsi="Arial" w:cs="Arial" w:eastAsia="Arial"/>
                <w:b/>
                <w:bCs/>
                <w:sz w:val="20"/>
                <w:szCs w:val="20"/>
                <w:rtl/>
              </w:rPr>
              <w:t xml:space="preserve">SVG</w:t>
            </w:r>
          </w:p>
        </w:tc>
        <w:tc>
          <w:tcPr>
            <w:tcW w:type="dxa" w:w="1300"/>
            <w:tcMar>
              <w:top w:type="dxa" w:w="70"/>
              <w:left w:type="dxa" w:w="110"/>
              <w:bottom w:type="dxa" w:w="70"/>
              <w:right w:type="dxa" w:w="110"/>
            </w:tcMar>
          </w:tcPr>
          <w:p>
            <w:pPr>
              <w:bidi/>
            </w:pPr>
            <w:r>
              <w:rPr>
                <w:rFonts w:ascii="Arial" w:hAnsi="Arial" w:cs="Arial" w:eastAsia="Arial"/>
                <w:b w:val="false"/>
                <w:sz w:val="20"/>
                <w:szCs w:val="20"/>
                <w:rtl/>
              </w:rPr>
              <w:t xml:space="preserve">—</w:t>
            </w:r>
          </w:p>
        </w:tc>
        <w:tc>
          <w:tcPr>
            <w:tcW w:type="dxa" w:w="6038"/>
            <w:tcMar>
              <w:top w:type="dxa" w:w="70"/>
              <w:left w:type="dxa" w:w="110"/>
              <w:bottom w:type="dxa" w:w="70"/>
              <w:right w:type="dxa" w:w="110"/>
            </w:tcMar>
          </w:tcPr>
          <w:p>
            <w:pPr>
              <w:bidi/>
            </w:pPr>
            <w:r>
              <w:rPr>
                <w:rFonts w:ascii="Arial" w:hAnsi="Arial" w:cs="Arial" w:eastAsia="Arial"/>
                <w:b w:val="false"/>
                <w:sz w:val="20"/>
                <w:szCs w:val="20"/>
                <w:rtl/>
              </w:rPr>
              <w:t xml:space="preserve">الرسوم البيانية ومنحنيات الحشود والخرائط، مرسومة يدوياً بدون مكتبات خارجية</w:t>
            </w:r>
          </w:p>
        </w:tc>
      </w:tr>
    </w:tbl>
    <w:p>
      <w:pPr>
        <w:pStyle w:val="Heading2"/>
        <w:bidi/>
        <w:spacing w:before="200" w:after="100"/>
      </w:pPr>
      <w:r>
        <w:rPr>
          <w:rFonts w:ascii="Arial" w:hAnsi="Arial" w:cs="Arial" w:eastAsia="Arial"/>
          <w:b/>
          <w:bCs/>
          <w:color w:val="2E75B6"/>
          <w:sz w:val="25"/>
          <w:szCs w:val="25"/>
          <w:rtl/>
        </w:rPr>
        <w:t xml:space="preserve">واجهات المتصفح (Web APIs)</w:t>
      </w:r>
    </w:p>
    <w:p>
      <w:pPr>
        <w:pStyle w:val="ListParagraph"/>
        <w:numPr>
          <w:ilvl w:val="0"/>
          <w:numId w:val="2"/>
        </w:numPr>
        <w:bidi/>
        <w:spacing w:after="80" w:line="290"/>
      </w:pPr>
      <w:r>
        <w:rPr>
          <w:rFonts w:ascii="Arial" w:hAnsi="Arial" w:cs="Arial" w:eastAsia="Arial"/>
          <w:b/>
          <w:bCs/>
          <w:sz w:val="22"/>
          <w:szCs w:val="22"/>
          <w:rtl/>
        </w:rPr>
        <w:t xml:space="preserve">getUserMedia</w:t>
      </w:r>
      <w:r>
        <w:rPr>
          <w:rFonts w:ascii="Arial" w:hAnsi="Arial" w:cs="Arial" w:eastAsia="Arial"/>
          <w:sz w:val="22"/>
          <w:szCs w:val="22"/>
          <w:rtl/>
        </w:rPr>
        <w:t xml:space="preserve"> — تشغيل كاميرا الجهاز والميكروفون</w:t>
      </w:r>
    </w:p>
    <w:p>
      <w:pPr>
        <w:pStyle w:val="ListParagraph"/>
        <w:numPr>
          <w:ilvl w:val="0"/>
          <w:numId w:val="2"/>
        </w:numPr>
        <w:bidi/>
        <w:spacing w:after="80" w:line="290"/>
      </w:pPr>
      <w:r>
        <w:rPr>
          <w:rFonts w:ascii="Arial" w:hAnsi="Arial" w:cs="Arial" w:eastAsia="Arial"/>
          <w:b/>
          <w:bCs/>
          <w:sz w:val="22"/>
          <w:szCs w:val="22"/>
          <w:rtl/>
        </w:rPr>
        <w:t xml:space="preserve">Canvas</w:t>
      </w:r>
      <w:r>
        <w:rPr>
          <w:rFonts w:ascii="Arial" w:hAnsi="Arial" w:cs="Arial" w:eastAsia="Arial"/>
          <w:sz w:val="22"/>
          <w:szCs w:val="22"/>
          <w:rtl/>
        </w:rPr>
        <w:t xml:space="preserve"> — التقاط إطارات الفيديو وضغطها JPEG وإرسالها للخادم</w:t>
      </w:r>
    </w:p>
    <w:p>
      <w:pPr>
        <w:pStyle w:val="ListParagraph"/>
        <w:numPr>
          <w:ilvl w:val="0"/>
          <w:numId w:val="2"/>
        </w:numPr>
        <w:bidi/>
        <w:spacing w:after="80" w:line="290"/>
      </w:pPr>
      <w:r>
        <w:rPr>
          <w:rFonts w:ascii="Arial" w:hAnsi="Arial" w:cs="Arial" w:eastAsia="Arial"/>
          <w:b/>
          <w:bCs/>
          <w:sz w:val="22"/>
          <w:szCs w:val="22"/>
          <w:rtl/>
        </w:rPr>
        <w:t xml:space="preserve">MediaRecorder</w:t>
      </w:r>
      <w:r>
        <w:rPr>
          <w:rFonts w:ascii="Arial" w:hAnsi="Arial" w:cs="Arial" w:eastAsia="Arial"/>
          <w:sz w:val="22"/>
          <w:szCs w:val="22"/>
          <w:rtl/>
        </w:rPr>
        <w:t xml:space="preserve"> — تسجيل صوت ميكروفون رصد إطلاق النار</w:t>
      </w:r>
    </w:p>
    <w:p>
      <w:pPr>
        <w:pStyle w:val="ListParagraph"/>
        <w:numPr>
          <w:ilvl w:val="0"/>
          <w:numId w:val="2"/>
        </w:numPr>
        <w:bidi/>
        <w:spacing w:after="80" w:line="290"/>
      </w:pPr>
      <w:r>
        <w:rPr>
          <w:rFonts w:ascii="Arial" w:hAnsi="Arial" w:cs="Arial" w:eastAsia="Arial"/>
          <w:b/>
          <w:bCs/>
          <w:sz w:val="22"/>
          <w:szCs w:val="22"/>
          <w:rtl/>
        </w:rPr>
        <w:t xml:space="preserve">WebSocket</w:t>
      </w:r>
      <w:r>
        <w:rPr>
          <w:rFonts w:ascii="Arial" w:hAnsi="Arial" w:cs="Arial" w:eastAsia="Arial"/>
          <w:sz w:val="22"/>
          <w:szCs w:val="22"/>
          <w:rtl/>
        </w:rPr>
        <w:t xml:space="preserve"> — استقبال الأحداث والحوادث لحظياً ومزامنة كل الشاشات</w:t>
      </w:r>
    </w:p>
    <w:p>
      <w:pPr>
        <w:pStyle w:val="ListParagraph"/>
        <w:numPr>
          <w:ilvl w:val="0"/>
          <w:numId w:val="2"/>
        </w:numPr>
        <w:bidi/>
        <w:spacing w:after="80" w:line="290"/>
      </w:pPr>
      <w:r>
        <w:rPr>
          <w:rFonts w:ascii="Arial" w:hAnsi="Arial" w:cs="Arial" w:eastAsia="Arial"/>
          <w:b/>
          <w:bCs/>
          <w:sz w:val="22"/>
          <w:szCs w:val="22"/>
          <w:rtl/>
        </w:rPr>
        <w:t xml:space="preserve">Web Audio (AudioContext)</w:t>
      </w:r>
      <w:r>
        <w:rPr>
          <w:rFonts w:ascii="Arial" w:hAnsi="Arial" w:cs="Arial" w:eastAsia="Arial"/>
          <w:sz w:val="22"/>
          <w:szCs w:val="22"/>
          <w:rtl/>
        </w:rPr>
        <w:t xml:space="preserve"> — صوت التنبيه عند وصول حادثة</w:t>
      </w:r>
    </w:p>
    <w:p>
      <w:pPr>
        <w:pStyle w:val="ListParagraph"/>
        <w:numPr>
          <w:ilvl w:val="0"/>
          <w:numId w:val="2"/>
        </w:numPr>
        <w:bidi/>
        <w:spacing w:after="80" w:line="290"/>
      </w:pPr>
      <w:r>
        <w:rPr>
          <w:rFonts w:ascii="Arial" w:hAnsi="Arial" w:cs="Arial" w:eastAsia="Arial"/>
          <w:b/>
          <w:bCs/>
          <w:sz w:val="22"/>
          <w:szCs w:val="22"/>
          <w:rtl/>
        </w:rPr>
        <w:t xml:space="preserve">Notification API</w:t>
      </w:r>
      <w:r>
        <w:rPr>
          <w:rFonts w:ascii="Arial" w:hAnsi="Arial" w:cs="Arial" w:eastAsia="Arial"/>
          <w:sz w:val="22"/>
          <w:szCs w:val="22"/>
          <w:rtl/>
        </w:rPr>
        <w:t xml:space="preserve"> — إشعارات سطح المكتب</w:t>
      </w:r>
    </w:p>
    <w:p>
      <w:pPr>
        <w:pStyle w:val="ListParagraph"/>
        <w:numPr>
          <w:ilvl w:val="0"/>
          <w:numId w:val="2"/>
        </w:numPr>
        <w:bidi/>
        <w:spacing w:after="80" w:line="290"/>
      </w:pPr>
      <w:r>
        <w:rPr>
          <w:rFonts w:ascii="Arial" w:hAnsi="Arial" w:cs="Arial" w:eastAsia="Arial"/>
          <w:b/>
          <w:bCs/>
          <w:sz w:val="22"/>
          <w:szCs w:val="22"/>
          <w:rtl/>
        </w:rPr>
        <w:t xml:space="preserve">Web Crypto (SHA-256)</w:t>
      </w:r>
      <w:r>
        <w:rPr>
          <w:rFonts w:ascii="Arial" w:hAnsi="Arial" w:cs="Arial" w:eastAsia="Arial"/>
          <w:sz w:val="22"/>
          <w:szCs w:val="22"/>
          <w:rtl/>
        </w:rPr>
        <w:t xml:space="preserve"> — تسجيل الدخول التجريبي، يُخزَّن تجزئة كلمة المرور فقط</w:t>
      </w:r>
    </w:p>
    <w:p>
      <w:pPr>
        <w:pStyle w:val="ListParagraph"/>
        <w:numPr>
          <w:ilvl w:val="0"/>
          <w:numId w:val="2"/>
        </w:numPr>
        <w:bidi/>
        <w:spacing w:after="80" w:line="290"/>
      </w:pPr>
      <w:r>
        <w:rPr>
          <w:rFonts w:ascii="Arial" w:hAnsi="Arial" w:cs="Arial" w:eastAsia="Arial"/>
          <w:b/>
          <w:bCs/>
          <w:sz w:val="22"/>
          <w:szCs w:val="22"/>
          <w:rtl/>
        </w:rPr>
        <w:t xml:space="preserve">localStorage</w:t>
      </w:r>
      <w:r>
        <w:rPr>
          <w:rFonts w:ascii="Arial" w:hAnsi="Arial" w:cs="Arial" w:eastAsia="Arial"/>
          <w:sz w:val="22"/>
          <w:szCs w:val="22"/>
          <w:rtl/>
        </w:rPr>
        <w:t xml:space="preserve"> — حفظ حالة الواجهة وجلسة الدخول</w:t>
      </w:r>
    </w:p>
    <w:p>
      <w:pPr>
        <w:pStyle w:val="Heading1"/>
        <w:pBdr>
          <w:bottom w:val="single" w:color="1F4E79" w:sz="8" w:space="4"/>
        </w:pBdr>
        <w:bidi/>
        <w:spacing w:before="320" w:after="140"/>
      </w:pPr>
      <w:r>
        <w:rPr>
          <w:rFonts w:ascii="Arial" w:hAnsi="Arial" w:cs="Arial" w:eastAsia="Arial"/>
          <w:b/>
          <w:bCs/>
          <w:color w:val="1F4E79"/>
          <w:sz w:val="30"/>
          <w:szCs w:val="30"/>
          <w:rtl/>
        </w:rPr>
        <w:t xml:space="preserve">2. الخادم (Backend)</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shd w:fill="1F4E79" w:color="auto" w:val="clear"/>
            <w:tcMar>
              <w:top w:type="dxa" w:w="70"/>
              <w:left w:type="dxa" w:w="110"/>
              <w:bottom w:type="dxa" w:w="70"/>
              <w:right w:type="dxa" w:w="110"/>
            </w:tcMar>
          </w:tcPr>
          <w:p>
            <w:pPr>
              <w:bidi/>
            </w:pPr>
            <w:r>
              <w:rPr>
                <w:rFonts w:ascii="Arial" w:hAnsi="Arial" w:cs="Arial" w:eastAsia="Arial"/>
                <w:b/>
                <w:bCs/>
                <w:color w:val="FFFFFF"/>
                <w:sz w:val="20"/>
                <w:szCs w:val="20"/>
                <w:rtl/>
              </w:rPr>
              <w:t xml:space="preserve">التقنية</w:t>
            </w:r>
          </w:p>
        </w:tc>
        <w:tc>
          <w:tcPr>
            <w:tcW w:type="dxa" w:w="6738"/>
            <w:shd w:fill="1F4E79" w:color="auto" w:val="clear"/>
            <w:tcMar>
              <w:top w:type="dxa" w:w="70"/>
              <w:left w:type="dxa" w:w="110"/>
              <w:bottom w:type="dxa" w:w="70"/>
              <w:right w:type="dxa" w:w="110"/>
            </w:tcMar>
          </w:tcPr>
          <w:p>
            <w:pPr>
              <w:bidi/>
            </w:pPr>
            <w:r>
              <w:rPr>
                <w:rFonts w:ascii="Arial" w:hAnsi="Arial" w:cs="Arial" w:eastAsia="Arial"/>
                <w:b/>
                <w:bCs/>
                <w:color w:val="FFFFFF"/>
                <w:sz w:val="20"/>
                <w:szCs w:val="20"/>
                <w:rtl/>
              </w:rPr>
              <w:t xml:space="preserve">الاستخدام في المشروع</w:t>
            </w:r>
          </w:p>
        </w:tc>
      </w:tr>
      <w:tr>
        <w:tc>
          <w:tcPr>
            <w:tcW w:type="dxa" w:w="2900"/>
            <w:tcMar>
              <w:top w:type="dxa" w:w="70"/>
              <w:left w:type="dxa" w:w="110"/>
              <w:bottom w:type="dxa" w:w="70"/>
              <w:right w:type="dxa" w:w="110"/>
            </w:tcMar>
          </w:tcPr>
          <w:p>
            <w:pPr>
              <w:bidi/>
            </w:pPr>
            <w:r>
              <w:rPr>
                <w:rFonts w:ascii="Arial" w:hAnsi="Arial" w:cs="Arial" w:eastAsia="Arial"/>
                <w:b/>
                <w:bCs/>
                <w:sz w:val="20"/>
                <w:szCs w:val="20"/>
                <w:rtl/>
              </w:rPr>
              <w:t xml:space="preserve">Python 3.11</w:t>
            </w:r>
          </w:p>
        </w:tc>
        <w:tc>
          <w:tcPr>
            <w:tcW w:type="dxa" w:w="6738"/>
            <w:tcMar>
              <w:top w:type="dxa" w:w="70"/>
              <w:left w:type="dxa" w:w="110"/>
              <w:bottom w:type="dxa" w:w="70"/>
              <w:right w:type="dxa" w:w="110"/>
            </w:tcMar>
          </w:tcPr>
          <w:p>
            <w:pPr>
              <w:bidi/>
            </w:pPr>
            <w:r>
              <w:rPr>
                <w:rFonts w:ascii="Arial" w:hAnsi="Arial" w:cs="Arial" w:eastAsia="Arial"/>
                <w:b w:val="false"/>
                <w:sz w:val="20"/>
                <w:szCs w:val="20"/>
                <w:rtl/>
              </w:rPr>
              <w:t xml:space="preserve">لغة الخادم</w:t>
            </w:r>
          </w:p>
        </w:tc>
      </w:tr>
      <w:tr>
        <w:tc>
          <w:tcPr>
            <w:tcW w:type="dxa" w:w="29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FastAPI</w:t>
            </w:r>
          </w:p>
        </w:tc>
        <w:tc>
          <w:tcPr>
            <w:tcW w:type="dxa" w:w="67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واجهات REST تحت /api، واستقبال الملفات، وتقديم الواجهة المبنية</w:t>
            </w:r>
          </w:p>
        </w:tc>
      </w:tr>
      <w:tr>
        <w:tc>
          <w:tcPr>
            <w:tcW w:type="dxa" w:w="2900"/>
            <w:tcMar>
              <w:top w:type="dxa" w:w="70"/>
              <w:left w:type="dxa" w:w="110"/>
              <w:bottom w:type="dxa" w:w="70"/>
              <w:right w:type="dxa" w:w="110"/>
            </w:tcMar>
          </w:tcPr>
          <w:p>
            <w:pPr>
              <w:bidi/>
            </w:pPr>
            <w:r>
              <w:rPr>
                <w:rFonts w:ascii="Arial" w:hAnsi="Arial" w:cs="Arial" w:eastAsia="Arial"/>
                <w:b/>
                <w:bCs/>
                <w:sz w:val="20"/>
                <w:szCs w:val="20"/>
                <w:rtl/>
              </w:rPr>
              <w:t xml:space="preserve">Uvicorn</w:t>
            </w:r>
          </w:p>
        </w:tc>
        <w:tc>
          <w:tcPr>
            <w:tcW w:type="dxa" w:w="6738"/>
            <w:tcMar>
              <w:top w:type="dxa" w:w="70"/>
              <w:left w:type="dxa" w:w="110"/>
              <w:bottom w:type="dxa" w:w="70"/>
              <w:right w:type="dxa" w:w="110"/>
            </w:tcMar>
          </w:tcPr>
          <w:p>
            <w:pPr>
              <w:bidi/>
            </w:pPr>
            <w:r>
              <w:rPr>
                <w:rFonts w:ascii="Arial" w:hAnsi="Arial" w:cs="Arial" w:eastAsia="Arial"/>
                <w:b w:val="false"/>
                <w:sz w:val="20"/>
                <w:szCs w:val="20"/>
                <w:rtl/>
              </w:rPr>
              <w:t xml:space="preserve">خادم ASGI يشغّل التطبيق على المنفذ 8010</w:t>
            </w:r>
          </w:p>
        </w:tc>
      </w:tr>
      <w:tr>
        <w:tc>
          <w:tcPr>
            <w:tcW w:type="dxa" w:w="29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WebSocket (/api/ws)</w:t>
            </w:r>
          </w:p>
        </w:tc>
        <w:tc>
          <w:tcPr>
            <w:tcW w:type="dxa" w:w="67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بث الأحداث لكل شاشات راصد المفتوحة</w:t>
            </w:r>
          </w:p>
        </w:tc>
      </w:tr>
      <w:tr>
        <w:tc>
          <w:tcPr>
            <w:tcW w:type="dxa" w:w="2900"/>
            <w:tcMar>
              <w:top w:type="dxa" w:w="70"/>
              <w:left w:type="dxa" w:w="110"/>
              <w:bottom w:type="dxa" w:w="70"/>
              <w:right w:type="dxa" w:w="110"/>
            </w:tcMar>
          </w:tcPr>
          <w:p>
            <w:pPr>
              <w:bidi/>
            </w:pPr>
            <w:r>
              <w:rPr>
                <w:rFonts w:ascii="Arial" w:hAnsi="Arial" w:cs="Arial" w:eastAsia="Arial"/>
                <w:b/>
                <w:bCs/>
                <w:sz w:val="20"/>
                <w:szCs w:val="20"/>
                <w:rtl/>
              </w:rPr>
              <w:t xml:space="preserve">python-multipart</w:t>
            </w:r>
          </w:p>
        </w:tc>
        <w:tc>
          <w:tcPr>
            <w:tcW w:type="dxa" w:w="6738"/>
            <w:tcMar>
              <w:top w:type="dxa" w:w="70"/>
              <w:left w:type="dxa" w:w="110"/>
              <w:bottom w:type="dxa" w:w="70"/>
              <w:right w:type="dxa" w:w="110"/>
            </w:tcMar>
          </w:tcPr>
          <w:p>
            <w:pPr>
              <w:bidi/>
            </w:pPr>
            <w:r>
              <w:rPr>
                <w:rFonts w:ascii="Arial" w:hAnsi="Arial" w:cs="Arial" w:eastAsia="Arial"/>
                <w:b w:val="false"/>
                <w:sz w:val="20"/>
                <w:szCs w:val="20"/>
                <w:rtl/>
              </w:rPr>
              <w:t xml:space="preserve">رفع الصور والفيديو والصوت</w:t>
            </w:r>
          </w:p>
        </w:tc>
      </w:tr>
      <w:tr>
        <w:tc>
          <w:tcPr>
            <w:tcW w:type="dxa" w:w="29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OpenCV</w:t>
            </w:r>
          </w:p>
        </w:tc>
        <w:tc>
          <w:tcPr>
            <w:tcW w:type="dxa" w:w="67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قراءة RTSP/USB/HLS، رسم مربعات الكشف على اللقطات، كاشف HOG بديل عند غياب YOLO</w:t>
            </w:r>
          </w:p>
        </w:tc>
      </w:tr>
      <w:tr>
        <w:tc>
          <w:tcPr>
            <w:tcW w:type="dxa" w:w="2900"/>
            <w:tcMar>
              <w:top w:type="dxa" w:w="70"/>
              <w:left w:type="dxa" w:w="110"/>
              <w:bottom w:type="dxa" w:w="70"/>
              <w:right w:type="dxa" w:w="110"/>
            </w:tcMar>
          </w:tcPr>
          <w:p>
            <w:pPr>
              <w:bidi/>
            </w:pPr>
            <w:r>
              <w:rPr>
                <w:rFonts w:ascii="Arial" w:hAnsi="Arial" w:cs="Arial" w:eastAsia="Arial"/>
                <w:b/>
                <w:bCs/>
                <w:sz w:val="20"/>
                <w:szCs w:val="20"/>
                <w:rtl/>
              </w:rPr>
              <w:t xml:space="preserve">NumPy</w:t>
            </w:r>
          </w:p>
        </w:tc>
        <w:tc>
          <w:tcPr>
            <w:tcW w:type="dxa" w:w="6738"/>
            <w:tcMar>
              <w:top w:type="dxa" w:w="70"/>
              <w:left w:type="dxa" w:w="110"/>
              <w:bottom w:type="dxa" w:w="70"/>
              <w:right w:type="dxa" w:w="110"/>
            </w:tcMar>
          </w:tcPr>
          <w:p>
            <w:pPr>
              <w:bidi/>
            </w:pPr>
            <w:r>
              <w:rPr>
                <w:rFonts w:ascii="Arial" w:hAnsi="Arial" w:cs="Arial" w:eastAsia="Arial"/>
                <w:b w:val="false"/>
                <w:sz w:val="20"/>
                <w:szCs w:val="20"/>
                <w:rtl/>
              </w:rPr>
              <w:t xml:space="preserve">معالجة الصور والإشارات الصوتية</w:t>
            </w:r>
          </w:p>
        </w:tc>
      </w:tr>
      <w:tr>
        <w:tc>
          <w:tcPr>
            <w:tcW w:type="dxa" w:w="29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Pillow</w:t>
            </w:r>
          </w:p>
        </w:tc>
        <w:tc>
          <w:tcPr>
            <w:tcW w:type="dxa" w:w="67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معالجة الصور</w:t>
            </w:r>
          </w:p>
        </w:tc>
      </w:tr>
      <w:tr>
        <w:tc>
          <w:tcPr>
            <w:tcW w:type="dxa" w:w="2900"/>
            <w:tcMar>
              <w:top w:type="dxa" w:w="70"/>
              <w:left w:type="dxa" w:w="110"/>
              <w:bottom w:type="dxa" w:w="70"/>
              <w:right w:type="dxa" w:w="110"/>
            </w:tcMar>
          </w:tcPr>
          <w:p>
            <w:pPr>
              <w:bidi/>
            </w:pPr>
            <w:r>
              <w:rPr>
                <w:rFonts w:ascii="Arial" w:hAnsi="Arial" w:cs="Arial" w:eastAsia="Arial"/>
                <w:b/>
                <w:bCs/>
                <w:sz w:val="20"/>
                <w:szCs w:val="20"/>
                <w:rtl/>
              </w:rPr>
              <w:t xml:space="preserve">PyAV (FFmpeg)</w:t>
            </w:r>
          </w:p>
        </w:tc>
        <w:tc>
          <w:tcPr>
            <w:tcW w:type="dxa" w:w="6738"/>
            <w:tcMar>
              <w:top w:type="dxa" w:w="70"/>
              <w:left w:type="dxa" w:w="110"/>
              <w:bottom w:type="dxa" w:w="70"/>
              <w:right w:type="dxa" w:w="110"/>
            </w:tcMar>
          </w:tcPr>
          <w:p>
            <w:pPr>
              <w:bidi/>
            </w:pPr>
            <w:r>
              <w:rPr>
                <w:rFonts w:ascii="Arial" w:hAnsi="Arial" w:cs="Arial" w:eastAsia="Arial"/>
                <w:b w:val="false"/>
                <w:sz w:val="20"/>
                <w:szCs w:val="20"/>
                <w:rtl/>
              </w:rPr>
              <w:t xml:space="preserve">استخراج الصوت من ملفات الفيديو وتحويله إلى 16 kHz أحادي</w:t>
            </w:r>
          </w:p>
        </w:tc>
      </w:tr>
      <w:tr>
        <w:tc>
          <w:tcPr>
            <w:tcW w:type="dxa" w:w="29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MJPEG</w:t>
            </w:r>
          </w:p>
        </w:tc>
        <w:tc>
          <w:tcPr>
            <w:tcW w:type="dxa" w:w="67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بث الصورة الحية مع مربعات الكشف للمتصفح</w:t>
            </w:r>
          </w:p>
        </w:tc>
      </w:tr>
      <w:tr>
        <w:tc>
          <w:tcPr>
            <w:tcW w:type="dxa" w:w="2900"/>
            <w:tcMar>
              <w:top w:type="dxa" w:w="70"/>
              <w:left w:type="dxa" w:w="110"/>
              <w:bottom w:type="dxa" w:w="70"/>
              <w:right w:type="dxa" w:w="110"/>
            </w:tcMar>
          </w:tcPr>
          <w:p>
            <w:pPr>
              <w:bidi/>
            </w:pPr>
            <w:r>
              <w:rPr>
                <w:rFonts w:ascii="Arial" w:hAnsi="Arial" w:cs="Arial" w:eastAsia="Arial"/>
                <w:b/>
                <w:bCs/>
                <w:sz w:val="20"/>
                <w:szCs w:val="20"/>
                <w:rtl/>
              </w:rPr>
              <w:t xml:space="preserve">requests</w:t>
            </w:r>
          </w:p>
        </w:tc>
        <w:tc>
          <w:tcPr>
            <w:tcW w:type="dxa" w:w="6738"/>
            <w:tcMar>
              <w:top w:type="dxa" w:w="70"/>
              <w:left w:type="dxa" w:w="110"/>
              <w:bottom w:type="dxa" w:w="70"/>
              <w:right w:type="dxa" w:w="110"/>
            </w:tcMar>
          </w:tcPr>
          <w:p>
            <w:pPr>
              <w:bidi/>
            </w:pPr>
            <w:r>
              <w:rPr>
                <w:rFonts w:ascii="Arial" w:hAnsi="Arial" w:cs="Arial" w:eastAsia="Arial"/>
                <w:b w:val="false"/>
                <w:sz w:val="20"/>
                <w:szCs w:val="20"/>
                <w:rtl/>
              </w:rPr>
              <w:t xml:space="preserve">الاتصال بـ Telegram وWebhook وOpenRouter</w:t>
            </w:r>
          </w:p>
        </w:tc>
      </w:tr>
      <w:tr>
        <w:tc>
          <w:tcPr>
            <w:tcW w:type="dxa" w:w="29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ملفات JSON / JSONL</w:t>
            </w:r>
          </w:p>
        </w:tc>
        <w:tc>
          <w:tcPr>
            <w:tcW w:type="dxa" w:w="67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حفظ السجل المشترك والأحداث والكاميرات في server/data</w:t>
            </w:r>
          </w:p>
        </w:tc>
      </w:tr>
      <w:tr>
        <w:tc>
          <w:tcPr>
            <w:tcW w:type="dxa" w:w="2900"/>
            <w:tcMar>
              <w:top w:type="dxa" w:w="70"/>
              <w:left w:type="dxa" w:w="110"/>
              <w:bottom w:type="dxa" w:w="70"/>
              <w:right w:type="dxa" w:w="110"/>
            </w:tcMar>
          </w:tcPr>
          <w:p>
            <w:pPr>
              <w:bidi/>
            </w:pPr>
            <w:r>
              <w:rPr>
                <w:rFonts w:ascii="Arial" w:hAnsi="Arial" w:cs="Arial" w:eastAsia="Arial"/>
                <w:b/>
                <w:bCs/>
                <w:sz w:val="20"/>
                <w:szCs w:val="20"/>
                <w:rtl/>
              </w:rPr>
              <w:t xml:space="preserve">ملف ‎.env</w:t>
            </w:r>
          </w:p>
        </w:tc>
        <w:tc>
          <w:tcPr>
            <w:tcW w:type="dxa" w:w="6738"/>
            <w:tcMar>
              <w:top w:type="dxa" w:w="70"/>
              <w:left w:type="dxa" w:w="110"/>
              <w:bottom w:type="dxa" w:w="70"/>
              <w:right w:type="dxa" w:w="110"/>
            </w:tcMar>
          </w:tcPr>
          <w:p>
            <w:pPr>
              <w:bidi/>
            </w:pPr>
            <w:r>
              <w:rPr>
                <w:rFonts w:ascii="Arial" w:hAnsi="Arial" w:cs="Arial" w:eastAsia="Arial"/>
                <w:b w:val="false"/>
                <w:sz w:val="20"/>
                <w:szCs w:val="20"/>
                <w:rtl/>
              </w:rPr>
              <w:t xml:space="preserve">إعدادات الحساسية وقنوات الإشعار والمفاتيح</w:t>
            </w:r>
          </w:p>
        </w:tc>
      </w:tr>
    </w:tbl>
    <w:p>
      <w:pPr>
        <w:pStyle w:val="Heading1"/>
        <w:pBdr>
          <w:bottom w:val="single" w:color="1F4E79" w:sz="8" w:space="4"/>
        </w:pBdr>
        <w:bidi/>
        <w:spacing w:before="320" w:after="140"/>
      </w:pPr>
      <w:r>
        <w:rPr>
          <w:rFonts w:ascii="Arial" w:hAnsi="Arial" w:cs="Arial" w:eastAsia="Arial"/>
          <w:b/>
          <w:bCs/>
          <w:color w:val="1F4E79"/>
          <w:sz w:val="30"/>
          <w:szCs w:val="30"/>
          <w:rtl/>
        </w:rPr>
        <w:t xml:space="preserve">3. الذكاء الاصطناعي</w:t>
      </w:r>
    </w:p>
    <w:p>
      <w:pPr>
        <w:pStyle w:val="Heading2"/>
        <w:bidi/>
        <w:spacing w:before="200" w:after="100"/>
      </w:pPr>
      <w:r>
        <w:rPr>
          <w:rFonts w:ascii="Arial" w:hAnsi="Arial" w:cs="Arial" w:eastAsia="Arial"/>
          <w:b/>
          <w:bCs/>
          <w:color w:val="2E75B6"/>
          <w:sz w:val="25"/>
          <w:szCs w:val="25"/>
          <w:rtl/>
        </w:rPr>
        <w:t xml:space="preserve">الأطر والمكتبات</w:t>
      </w:r>
    </w:p>
    <w:p>
      <w:pPr>
        <w:pStyle w:val="ListParagraph"/>
        <w:numPr>
          <w:ilvl w:val="0"/>
          <w:numId w:val="2"/>
        </w:numPr>
        <w:bidi/>
        <w:spacing w:after="80" w:line="290"/>
      </w:pPr>
      <w:r>
        <w:rPr>
          <w:rFonts w:ascii="Arial" w:hAnsi="Arial" w:cs="Arial" w:eastAsia="Arial"/>
          <w:b/>
          <w:bCs/>
          <w:sz w:val="22"/>
          <w:szCs w:val="22"/>
          <w:rtl/>
        </w:rPr>
        <w:t xml:space="preserve">PyTorch</w:t>
      </w:r>
      <w:r>
        <w:rPr>
          <w:rFonts w:ascii="Arial" w:hAnsi="Arial" w:cs="Arial" w:eastAsia="Arial"/>
          <w:sz w:val="22"/>
          <w:szCs w:val="22"/>
          <w:rtl/>
        </w:rPr>
        <w:t xml:space="preserve"> — تشغيل كل الموديلات (المعالج CPU، أو كرت NVIDIA عبر CUDA)</w:t>
      </w:r>
    </w:p>
    <w:p>
      <w:pPr>
        <w:pStyle w:val="ListParagraph"/>
        <w:numPr>
          <w:ilvl w:val="0"/>
          <w:numId w:val="2"/>
        </w:numPr>
        <w:bidi/>
        <w:spacing w:after="80" w:line="290"/>
      </w:pPr>
      <w:r>
        <w:rPr>
          <w:rFonts w:ascii="Arial" w:hAnsi="Arial" w:cs="Arial" w:eastAsia="Arial"/>
          <w:b/>
          <w:bCs/>
          <w:sz w:val="22"/>
          <w:szCs w:val="22"/>
          <w:rtl/>
        </w:rPr>
        <w:t xml:space="preserve">Ultralytics</w:t>
      </w:r>
      <w:r>
        <w:rPr>
          <w:rFonts w:ascii="Arial" w:hAnsi="Arial" w:cs="Arial" w:eastAsia="Arial"/>
          <w:sz w:val="22"/>
          <w:szCs w:val="22"/>
          <w:rtl/>
        </w:rPr>
        <w:t xml:space="preserve"> — موديلات YOLO للكشف والتتبع</w:t>
      </w:r>
    </w:p>
    <w:p>
      <w:pPr>
        <w:pStyle w:val="ListParagraph"/>
        <w:numPr>
          <w:ilvl w:val="0"/>
          <w:numId w:val="2"/>
        </w:numPr>
        <w:bidi/>
        <w:spacing w:after="80" w:line="290"/>
      </w:pPr>
      <w:r>
        <w:rPr>
          <w:rFonts w:ascii="Arial" w:hAnsi="Arial" w:cs="Arial" w:eastAsia="Arial"/>
          <w:b/>
          <w:bCs/>
          <w:sz w:val="22"/>
          <w:szCs w:val="22"/>
          <w:rtl/>
        </w:rPr>
        <w:t xml:space="preserve">Hugging Face Transformers</w:t>
      </w:r>
      <w:r>
        <w:rPr>
          <w:rFonts w:ascii="Arial" w:hAnsi="Arial" w:cs="Arial" w:eastAsia="Arial"/>
          <w:sz w:val="22"/>
          <w:szCs w:val="22"/>
          <w:rtl/>
        </w:rPr>
        <w:t xml:space="preserve"> — موديلا الصوت (AST) والسلوك العنيف (VideoMAE)</w:t>
      </w:r>
    </w:p>
    <w:p>
      <w:pPr>
        <w:pStyle w:val="ListParagraph"/>
        <w:numPr>
          <w:ilvl w:val="0"/>
          <w:numId w:val="2"/>
        </w:numPr>
        <w:bidi/>
        <w:spacing w:after="80" w:line="290"/>
      </w:pPr>
      <w:r>
        <w:rPr>
          <w:rFonts w:ascii="Arial" w:hAnsi="Arial" w:cs="Arial" w:eastAsia="Arial"/>
          <w:b/>
          <w:bCs/>
          <w:sz w:val="22"/>
          <w:szCs w:val="22"/>
          <w:rtl/>
        </w:rPr>
        <w:t xml:space="preserve">Hugging Face Hub</w:t>
      </w:r>
      <w:r>
        <w:rPr>
          <w:rFonts w:ascii="Arial" w:hAnsi="Arial" w:cs="Arial" w:eastAsia="Arial"/>
          <w:sz w:val="22"/>
          <w:szCs w:val="22"/>
          <w:rtl/>
        </w:rPr>
        <w:t xml:space="preserve"> — تنزيل الموديلات وحفظها محلياً أول تشغيل</w:t>
      </w:r>
    </w:p>
    <w:p>
      <w:pPr>
        <w:pStyle w:val="Heading2"/>
        <w:bidi/>
        <w:spacing w:before="200" w:after="100"/>
      </w:pPr>
      <w:r>
        <w:rPr>
          <w:rFonts w:ascii="Arial" w:hAnsi="Arial" w:cs="Arial" w:eastAsia="Arial"/>
          <w:b/>
          <w:bCs/>
          <w:color w:val="2E75B6"/>
          <w:sz w:val="25"/>
          <w:szCs w:val="25"/>
          <w:rtl/>
        </w:rPr>
        <w:t xml:space="preserve">الموديلات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338"/>
      </w:tblGrid>
      <w:tr>
        <w:trPr>
          <w:tblHeader/>
        </w:trPr>
        <w:tc>
          <w:tcPr>
            <w:tcW w:type="dxa" w:w="2700"/>
            <w:shd w:fill="1F4E79" w:color="auto" w:val="clear"/>
            <w:tcMar>
              <w:top w:type="dxa" w:w="70"/>
              <w:left w:type="dxa" w:w="110"/>
              <w:bottom w:type="dxa" w:w="70"/>
              <w:right w:type="dxa" w:w="110"/>
            </w:tcMar>
          </w:tcPr>
          <w:p>
            <w:pPr>
              <w:bidi/>
            </w:pPr>
            <w:r>
              <w:rPr>
                <w:rFonts w:ascii="Arial" w:hAnsi="Arial" w:cs="Arial" w:eastAsia="Arial"/>
                <w:b/>
                <w:bCs/>
                <w:color w:val="FFFFFF"/>
                <w:sz w:val="20"/>
                <w:szCs w:val="20"/>
                <w:rtl/>
              </w:rPr>
              <w:t xml:space="preserve">الموديل</w:t>
            </w:r>
          </w:p>
        </w:tc>
        <w:tc>
          <w:tcPr>
            <w:tcW w:type="dxa" w:w="3600"/>
            <w:shd w:fill="1F4E79" w:color="auto" w:val="clear"/>
            <w:tcMar>
              <w:top w:type="dxa" w:w="70"/>
              <w:left w:type="dxa" w:w="110"/>
              <w:bottom w:type="dxa" w:w="70"/>
              <w:right w:type="dxa" w:w="110"/>
            </w:tcMar>
          </w:tcPr>
          <w:p>
            <w:pPr>
              <w:bidi/>
            </w:pPr>
            <w:r>
              <w:rPr>
                <w:rFonts w:ascii="Arial" w:hAnsi="Arial" w:cs="Arial" w:eastAsia="Arial"/>
                <w:b/>
                <w:bCs/>
                <w:color w:val="FFFFFF"/>
                <w:sz w:val="20"/>
                <w:szCs w:val="20"/>
                <w:rtl/>
              </w:rPr>
              <w:t xml:space="preserve">المهمة</w:t>
            </w:r>
          </w:p>
        </w:tc>
        <w:tc>
          <w:tcPr>
            <w:tcW w:type="dxa" w:w="3338"/>
            <w:shd w:fill="1F4E79" w:color="auto" w:val="clear"/>
            <w:tcMar>
              <w:top w:type="dxa" w:w="70"/>
              <w:left w:type="dxa" w:w="110"/>
              <w:bottom w:type="dxa" w:w="70"/>
              <w:right w:type="dxa" w:w="110"/>
            </w:tcMar>
          </w:tcPr>
          <w:p>
            <w:pPr>
              <w:bidi/>
            </w:pPr>
            <w:r>
              <w:rPr>
                <w:rFonts w:ascii="Arial" w:hAnsi="Arial" w:cs="Arial" w:eastAsia="Arial"/>
                <w:b/>
                <w:bCs/>
                <w:color w:val="FFFFFF"/>
                <w:sz w:val="20"/>
                <w:szCs w:val="20"/>
                <w:rtl/>
              </w:rPr>
              <w:t xml:space="preserve">المصدر</w:t>
            </w:r>
          </w:p>
        </w:tc>
      </w:tr>
      <w:tr>
        <w:tc>
          <w:tcPr>
            <w:tcW w:type="dxa" w:w="2700"/>
            <w:tcMar>
              <w:top w:type="dxa" w:w="70"/>
              <w:left w:type="dxa" w:w="110"/>
              <w:bottom w:type="dxa" w:w="70"/>
              <w:right w:type="dxa" w:w="110"/>
            </w:tcMar>
          </w:tcPr>
          <w:p>
            <w:pPr>
              <w:bidi/>
            </w:pPr>
            <w:r>
              <w:rPr>
                <w:rFonts w:ascii="Arial" w:hAnsi="Arial" w:cs="Arial" w:eastAsia="Arial"/>
                <w:b/>
                <w:bCs/>
                <w:sz w:val="20"/>
                <w:szCs w:val="20"/>
                <w:rtl/>
              </w:rPr>
              <w:t xml:space="preserve">YOLO26s (COCO)</w:t>
            </w:r>
          </w:p>
        </w:tc>
        <w:tc>
          <w:tcPr>
            <w:tcW w:type="dxa" w:w="3600"/>
            <w:tcMar>
              <w:top w:type="dxa" w:w="70"/>
              <w:left w:type="dxa" w:w="110"/>
              <w:bottom w:type="dxa" w:w="70"/>
              <w:right w:type="dxa" w:w="110"/>
            </w:tcMar>
          </w:tcPr>
          <w:p>
            <w:pPr>
              <w:bidi/>
            </w:pPr>
            <w:r>
              <w:rPr>
                <w:rFonts w:ascii="Arial" w:hAnsi="Arial" w:cs="Arial" w:eastAsia="Arial"/>
                <w:b w:val="false"/>
                <w:sz w:val="20"/>
                <w:szCs w:val="20"/>
                <w:rtl/>
              </w:rPr>
              <w:t xml:space="preserve">كشف الأشخاص وعدّهم، الازدحام، اتجاه المشي</w:t>
            </w:r>
          </w:p>
        </w:tc>
        <w:tc>
          <w:tcPr>
            <w:tcW w:type="dxa" w:w="3338"/>
            <w:tcMar>
              <w:top w:type="dxa" w:w="70"/>
              <w:left w:type="dxa" w:w="110"/>
              <w:bottom w:type="dxa" w:w="70"/>
              <w:right w:type="dxa" w:w="110"/>
            </w:tcMar>
          </w:tcPr>
          <w:p>
            <w:pPr>
              <w:bidi/>
            </w:pPr>
            <w:r>
              <w:rPr>
                <w:rFonts w:ascii="Arial" w:hAnsi="Arial" w:cs="Arial" w:eastAsia="Arial"/>
                <w:b w:val="false"/>
                <w:sz w:val="20"/>
                <w:szCs w:val="20"/>
                <w:rtl/>
              </w:rPr>
              <w:t xml:space="preserve">Ultralytics: yolo26s.pt</w:t>
            </w:r>
          </w:p>
        </w:tc>
      </w:tr>
      <w:tr>
        <w:tc>
          <w:tcPr>
            <w:tcW w:type="dxa" w:w="27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YOLOv8n (D-Fire)</w:t>
            </w:r>
          </w:p>
        </w:tc>
        <w:tc>
          <w:tcPr>
            <w:tcW w:type="dxa" w:w="3600"/>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كشف الحريق والدخان</w:t>
            </w:r>
          </w:p>
        </w:tc>
        <w:tc>
          <w:tcPr>
            <w:tcW w:type="dxa" w:w="33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rabahdev/fire-smoke-yolov8n</w:t>
            </w:r>
          </w:p>
        </w:tc>
      </w:tr>
      <w:tr>
        <w:tc>
          <w:tcPr>
            <w:tcW w:type="dxa" w:w="2700"/>
            <w:tcMar>
              <w:top w:type="dxa" w:w="70"/>
              <w:left w:type="dxa" w:w="110"/>
              <w:bottom w:type="dxa" w:w="70"/>
              <w:right w:type="dxa" w:w="110"/>
            </w:tcMar>
          </w:tcPr>
          <w:p>
            <w:pPr>
              <w:bidi/>
            </w:pPr>
            <w:r>
              <w:rPr>
                <w:rFonts w:ascii="Arial" w:hAnsi="Arial" w:cs="Arial" w:eastAsia="Arial"/>
                <w:b/>
                <w:bCs/>
                <w:sz w:val="20"/>
                <w:szCs w:val="20"/>
                <w:rtl/>
              </w:rPr>
              <w:t xml:space="preserve">YOLO Fall</w:t>
            </w:r>
          </w:p>
        </w:tc>
        <w:tc>
          <w:tcPr>
            <w:tcW w:type="dxa" w:w="3600"/>
            <w:tcMar>
              <w:top w:type="dxa" w:w="70"/>
              <w:left w:type="dxa" w:w="110"/>
              <w:bottom w:type="dxa" w:w="70"/>
              <w:right w:type="dxa" w:w="110"/>
            </w:tcMar>
          </w:tcPr>
          <w:p>
            <w:pPr>
              <w:bidi/>
            </w:pPr>
            <w:r>
              <w:rPr>
                <w:rFonts w:ascii="Arial" w:hAnsi="Arial" w:cs="Arial" w:eastAsia="Arial"/>
                <w:b w:val="false"/>
                <w:sz w:val="20"/>
                <w:szCs w:val="20"/>
                <w:rtl/>
              </w:rPr>
              <w:t xml:space="preserve">كشف السقوط</w:t>
            </w:r>
          </w:p>
        </w:tc>
        <w:tc>
          <w:tcPr>
            <w:tcW w:type="dxa" w:w="3338"/>
            <w:tcMar>
              <w:top w:type="dxa" w:w="70"/>
              <w:left w:type="dxa" w:w="110"/>
              <w:bottom w:type="dxa" w:w="70"/>
              <w:right w:type="dxa" w:w="110"/>
            </w:tcMar>
          </w:tcPr>
          <w:p>
            <w:pPr>
              <w:bidi/>
            </w:pPr>
            <w:r>
              <w:rPr>
                <w:rFonts w:ascii="Arial" w:hAnsi="Arial" w:cs="Arial" w:eastAsia="Arial"/>
                <w:b w:val="false"/>
                <w:sz w:val="20"/>
                <w:szCs w:val="20"/>
                <w:rtl/>
              </w:rPr>
              <w:t xml:space="preserve">melihuzunoglu/human-fall-detection</w:t>
            </w:r>
          </w:p>
        </w:tc>
      </w:tr>
      <w:tr>
        <w:tc>
          <w:tcPr>
            <w:tcW w:type="dxa" w:w="27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YOLO11n</w:t>
            </w:r>
          </w:p>
        </w:tc>
        <w:tc>
          <w:tcPr>
            <w:tcW w:type="dxa" w:w="3600"/>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كشف الأسلحة (مسدس / سكين)</w:t>
            </w:r>
          </w:p>
        </w:tc>
        <w:tc>
          <w:tcPr>
            <w:tcW w:type="dxa" w:w="33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cosgun99/gun-knife-yolo11n</w:t>
            </w:r>
          </w:p>
        </w:tc>
      </w:tr>
      <w:tr>
        <w:tc>
          <w:tcPr>
            <w:tcW w:type="dxa" w:w="2700"/>
            <w:tcMar>
              <w:top w:type="dxa" w:w="70"/>
              <w:left w:type="dxa" w:w="110"/>
              <w:bottom w:type="dxa" w:w="70"/>
              <w:right w:type="dxa" w:w="110"/>
            </w:tcMar>
          </w:tcPr>
          <w:p>
            <w:pPr>
              <w:bidi/>
            </w:pPr>
            <w:r>
              <w:rPr>
                <w:rFonts w:ascii="Arial" w:hAnsi="Arial" w:cs="Arial" w:eastAsia="Arial"/>
                <w:b/>
                <w:bCs/>
                <w:sz w:val="20"/>
                <w:szCs w:val="20"/>
                <w:rtl/>
              </w:rPr>
              <w:t xml:space="preserve">AST (Audio Spectrogram Transformer)</w:t>
            </w:r>
          </w:p>
        </w:tc>
        <w:tc>
          <w:tcPr>
            <w:tcW w:type="dxa" w:w="3600"/>
            <w:tcMar>
              <w:top w:type="dxa" w:w="70"/>
              <w:left w:type="dxa" w:w="110"/>
              <w:bottom w:type="dxa" w:w="70"/>
              <w:right w:type="dxa" w:w="110"/>
            </w:tcMar>
          </w:tcPr>
          <w:p>
            <w:pPr>
              <w:bidi/>
            </w:pPr>
            <w:r>
              <w:rPr>
                <w:rFonts w:ascii="Arial" w:hAnsi="Arial" w:cs="Arial" w:eastAsia="Arial"/>
                <w:b w:val="false"/>
                <w:sz w:val="20"/>
                <w:szCs w:val="20"/>
                <w:rtl/>
              </w:rPr>
              <w:t xml:space="preserve">صوت إطلاق النار والانفجارات (تصنيف AudioSet)</w:t>
            </w:r>
          </w:p>
        </w:tc>
        <w:tc>
          <w:tcPr>
            <w:tcW w:type="dxa" w:w="3338"/>
            <w:tcMar>
              <w:top w:type="dxa" w:w="70"/>
              <w:left w:type="dxa" w:w="110"/>
              <w:bottom w:type="dxa" w:w="70"/>
              <w:right w:type="dxa" w:w="110"/>
            </w:tcMar>
          </w:tcPr>
          <w:p>
            <w:pPr>
              <w:bidi/>
            </w:pPr>
            <w:r>
              <w:rPr>
                <w:rFonts w:ascii="Arial" w:hAnsi="Arial" w:cs="Arial" w:eastAsia="Arial"/>
                <w:b w:val="false"/>
                <w:sz w:val="20"/>
                <w:szCs w:val="20"/>
                <w:rtl/>
              </w:rPr>
              <w:t xml:space="preserve">MIT/ast-finetuned-audioset-10-10-0.4593</w:t>
            </w:r>
          </w:p>
        </w:tc>
      </w:tr>
      <w:tr>
        <w:tc>
          <w:tcPr>
            <w:tcW w:type="dxa" w:w="27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VideoMAE-base</w:t>
            </w:r>
          </w:p>
        </w:tc>
        <w:tc>
          <w:tcPr>
            <w:tcW w:type="dxa" w:w="3600"/>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كشف العراك والسلوك العنيف</w:t>
            </w:r>
          </w:p>
        </w:tc>
        <w:tc>
          <w:tcPr>
            <w:tcW w:type="dxa" w:w="33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cliffer1/videomae-base-finetuned-kinetics-violence-nonviolence-tuned</w:t>
            </w:r>
          </w:p>
        </w:tc>
      </w:tr>
      <w:tr>
        <w:tc>
          <w:tcPr>
            <w:tcW w:type="dxa" w:w="2700"/>
            <w:tcMar>
              <w:top w:type="dxa" w:w="70"/>
              <w:left w:type="dxa" w:w="110"/>
              <w:bottom w:type="dxa" w:w="70"/>
              <w:right w:type="dxa" w:w="110"/>
            </w:tcMar>
          </w:tcPr>
          <w:p>
            <w:pPr>
              <w:bidi/>
            </w:pPr>
            <w:r>
              <w:rPr>
                <w:rFonts w:ascii="Arial" w:hAnsi="Arial" w:cs="Arial" w:eastAsia="Arial"/>
                <w:b/>
                <w:bCs/>
                <w:sz w:val="20"/>
                <w:szCs w:val="20"/>
                <w:rtl/>
              </w:rPr>
              <w:t xml:space="preserve">YOLO26s (تتبع)</w:t>
            </w:r>
          </w:p>
        </w:tc>
        <w:tc>
          <w:tcPr>
            <w:tcW w:type="dxa" w:w="3600"/>
            <w:tcMar>
              <w:top w:type="dxa" w:w="70"/>
              <w:left w:type="dxa" w:w="110"/>
              <w:bottom w:type="dxa" w:w="70"/>
              <w:right w:type="dxa" w:w="110"/>
            </w:tcMar>
          </w:tcPr>
          <w:p>
            <w:pPr>
              <w:bidi/>
            </w:pPr>
            <w:r>
              <w:rPr>
                <w:rFonts w:ascii="Arial" w:hAnsi="Arial" w:cs="Arial" w:eastAsia="Arial"/>
                <w:b w:val="false"/>
                <w:sz w:val="20"/>
                <w:szCs w:val="20"/>
                <w:rtl/>
              </w:rPr>
              <w:t xml:space="preserve">تتبع الأشخاص: الركض ودخول المناطق المحظورة</w:t>
            </w:r>
          </w:p>
        </w:tc>
        <w:tc>
          <w:tcPr>
            <w:tcW w:type="dxa" w:w="3338"/>
            <w:tcMar>
              <w:top w:type="dxa" w:w="70"/>
              <w:left w:type="dxa" w:w="110"/>
              <w:bottom w:type="dxa" w:w="70"/>
              <w:right w:type="dxa" w:w="110"/>
            </w:tcMar>
          </w:tcPr>
          <w:p>
            <w:pPr>
              <w:bidi/>
            </w:pPr>
            <w:r>
              <w:rPr>
                <w:rFonts w:ascii="Arial" w:hAnsi="Arial" w:cs="Arial" w:eastAsia="Arial"/>
                <w:b w:val="false"/>
                <w:sz w:val="20"/>
                <w:szCs w:val="20"/>
                <w:rtl/>
              </w:rPr>
              <w:t xml:space="preserve">نسخة مستقلة من yolo26s.pt</w:t>
            </w:r>
          </w:p>
        </w:tc>
      </w:tr>
      <w:tr>
        <w:tc>
          <w:tcPr>
            <w:tcW w:type="dxa" w:w="27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Gemini 2.5 Flash (اختياري)</w:t>
            </w:r>
          </w:p>
        </w:tc>
        <w:tc>
          <w:tcPr>
            <w:tcW w:type="dxa" w:w="3600"/>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تحليل صوت ميكروفون إطلاق النار عند توفر مفتاح</w:t>
            </w:r>
          </w:p>
        </w:tc>
        <w:tc>
          <w:tcPr>
            <w:tcW w:type="dxa" w:w="33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عبر OpenRouter</w:t>
            </w:r>
          </w:p>
        </w:tc>
      </w:tr>
    </w:tbl>
    <w:p>
      <w:pPr>
        <w:pStyle w:val="Heading2"/>
        <w:bidi/>
        <w:spacing w:before="200" w:after="100"/>
      </w:pPr>
      <w:r>
        <w:rPr>
          <w:rFonts w:ascii="Arial" w:hAnsi="Arial" w:cs="Arial" w:eastAsia="Arial"/>
          <w:b/>
          <w:bCs/>
          <w:color w:val="2E75B6"/>
          <w:sz w:val="25"/>
          <w:szCs w:val="25"/>
          <w:rtl/>
        </w:rPr>
        <w:t xml:space="preserve">خوارزميات مساندة</w:t>
      </w:r>
    </w:p>
    <w:p>
      <w:pPr>
        <w:pStyle w:val="ListParagraph"/>
        <w:numPr>
          <w:ilvl w:val="0"/>
          <w:numId w:val="2"/>
        </w:numPr>
        <w:bidi/>
        <w:spacing w:after="80" w:line="290"/>
      </w:pPr>
      <w:r>
        <w:rPr>
          <w:rFonts w:ascii="Arial" w:hAnsi="Arial" w:cs="Arial" w:eastAsia="Arial"/>
          <w:b/>
          <w:bCs/>
          <w:sz w:val="22"/>
          <w:szCs w:val="22"/>
          <w:rtl/>
        </w:rPr>
        <w:t xml:space="preserve">تأكيد الرصد</w:t>
      </w:r>
      <w:r>
        <w:rPr>
          <w:rFonts w:ascii="Arial" w:hAnsi="Arial" w:cs="Arial" w:eastAsia="Arial"/>
          <w:sz w:val="22"/>
          <w:szCs w:val="22"/>
          <w:rtl/>
        </w:rPr>
        <w:t xml:space="preserve"> — الحدث يبدأ عند تكرار الرصد في 3 من آخر 5 إطارات، وينتهي بعد 8 ثوانٍ بدون رصد</w:t>
      </w:r>
    </w:p>
    <w:p>
      <w:pPr>
        <w:pStyle w:val="ListParagraph"/>
        <w:numPr>
          <w:ilvl w:val="0"/>
          <w:numId w:val="2"/>
        </w:numPr>
        <w:bidi/>
        <w:spacing w:after="80" w:line="290"/>
      </w:pPr>
      <w:r>
        <w:rPr>
          <w:rFonts w:ascii="Arial" w:hAnsi="Arial" w:cs="Arial" w:eastAsia="Arial"/>
          <w:b/>
          <w:bCs/>
          <w:sz w:val="22"/>
          <w:szCs w:val="22"/>
          <w:rtl/>
        </w:rPr>
        <w:t xml:space="preserve">كشف الأصوات الاندفاعية</w:t>
      </w:r>
      <w:r>
        <w:rPr>
          <w:rFonts w:ascii="Arial" w:hAnsi="Arial" w:cs="Arial" w:eastAsia="Arial"/>
          <w:sz w:val="22"/>
          <w:szCs w:val="22"/>
          <w:rtl/>
        </w:rPr>
        <w:t xml:space="preserve"> — قياس الطاقة الصوتية (RMS) لرصد القفزات الحادة كالطلقات</w:t>
      </w:r>
    </w:p>
    <w:p>
      <w:pPr>
        <w:pStyle w:val="ListParagraph"/>
        <w:numPr>
          <w:ilvl w:val="0"/>
          <w:numId w:val="2"/>
        </w:numPr>
        <w:bidi/>
        <w:spacing w:after="80" w:line="290"/>
      </w:pPr>
      <w:r>
        <w:rPr>
          <w:rFonts w:ascii="Arial" w:hAnsi="Arial" w:cs="Arial" w:eastAsia="Arial"/>
          <w:b/>
          <w:bCs/>
          <w:sz w:val="22"/>
          <w:szCs w:val="22"/>
          <w:rtl/>
        </w:rPr>
        <w:t xml:space="preserve">مسح الصوت ثانية بثانية</w:t>
      </w:r>
      <w:r>
        <w:rPr>
          <w:rFonts w:ascii="Arial" w:hAnsi="Arial" w:cs="Arial" w:eastAsia="Arial"/>
          <w:sz w:val="22"/>
          <w:szCs w:val="22"/>
          <w:rtl/>
        </w:rPr>
        <w:t xml:space="preserve"> — رصد إطلاق النار المتواصل من بدايته في الفيديو المرفق بكاميرا التهديدات</w:t>
      </w:r>
    </w:p>
    <w:p>
      <w:pPr>
        <w:pStyle w:val="ListParagraph"/>
        <w:numPr>
          <w:ilvl w:val="0"/>
          <w:numId w:val="2"/>
        </w:numPr>
        <w:bidi/>
        <w:spacing w:after="80" w:line="290"/>
      </w:pPr>
      <w:r>
        <w:rPr>
          <w:rFonts w:ascii="Arial" w:hAnsi="Arial" w:cs="Arial" w:eastAsia="Arial"/>
          <w:b/>
          <w:bCs/>
          <w:sz w:val="22"/>
          <w:szCs w:val="22"/>
          <w:rtl/>
        </w:rPr>
        <w:t xml:space="preserve">المناطق المحظورة</w:t>
      </w:r>
      <w:r>
        <w:rPr>
          <w:rFonts w:ascii="Arial" w:hAnsi="Arial" w:cs="Arial" w:eastAsia="Arial"/>
          <w:sz w:val="22"/>
          <w:szCs w:val="22"/>
          <w:rtl/>
        </w:rPr>
        <w:t xml:space="preserve"> — مضلعات يرسمها المستخدم على صورة الكاميرا</w:t>
      </w:r>
    </w:p>
    <w:p>
      <w:pPr>
        <w:pStyle w:val="ListParagraph"/>
        <w:numPr>
          <w:ilvl w:val="0"/>
          <w:numId w:val="2"/>
        </w:numPr>
        <w:bidi/>
        <w:spacing w:after="80" w:line="290"/>
      </w:pPr>
      <w:r>
        <w:rPr>
          <w:rFonts w:ascii="Arial" w:hAnsi="Arial" w:cs="Arial" w:eastAsia="Arial"/>
          <w:b/>
          <w:bCs/>
          <w:sz w:val="22"/>
          <w:szCs w:val="22"/>
          <w:rtl/>
        </w:rPr>
        <w:t xml:space="preserve">البديل الخفيف</w:t>
      </w:r>
      <w:r>
        <w:rPr>
          <w:rFonts w:ascii="Arial" w:hAnsi="Arial" w:cs="Arial" w:eastAsia="Arial"/>
          <w:sz w:val="22"/>
          <w:szCs w:val="22"/>
          <w:rtl/>
        </w:rPr>
        <w:t xml:space="preserve"> — كشف الأشخاص بـ OpenCV HOG إذا تعذّر تحميل YOLO</w:t>
      </w:r>
    </w:p>
    <w:p>
      <w:pPr>
        <w:pStyle w:val="Heading1"/>
        <w:pBdr>
          <w:bottom w:val="single" w:color="1F4E79" w:sz="8" w:space="4"/>
        </w:pBdr>
        <w:bidi/>
        <w:spacing w:before="320" w:after="140"/>
      </w:pPr>
      <w:r>
        <w:rPr>
          <w:rFonts w:ascii="Arial" w:hAnsi="Arial" w:cs="Arial" w:eastAsia="Arial"/>
          <w:b/>
          <w:bCs/>
          <w:color w:val="1F4E79"/>
          <w:sz w:val="30"/>
          <w:szCs w:val="30"/>
          <w:rtl/>
        </w:rPr>
        <w:t xml:space="preserve">4. الكاميرات والأجهزة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shd w:fill="1F4E79" w:color="auto" w:val="clear"/>
            <w:tcMar>
              <w:top w:type="dxa" w:w="70"/>
              <w:left w:type="dxa" w:w="110"/>
              <w:bottom w:type="dxa" w:w="70"/>
              <w:right w:type="dxa" w:w="110"/>
            </w:tcMar>
          </w:tcPr>
          <w:p>
            <w:pPr>
              <w:bidi/>
            </w:pPr>
            <w:r>
              <w:rPr>
                <w:rFonts w:ascii="Arial" w:hAnsi="Arial" w:cs="Arial" w:eastAsia="Arial"/>
                <w:b/>
                <w:bCs/>
                <w:color w:val="FFFFFF"/>
                <w:sz w:val="20"/>
                <w:szCs w:val="20"/>
                <w:rtl/>
              </w:rPr>
              <w:t xml:space="preserve">المصدر</w:t>
            </w:r>
          </w:p>
        </w:tc>
        <w:tc>
          <w:tcPr>
            <w:tcW w:type="dxa" w:w="6938"/>
            <w:shd w:fill="1F4E79" w:color="auto" w:val="clear"/>
            <w:tcMar>
              <w:top w:type="dxa" w:w="70"/>
              <w:left w:type="dxa" w:w="110"/>
              <w:bottom w:type="dxa" w:w="70"/>
              <w:right w:type="dxa" w:w="110"/>
            </w:tcMar>
          </w:tcPr>
          <w:p>
            <w:pPr>
              <w:bidi/>
            </w:pPr>
            <w:r>
              <w:rPr>
                <w:rFonts w:ascii="Arial" w:hAnsi="Arial" w:cs="Arial" w:eastAsia="Arial"/>
                <w:b/>
                <w:bCs/>
                <w:color w:val="FFFFFF"/>
                <w:sz w:val="20"/>
                <w:szCs w:val="20"/>
                <w:rtl/>
              </w:rPr>
              <w:t xml:space="preserve">التقنية</w:t>
            </w:r>
          </w:p>
        </w:tc>
      </w:tr>
      <w:tr>
        <w:tc>
          <w:tcPr>
            <w:tcW w:type="dxa" w:w="2700"/>
            <w:tcMar>
              <w:top w:type="dxa" w:w="70"/>
              <w:left w:type="dxa" w:w="110"/>
              <w:bottom w:type="dxa" w:w="70"/>
              <w:right w:type="dxa" w:w="110"/>
            </w:tcMar>
          </w:tcPr>
          <w:p>
            <w:pPr>
              <w:bidi/>
            </w:pPr>
            <w:r>
              <w:rPr>
                <w:rFonts w:ascii="Arial" w:hAnsi="Arial" w:cs="Arial" w:eastAsia="Arial"/>
                <w:b/>
                <w:bCs/>
                <w:sz w:val="20"/>
                <w:szCs w:val="20"/>
                <w:rtl/>
              </w:rPr>
              <w:t xml:space="preserve">كاميرا الجهاز</w:t>
            </w:r>
          </w:p>
        </w:tc>
        <w:tc>
          <w:tcPr>
            <w:tcW w:type="dxa" w:w="6938"/>
            <w:tcMar>
              <w:top w:type="dxa" w:w="70"/>
              <w:left w:type="dxa" w:w="110"/>
              <w:bottom w:type="dxa" w:w="70"/>
              <w:right w:type="dxa" w:w="110"/>
            </w:tcMar>
          </w:tcPr>
          <w:p>
            <w:pPr>
              <w:bidi/>
            </w:pPr>
            <w:r>
              <w:rPr>
                <w:rFonts w:ascii="Arial" w:hAnsi="Arial" w:cs="Arial" w:eastAsia="Arial"/>
                <w:b w:val="false"/>
                <w:sz w:val="20"/>
                <w:szCs w:val="20"/>
                <w:rtl/>
              </w:rPr>
              <w:t xml:space="preserve">المتصفح يلتقط الصور ويرسلها إلى /api/detect</w:t>
            </w:r>
          </w:p>
        </w:tc>
      </w:tr>
      <w:tr>
        <w:tc>
          <w:tcPr>
            <w:tcW w:type="dxa" w:w="27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ملف فيديو كبث</w:t>
            </w:r>
          </w:p>
        </w:tc>
        <w:tc>
          <w:tcPr>
            <w:tcW w:type="dxa" w:w="69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يُشغَّل في المتصفح متكرراً، ويُحلَّل صوته على الخادم</w:t>
            </w:r>
          </w:p>
        </w:tc>
      </w:tr>
      <w:tr>
        <w:tc>
          <w:tcPr>
            <w:tcW w:type="dxa" w:w="2700"/>
            <w:tcMar>
              <w:top w:type="dxa" w:w="70"/>
              <w:left w:type="dxa" w:w="110"/>
              <w:bottom w:type="dxa" w:w="70"/>
              <w:right w:type="dxa" w:w="110"/>
            </w:tcMar>
          </w:tcPr>
          <w:p>
            <w:pPr>
              <w:bidi/>
            </w:pPr>
            <w:r>
              <w:rPr>
                <w:rFonts w:ascii="Arial" w:hAnsi="Arial" w:cs="Arial" w:eastAsia="Arial"/>
                <w:b/>
                <w:bCs/>
                <w:sz w:val="20"/>
                <w:szCs w:val="20"/>
                <w:rtl/>
              </w:rPr>
              <w:t xml:space="preserve">كاميرات IP / NVR</w:t>
            </w:r>
          </w:p>
        </w:tc>
        <w:tc>
          <w:tcPr>
            <w:tcW w:type="dxa" w:w="6938"/>
            <w:tcMar>
              <w:top w:type="dxa" w:w="70"/>
              <w:left w:type="dxa" w:w="110"/>
              <w:bottom w:type="dxa" w:w="70"/>
              <w:right w:type="dxa" w:w="110"/>
            </w:tcMar>
          </w:tcPr>
          <w:p>
            <w:pPr>
              <w:bidi/>
            </w:pPr>
            <w:r>
              <w:rPr>
                <w:rFonts w:ascii="Arial" w:hAnsi="Arial" w:cs="Arial" w:eastAsia="Arial"/>
                <w:b w:val="false"/>
                <w:sz w:val="20"/>
                <w:szCs w:val="20"/>
                <w:rtl/>
              </w:rPr>
              <w:t xml:space="preserve">بروتوكول RTSP (مثل Hikvision وDahua)، والخادم يحلل حتى لو المتصفح مقفل</w:t>
            </w:r>
          </w:p>
        </w:tc>
      </w:tr>
      <w:tr>
        <w:tc>
          <w:tcPr>
            <w:tcW w:type="dxa" w:w="27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كاميرا USB على الخادم</w:t>
            </w:r>
          </w:p>
        </w:tc>
        <w:tc>
          <w:tcPr>
            <w:tcW w:type="dxa" w:w="69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OpenCV مباشرة</w:t>
            </w:r>
          </w:p>
        </w:tc>
      </w:tr>
      <w:tr>
        <w:tc>
          <w:tcPr>
            <w:tcW w:type="dxa" w:w="2700"/>
            <w:tcMar>
              <w:top w:type="dxa" w:w="70"/>
              <w:left w:type="dxa" w:w="110"/>
              <w:bottom w:type="dxa" w:w="70"/>
              <w:right w:type="dxa" w:w="110"/>
            </w:tcMar>
          </w:tcPr>
          <w:p>
            <w:pPr>
              <w:bidi/>
            </w:pPr>
            <w:r>
              <w:rPr>
                <w:rFonts w:ascii="Arial" w:hAnsi="Arial" w:cs="Arial" w:eastAsia="Arial"/>
                <w:b/>
                <w:bCs/>
                <w:sz w:val="20"/>
                <w:szCs w:val="20"/>
                <w:rtl/>
              </w:rPr>
              <w:t xml:space="preserve">كاميرا حرارية</w:t>
            </w:r>
          </w:p>
        </w:tc>
        <w:tc>
          <w:tcPr>
            <w:tcW w:type="dxa" w:w="6938"/>
            <w:tcMar>
              <w:top w:type="dxa" w:w="70"/>
              <w:left w:type="dxa" w:w="110"/>
              <w:bottom w:type="dxa" w:w="70"/>
              <w:right w:type="dxa" w:w="110"/>
            </w:tcMar>
          </w:tcPr>
          <w:p>
            <w:pPr>
              <w:bidi/>
            </w:pPr>
            <w:r>
              <w:rPr>
                <w:rFonts w:ascii="Arial" w:hAnsi="Arial" w:cs="Arial" w:eastAsia="Arial"/>
                <w:b w:val="false"/>
                <w:sz w:val="20"/>
                <w:szCs w:val="20"/>
                <w:rtl/>
              </w:rPr>
              <w:t xml:space="preserve">FLIR Lepton 3.5 على لوحة PureThermal بصيغة Y16 (حرارة لكل بكسل)، أو قناة حرارية رمادية عبر RTSP</w:t>
            </w:r>
          </w:p>
        </w:tc>
      </w:tr>
      <w:tr>
        <w:tc>
          <w:tcPr>
            <w:tcW w:type="dxa" w:w="27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حساسات البيئة</w:t>
            </w:r>
          </w:p>
        </w:tc>
        <w:tc>
          <w:tcPr>
            <w:tcW w:type="dxa" w:w="69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BME280 (حرارة، رطوبة، ضغط) على ESP32، والبيانات في الواجهة تجريبية حالياً</w:t>
            </w:r>
          </w:p>
        </w:tc>
      </w:tr>
    </w:tbl>
    <w:p>
      <w:pPr>
        <w:pStyle w:val="Heading1"/>
        <w:pBdr>
          <w:bottom w:val="single" w:color="1F4E79" w:sz="8" w:space="4"/>
        </w:pBdr>
        <w:bidi/>
        <w:spacing w:before="320" w:after="140"/>
      </w:pPr>
      <w:r>
        <w:rPr>
          <w:rFonts w:ascii="Arial" w:hAnsi="Arial" w:cs="Arial" w:eastAsia="Arial"/>
          <w:b/>
          <w:bCs/>
          <w:color w:val="1F4E79"/>
          <w:sz w:val="30"/>
          <w:szCs w:val="30"/>
          <w:rtl/>
        </w:rPr>
        <w:t xml:space="preserve">5. الإشعارات والتنبيهات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shd w:fill="1F4E79" w:color="auto" w:val="clear"/>
            <w:tcMar>
              <w:top w:type="dxa" w:w="70"/>
              <w:left w:type="dxa" w:w="110"/>
              <w:bottom w:type="dxa" w:w="70"/>
              <w:right w:type="dxa" w:w="110"/>
            </w:tcMar>
          </w:tcPr>
          <w:p>
            <w:pPr>
              <w:bidi/>
            </w:pPr>
            <w:r>
              <w:rPr>
                <w:rFonts w:ascii="Arial" w:hAnsi="Arial" w:cs="Arial" w:eastAsia="Arial"/>
                <w:b/>
                <w:bCs/>
                <w:color w:val="FFFFFF"/>
                <w:sz w:val="20"/>
                <w:szCs w:val="20"/>
                <w:rtl/>
              </w:rPr>
              <w:t xml:space="preserve">القناة</w:t>
            </w:r>
          </w:p>
        </w:tc>
        <w:tc>
          <w:tcPr>
            <w:tcW w:type="dxa" w:w="6938"/>
            <w:shd w:fill="1F4E79" w:color="auto" w:val="clear"/>
            <w:tcMar>
              <w:top w:type="dxa" w:w="70"/>
              <w:left w:type="dxa" w:w="110"/>
              <w:bottom w:type="dxa" w:w="70"/>
              <w:right w:type="dxa" w:w="110"/>
            </w:tcMar>
          </w:tcPr>
          <w:p>
            <w:pPr>
              <w:bidi/>
            </w:pPr>
            <w:r>
              <w:rPr>
                <w:rFonts w:ascii="Arial" w:hAnsi="Arial" w:cs="Arial" w:eastAsia="Arial"/>
                <w:b/>
                <w:bCs/>
                <w:color w:val="FFFFFF"/>
                <w:sz w:val="20"/>
                <w:szCs w:val="20"/>
                <w:rtl/>
              </w:rPr>
              <w:t xml:space="preserve">التقنية</w:t>
            </w:r>
          </w:p>
        </w:tc>
      </w:tr>
      <w:tr>
        <w:tc>
          <w:tcPr>
            <w:tcW w:type="dxa" w:w="2700"/>
            <w:tcMar>
              <w:top w:type="dxa" w:w="70"/>
              <w:left w:type="dxa" w:w="110"/>
              <w:bottom w:type="dxa" w:w="70"/>
              <w:right w:type="dxa" w:w="110"/>
            </w:tcMar>
          </w:tcPr>
          <w:p>
            <w:pPr>
              <w:bidi/>
            </w:pPr>
            <w:r>
              <w:rPr>
                <w:rFonts w:ascii="Arial" w:hAnsi="Arial" w:cs="Arial" w:eastAsia="Arial"/>
                <w:b/>
                <w:bCs/>
                <w:sz w:val="20"/>
                <w:szCs w:val="20"/>
                <w:rtl/>
              </w:rPr>
              <w:t xml:space="preserve">شاشات راصد</w:t>
            </w:r>
          </w:p>
        </w:tc>
        <w:tc>
          <w:tcPr>
            <w:tcW w:type="dxa" w:w="6938"/>
            <w:tcMar>
              <w:top w:type="dxa" w:w="70"/>
              <w:left w:type="dxa" w:w="110"/>
              <w:bottom w:type="dxa" w:w="70"/>
              <w:right w:type="dxa" w:w="110"/>
            </w:tcMar>
          </w:tcPr>
          <w:p>
            <w:pPr>
              <w:bidi/>
            </w:pPr>
            <w:r>
              <w:rPr>
                <w:rFonts w:ascii="Arial" w:hAnsi="Arial" w:cs="Arial" w:eastAsia="Arial"/>
                <w:b w:val="false"/>
                <w:sz w:val="20"/>
                <w:szCs w:val="20"/>
                <w:rtl/>
              </w:rPr>
              <w:t xml:space="preserve">WebSocket مع صوت وإشعار سطح المكتب، وتعمل دائماً</w:t>
            </w:r>
          </w:p>
        </w:tc>
      </w:tr>
      <w:tr>
        <w:tc>
          <w:tcPr>
            <w:tcW w:type="dxa" w:w="2700"/>
            <w:shd w:fill="EAF1F8" w:color="auto" w:val="clear"/>
            <w:tcMar>
              <w:top w:type="dxa" w:w="70"/>
              <w:left w:type="dxa" w:w="110"/>
              <w:bottom w:type="dxa" w:w="70"/>
              <w:right w:type="dxa" w:w="110"/>
            </w:tcMar>
          </w:tcPr>
          <w:p>
            <w:pPr>
              <w:bidi/>
            </w:pPr>
            <w:r>
              <w:rPr>
                <w:rFonts w:ascii="Arial" w:hAnsi="Arial" w:cs="Arial" w:eastAsia="Arial"/>
                <w:b/>
                <w:bCs/>
                <w:sz w:val="20"/>
                <w:szCs w:val="20"/>
                <w:rtl/>
              </w:rPr>
              <w:t xml:space="preserve">Telegram</w:t>
            </w:r>
          </w:p>
        </w:tc>
        <w:tc>
          <w:tcPr>
            <w:tcW w:type="dxa" w:w="6938"/>
            <w:shd w:fill="EAF1F8" w:color="auto" w:val="clear"/>
            <w:tcMar>
              <w:top w:type="dxa" w:w="70"/>
              <w:left w:type="dxa" w:w="110"/>
              <w:bottom w:type="dxa" w:w="70"/>
              <w:right w:type="dxa" w:w="110"/>
            </w:tcMar>
          </w:tcPr>
          <w:p>
            <w:pPr>
              <w:bidi/>
            </w:pPr>
            <w:r>
              <w:rPr>
                <w:rFonts w:ascii="Arial" w:hAnsi="Arial" w:cs="Arial" w:eastAsia="Arial"/>
                <w:b w:val="false"/>
                <w:sz w:val="20"/>
                <w:szCs w:val="20"/>
                <w:rtl/>
              </w:rPr>
              <w:t xml:space="preserve">Telegram Bot API: صورة اللقطة مع نص عربي، ومجموعة لكل فريق</w:t>
            </w:r>
          </w:p>
        </w:tc>
      </w:tr>
      <w:tr>
        <w:tc>
          <w:tcPr>
            <w:tcW w:type="dxa" w:w="2700"/>
            <w:tcMar>
              <w:top w:type="dxa" w:w="70"/>
              <w:left w:type="dxa" w:w="110"/>
              <w:bottom w:type="dxa" w:w="70"/>
              <w:right w:type="dxa" w:w="110"/>
            </w:tcMar>
          </w:tcPr>
          <w:p>
            <w:pPr>
              <w:bidi/>
            </w:pPr>
            <w:r>
              <w:rPr>
                <w:rFonts w:ascii="Arial" w:hAnsi="Arial" w:cs="Arial" w:eastAsia="Arial"/>
                <w:b/>
                <w:bCs/>
                <w:sz w:val="20"/>
                <w:szCs w:val="20"/>
                <w:rtl/>
              </w:rPr>
              <w:t xml:space="preserve">Webhook</w:t>
            </w:r>
          </w:p>
        </w:tc>
        <w:tc>
          <w:tcPr>
            <w:tcW w:type="dxa" w:w="6938"/>
            <w:tcMar>
              <w:top w:type="dxa" w:w="70"/>
              <w:left w:type="dxa" w:w="110"/>
              <w:bottom w:type="dxa" w:w="70"/>
              <w:right w:type="dxa" w:w="110"/>
            </w:tcMar>
          </w:tcPr>
          <w:p>
            <w:pPr>
              <w:bidi/>
            </w:pPr>
            <w:r>
              <w:rPr>
                <w:rFonts w:ascii="Arial" w:hAnsi="Arial" w:cs="Arial" w:eastAsia="Arial"/>
                <w:b w:val="false"/>
                <w:sz w:val="20"/>
                <w:szCs w:val="20"/>
                <w:rtl/>
              </w:rPr>
              <w:t xml:space="preserve">إرسال الحدث بصيغة JSON لأي نظام (بوابة SMS، n8n، Teams…)</w:t>
            </w:r>
          </w:p>
        </w:tc>
      </w:tr>
    </w:tbl>
    <w:p>
      <w:pPr>
        <w:bidi/>
        <w:spacing w:after="60" w:line="300"/>
        <w:jc w:val="start"/>
      </w:pPr>
      <w:r>
        <w:rPr>
          <w:rFonts w:ascii="Arial" w:hAnsi="Arial" w:cs="Arial" w:eastAsia="Arial"/>
          <w:sz w:val="22"/>
          <w:szCs w:val="22"/>
          <w:rtl/>
        </w:rPr>
        <w:t xml:space="preserve"/>
      </w:r>
    </w:p>
    <w:p>
      <w:pPr>
        <w:bidi/>
        <w:spacing w:after="120" w:line="300"/>
        <w:jc w:val="start"/>
      </w:pPr>
      <w:r>
        <w:rPr>
          <w:rFonts w:ascii="Arial" w:hAnsi="Arial" w:cs="Arial" w:eastAsia="Arial"/>
          <w:sz w:val="22"/>
          <w:szCs w:val="22"/>
          <w:rtl/>
        </w:rPr>
        <w:t xml:space="preserve">توجيه التنبيهات: السقوط إلى الكادر الطبي، والحريق والدخان إلى الدفاع المدني، والازدحام والاتجاه الخاطئ إلى منظمي إكسبو، والأسلحة وإطلاق النار والسلوك العنيف إلى الفريق الأمني.</w:t>
      </w:r>
    </w:p>
    <w:p>
      <w:pPr>
        <w:pStyle w:val="Heading1"/>
        <w:pBdr>
          <w:bottom w:val="single" w:color="1F4E79" w:sz="8" w:space="4"/>
        </w:pBdr>
        <w:bidi/>
        <w:spacing w:before="320" w:after="140"/>
      </w:pPr>
      <w:r>
        <w:rPr>
          <w:rFonts w:ascii="Arial" w:hAnsi="Arial" w:cs="Arial" w:eastAsia="Arial"/>
          <w:b/>
          <w:bCs/>
          <w:color w:val="1F4E79"/>
          <w:sz w:val="30"/>
          <w:szCs w:val="30"/>
          <w:rtl/>
        </w:rPr>
        <w:t xml:space="preserve">6. التشغيل والأدوات</w:t>
      </w:r>
    </w:p>
    <w:p>
      <w:pPr>
        <w:pStyle w:val="ListParagraph"/>
        <w:numPr>
          <w:ilvl w:val="0"/>
          <w:numId w:val="2"/>
        </w:numPr>
        <w:bidi/>
        <w:spacing w:after="80" w:line="290"/>
      </w:pPr>
      <w:r>
        <w:rPr>
          <w:rFonts w:ascii="Arial" w:hAnsi="Arial" w:cs="Arial" w:eastAsia="Arial"/>
          <w:b/>
          <w:bCs/>
          <w:sz w:val="22"/>
          <w:szCs w:val="22"/>
          <w:rtl/>
        </w:rPr>
        <w:t xml:space="preserve">start.bat / start.sh</w:t>
      </w:r>
      <w:r>
        <w:rPr>
          <w:rFonts w:ascii="Arial" w:hAnsi="Arial" w:cs="Arial" w:eastAsia="Arial"/>
          <w:sz w:val="22"/>
          <w:szCs w:val="22"/>
          <w:rtl/>
        </w:rPr>
        <w:t xml:space="preserve"> — تشغيل بضغطة على ويندوز ولينكس وماك</w:t>
      </w:r>
    </w:p>
    <w:p>
      <w:pPr>
        <w:pStyle w:val="ListParagraph"/>
        <w:numPr>
          <w:ilvl w:val="0"/>
          <w:numId w:val="2"/>
        </w:numPr>
        <w:bidi/>
        <w:spacing w:after="80" w:line="290"/>
      </w:pPr>
      <w:r>
        <w:rPr>
          <w:rFonts w:ascii="Arial" w:hAnsi="Arial" w:cs="Arial" w:eastAsia="Arial"/>
          <w:b/>
          <w:bCs/>
          <w:sz w:val="22"/>
          <w:szCs w:val="22"/>
          <w:rtl/>
        </w:rPr>
        <w:t xml:space="preserve">Python venv</w:t>
      </w:r>
      <w:r>
        <w:rPr>
          <w:rFonts w:ascii="Arial" w:hAnsi="Arial" w:cs="Arial" w:eastAsia="Arial"/>
          <w:sz w:val="22"/>
          <w:szCs w:val="22"/>
          <w:rtl/>
        </w:rPr>
        <w:t xml:space="preserve"> — بيئة معزولة لمكتبات الخادم (server/.venv)</w:t>
      </w:r>
    </w:p>
    <w:p>
      <w:pPr>
        <w:pStyle w:val="ListParagraph"/>
        <w:numPr>
          <w:ilvl w:val="0"/>
          <w:numId w:val="2"/>
        </w:numPr>
        <w:bidi/>
        <w:spacing w:after="80" w:line="290"/>
      </w:pPr>
      <w:r>
        <w:rPr>
          <w:rFonts w:ascii="Arial" w:hAnsi="Arial" w:cs="Arial" w:eastAsia="Arial"/>
          <w:b/>
          <w:bCs/>
          <w:sz w:val="22"/>
          <w:szCs w:val="22"/>
          <w:rtl/>
        </w:rPr>
        <w:t xml:space="preserve">npm</w:t>
      </w:r>
      <w:r>
        <w:rPr>
          <w:rFonts w:ascii="Arial" w:hAnsi="Arial" w:cs="Arial" w:eastAsia="Arial"/>
          <w:sz w:val="22"/>
          <w:szCs w:val="22"/>
          <w:rtl/>
        </w:rPr>
        <w:t xml:space="preserve"> — إدارة مكتبات الواجهة وبنائها</w:t>
      </w:r>
    </w:p>
    <w:p>
      <w:pPr>
        <w:pStyle w:val="ListParagraph"/>
        <w:numPr>
          <w:ilvl w:val="0"/>
          <w:numId w:val="2"/>
        </w:numPr>
        <w:bidi/>
        <w:spacing w:after="80" w:line="290"/>
      </w:pPr>
      <w:r>
        <w:rPr>
          <w:rFonts w:ascii="Arial" w:hAnsi="Arial" w:cs="Arial" w:eastAsia="Arial"/>
          <w:b/>
          <w:bCs/>
          <w:sz w:val="22"/>
          <w:szCs w:val="22"/>
          <w:rtl/>
        </w:rPr>
        <w:t xml:space="preserve">Git / GitHub</w:t>
      </w:r>
      <w:r>
        <w:rPr>
          <w:rFonts w:ascii="Arial" w:hAnsi="Arial" w:cs="Arial" w:eastAsia="Arial"/>
          <w:sz w:val="22"/>
          <w:szCs w:val="22"/>
          <w:rtl/>
        </w:rPr>
        <w:t xml:space="preserve"> — إدارة الإصدارات</w:t>
      </w:r>
    </w:p>
    <w:p>
      <w:pPr>
        <w:pStyle w:val="ListParagraph"/>
        <w:numPr>
          <w:ilvl w:val="0"/>
          <w:numId w:val="2"/>
        </w:numPr>
        <w:bidi/>
        <w:spacing w:after="80" w:line="290"/>
      </w:pPr>
      <w:r>
        <w:rPr>
          <w:rFonts w:ascii="Arial" w:hAnsi="Arial" w:cs="Arial" w:eastAsia="Arial"/>
          <w:b/>
          <w:bCs/>
          <w:sz w:val="22"/>
          <w:szCs w:val="22"/>
          <w:rtl/>
        </w:rPr>
        <w:t xml:space="preserve">CUDA (اختياري)</w:t>
      </w:r>
      <w:r>
        <w:rPr>
          <w:rFonts w:ascii="Arial" w:hAnsi="Arial" w:cs="Arial" w:eastAsia="Arial"/>
          <w:sz w:val="22"/>
          <w:szCs w:val="22"/>
          <w:rtl/>
        </w:rPr>
        <w:t xml:space="preserve"> — تسريع الموديلات على كروت NVIDIA</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hAnsi="Arial" w:cs="Arial" w:eastAsia="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00" w:hanging="280"/>
      </w:pPr>
      <w:rPr>
        <w:color w:val="1F4E79"/>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s="Arial" w:eastAsia="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hAnsi="Arial" w:cs="Arial" w:eastAsia="Arial"/>
      <w:b/>
      <w:bCs/>
      <w:color w:val="1F4E79"/>
      <w:sz w:val="30"/>
      <w:szCs w:val="30"/>
    </w:rPr>
  </w:style>
  <w:style w:type="paragraph" w:styleId="Heading2">
    <w:name w:val="Heading 2"/>
    <w:basedOn w:val="Normal"/>
    <w:next w:val="Normal"/>
    <w:qFormat/>
    <w:pPr>
      <w:outlineLvl w:val="1"/>
    </w:pPr>
    <w:rPr>
      <w:rFonts w:ascii="Arial" w:hAnsi="Arial" w:cs="Arial" w:eastAsia="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التقنيات المستخدمة في مشروع راصد</dc:title>
  <dc:creator>Ahmed Alhrbi</dc:creator>
  <cp:lastModifiedBy>Un-named</cp:lastModifiedBy>
  <cp:revision>1</cp:revision>
  <dcterms:created xsi:type="dcterms:W3CDTF">2026-10-14T13:52:31.166Z</dcterms:created>
  <dcterms:modified xsi:type="dcterms:W3CDTF">2026-10-14T13:52:31.167Z</dcterms:modified>
</cp:coreProperties>
</file>

<file path=docProps/custom.xml><?xml version="1.0" encoding="utf-8"?>
<Properties xmlns="http://schemas.openxmlformats.org/officeDocument/2006/custom-properties" xmlns:vt="http://schemas.openxmlformats.org/officeDocument/2006/docPropsVTypes"/>
</file>