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EF8ED7">
      <w:pPr>
        <w:spacing w:after="1840"/>
      </w:pPr>
    </w:p>
    <w:p w14:paraId="355442C7">
      <w:pPr>
        <w:jc w:val="center"/>
      </w:pPr>
      <w:r>
        <w:rPr>
          <w:rFonts w:ascii="Noto Sans SC Thin" w:hAnsi="Noto Sans SC Thin" w:eastAsia="Noto Sans SC Thin"/>
          <w:b/>
          <w:color w:val="2E74B5"/>
          <w:sz w:val="20"/>
        </w:rPr>
        <w:t>版本校订 · 工程实践 · 可运行案例</w:t>
      </w:r>
    </w:p>
    <w:p w14:paraId="26848DB4">
      <w:pPr>
        <w:spacing w:after="120"/>
        <w:jc w:val="center"/>
      </w:pPr>
      <w:r>
        <w:rPr>
          <w:rFonts w:ascii="Noto Sans SC Thin" w:hAnsi="Noto Sans SC Thin" w:eastAsia="Noto Sans SC Thin"/>
          <w:b/>
          <w:color w:val="1F4D78"/>
          <w:sz w:val="56"/>
        </w:rPr>
        <w:t>Stellaris 的 MOD 制作</w:t>
      </w:r>
    </w:p>
    <w:p w14:paraId="344E460C">
      <w:pPr>
        <w:spacing w:after="320"/>
        <w:jc w:val="center"/>
      </w:pPr>
      <w:r>
        <w:rPr>
          <w:rFonts w:ascii="Noto Sans SC Thin" w:hAnsi="Noto Sans SC Thin" w:eastAsia="Noto Sans SC Thin"/>
          <w:b w:val="0"/>
          <w:color w:val="2E74B5"/>
          <w:sz w:val="36"/>
        </w:rPr>
        <w:t>从零安装到按功能开发</w:t>
      </w:r>
    </w:p>
    <w:p w14:paraId="3502C96E">
      <w:pPr>
        <w:jc w:val="center"/>
      </w:pPr>
      <w:r>
        <w:rPr>
          <w:rFonts w:ascii="Noto Sans SC Thin" w:hAnsi="Noto Sans SC Thin" w:eastAsia="Noto Sans SC Thin"/>
          <w:color w:val="5E6773"/>
          <w:sz w:val="21"/>
        </w:rPr>
        <w:t>适用版本：Stellaris 4.4.6  |  教学 Mod：FEI Tutorial: Complex Mechanics 1.1</w:t>
      </w:r>
    </w:p>
    <w:p w14:paraId="72298E09">
      <w:pPr>
        <w:spacing w:after="2300"/>
      </w:pPr>
    </w:p>
    <w:p w14:paraId="506C83EB">
      <w:pPr>
        <w:spacing w:line="312" w:lineRule="auto"/>
        <w:jc w:val="center"/>
      </w:pPr>
      <w:r>
        <w:rPr>
          <w:rFonts w:ascii="Noto Sans SC Thin" w:hAnsi="Noto Sans SC Thin" w:eastAsia="Noto Sans SC Thin"/>
          <w:i/>
          <w:color w:val="5E6773"/>
          <w:sz w:val="20"/>
        </w:rPr>
        <w:t>基于《Stellaris 的 MOD 制作——从入门到弃坑》重构</w:t>
      </w:r>
      <w:r>
        <w:rPr>
          <w:rFonts w:ascii="Noto Sans SC Thin" w:hAnsi="Noto Sans SC Thin" w:eastAsia="Noto Sans SC Thin"/>
          <w:i/>
          <w:color w:val="5E6773"/>
          <w:sz w:val="20"/>
        </w:rPr>
        <w:br w:type="textWrapping"/>
      </w:r>
    </w:p>
    <w:p w14:paraId="5010A114">
      <w:r>
        <w:br w:type="page"/>
      </w:r>
    </w:p>
    <w:p w14:paraId="42D966EA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使用说明与校订边界</w:t>
      </w:r>
    </w:p>
    <w:p w14:paraId="328A85E1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面向 Stellaris 4.4.6、代码基础薄弱读者。先回答“软件怎么装、文件放哪里、怎样看到后缀、怎样创建和启用 Mod、怎样看日志、怎样上传”等入门问题，再按功能拆成可独立检索的模块。旧教程中“从原版实例学习、所有自定义 ID 必须唯一、本地化编码必须正确、先理解作用域再写效果”等原则仍然保留；旧截图、旧目录、旧议程与领袖体系、旧法令成本模型以及未经当前版本验证的模板不再作为现行规范。</w:t>
      </w:r>
    </w:p>
    <w:p w14:paraId="5ADC3CF7">
      <w:pPr>
        <w:shd w:val="clear" w:fill="F4F6F9"/>
        <w:spacing w:before="100" w:after="140"/>
        <w:ind w:left="173" w:right="173"/>
      </w:pPr>
      <w:r>
        <w:rPr>
          <w:rFonts w:ascii="Noto Sans SC Thin" w:hAnsi="Noto Sans SC Thin" w:eastAsia="Noto Sans SC Thin"/>
          <w:b/>
          <w:color w:val="1F4D78"/>
        </w:rPr>
        <w:t xml:space="preserve">证据等级  </w:t>
      </w:r>
      <w:r>
        <w:rPr>
          <w:rFonts w:ascii="Noto Sans SC Thin" w:hAnsi="Noto Sans SC Thin" w:eastAsia="Noto Sans SC Thin"/>
          <w:color w:val="222831"/>
        </w:rPr>
        <w:t>A 级：用户提供的 4.4.6 原版文件中存在的定义、README 或实际调用；B 级：由事件类型、目录结构和大量原版实例共同支持的稳定脚本概念；C 级：编辑器、启动器和发布界面，只引用软件厂商、Steam 或 Stellaris Wiki 的现行说明，并提醒界面可能改版。找不到证据的字段不写成可用语法。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7060"/>
      </w:tblGrid>
      <w:tr w14:paraId="3DC7C3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AAB9E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交付组成</w:t>
            </w:r>
          </w:p>
        </w:tc>
        <w:tc>
          <w:tcPr>
            <w:tcW w:w="7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B51E8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用途</w:t>
            </w:r>
          </w:p>
        </w:tc>
      </w:tr>
      <w:tr w14:paraId="18BEC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D7DDE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本教程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13949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建立从目录、语法、作用域到测试与发布的完整方法</w:t>
            </w:r>
          </w:p>
        </w:tc>
      </w:tr>
      <w:tr w14:paraId="4A8878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49225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教学 Mod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E21C5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用可游玩的考古 → 局势 → 分支结局链路演示复杂机制</w:t>
            </w:r>
          </w:p>
        </w:tc>
      </w:tr>
      <w:tr w14:paraId="25DE4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E87DA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静态检查器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E0F81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提前发现括号、重复事件 ID、BOM 与关键引用问题</w:t>
            </w:r>
          </w:p>
        </w:tc>
      </w:tr>
      <w:tr w14:paraId="28BA8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45F54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测试清单</w:t>
            </w:r>
          </w:p>
        </w:tc>
        <w:tc>
          <w:tcPr>
            <w:tcW w:w="7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00460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把“能加载”与“机制正确、性能可接受、可兼容”分开验收</w:t>
            </w:r>
          </w:p>
        </w:tc>
      </w:tr>
    </w:tbl>
    <w:p w14:paraId="68D6AA08">
      <w:pPr>
        <w:spacing w:after="20"/>
      </w:pPr>
    </w:p>
    <w:p w14:paraId="445E976C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阅读路线</w:t>
      </w:r>
    </w:p>
    <w:p w14:paraId="48DF4F39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第一次制作 Mod：先完成第 0 章环境准备和第 3 章第一个 Mod，再运行“独立教学模块菜单”。</w:t>
      </w:r>
    </w:p>
    <w:p w14:paraId="32C1D299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边查边做：从“功能模块导航表”按需求跳到对应模块，不必顺序通读。</w:t>
      </w:r>
    </w:p>
    <w:p w14:paraId="3EA7AE0B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已有脚本经验：重点阅读第 4、6—12、功能模块导航、调试与兼容章节。</w:t>
      </w:r>
    </w:p>
    <w:p w14:paraId="7BCAE58D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维护旧 Mod：先看第 2 章迁移表、第 14 章兼容性和附录 A。</w:t>
      </w:r>
    </w:p>
    <w:p w14:paraId="0BAB30F2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目录</w:t>
      </w:r>
    </w:p>
    <w:p w14:paraId="0CB7FA24">
      <w:pPr>
        <w:keepLines w:val="0"/>
        <w:spacing w:after="40"/>
      </w:pPr>
      <w:r>
        <w:rPr>
          <w:rFonts w:ascii="Noto Sans SC Thin" w:hAnsi="Noto Sans SC Thin" w:eastAsia="Noto Sans SC Thin"/>
          <w:i w:val="0"/>
          <w:color w:val="1F4D78"/>
          <w:sz w:val="19"/>
        </w:rPr>
        <w:t>0. 零基础准备：Windows、VS Code、IDEA 与启动器</w:t>
      </w:r>
    </w:p>
    <w:p w14:paraId="280ADF82">
      <w:pPr>
        <w:keepLines w:val="0"/>
        <w:spacing w:after="40"/>
      </w:pPr>
      <w:r>
        <w:rPr>
          <w:rFonts w:ascii="Noto Sans SC Thin" w:hAnsi="Noto Sans SC Thin" w:eastAsia="Noto Sans SC Thin"/>
          <w:i w:val="0"/>
          <w:color w:val="1F4D78"/>
          <w:sz w:val="19"/>
        </w:rPr>
        <w:t>功能模块导航表</w:t>
      </w:r>
    </w:p>
    <w:p w14:paraId="4DDA2804">
      <w:pPr>
        <w:keepLines w:val="0"/>
        <w:spacing w:after="40"/>
      </w:pPr>
      <w:r>
        <w:rPr>
          <w:rFonts w:ascii="Noto Sans SC Thin" w:hAnsi="Noto Sans SC Thin" w:eastAsia="Noto Sans SC Thin"/>
          <w:i w:val="0"/>
          <w:color w:val="1F4D78"/>
          <w:sz w:val="19"/>
        </w:rPr>
        <w:t>1. 先建立正确的工程模型</w:t>
      </w:r>
    </w:p>
    <w:p w14:paraId="3BAC6979">
      <w:pPr>
        <w:keepLines w:val="0"/>
        <w:spacing w:after="40"/>
      </w:pPr>
      <w:r>
        <w:rPr>
          <w:rFonts w:ascii="Noto Sans SC Thin" w:hAnsi="Noto Sans SC Thin" w:eastAsia="Noto Sans SC Thin"/>
          <w:i w:val="0"/>
          <w:color w:val="1F4D78"/>
          <w:sz w:val="19"/>
        </w:rPr>
        <w:t>2. 从旧教程迁移到 4.4.6</w:t>
      </w:r>
    </w:p>
    <w:p w14:paraId="37CA2B02">
      <w:pPr>
        <w:keepLines w:val="0"/>
        <w:spacing w:after="40"/>
      </w:pPr>
      <w:r>
        <w:rPr>
          <w:rFonts w:ascii="Noto Sans SC Thin" w:hAnsi="Noto Sans SC Thin" w:eastAsia="Noto Sans SC Thin"/>
          <w:i w:val="0"/>
          <w:color w:val="1F4D78"/>
          <w:sz w:val="19"/>
        </w:rPr>
        <w:t>3. 创建、启用与打包第一个 Mod</w:t>
      </w:r>
    </w:p>
    <w:p w14:paraId="03C6EE69">
      <w:pPr>
        <w:keepLines w:val="0"/>
        <w:spacing w:after="40"/>
      </w:pPr>
      <w:r>
        <w:rPr>
          <w:rFonts w:ascii="Noto Sans SC Thin" w:hAnsi="Noto Sans SC Thin" w:eastAsia="Noto Sans SC Thin"/>
          <w:i w:val="0"/>
          <w:color w:val="1F4D78"/>
          <w:sz w:val="19"/>
        </w:rPr>
        <w:t>4. 脚本语法、ID 与数据库加载</w:t>
      </w:r>
    </w:p>
    <w:p w14:paraId="51133AEE">
      <w:pPr>
        <w:keepLines w:val="0"/>
        <w:spacing w:after="40"/>
      </w:pPr>
      <w:r>
        <w:rPr>
          <w:rFonts w:ascii="Noto Sans SC Thin" w:hAnsi="Noto Sans SC Thin" w:eastAsia="Noto Sans SC Thin"/>
          <w:i w:val="0"/>
          <w:color w:val="1F4D78"/>
          <w:sz w:val="19"/>
        </w:rPr>
        <w:t>5. 本地化与界面文本</w:t>
      </w:r>
    </w:p>
    <w:p w14:paraId="0B98D3A5">
      <w:pPr>
        <w:keepLines w:val="0"/>
        <w:spacing w:after="40"/>
      </w:pPr>
      <w:r>
        <w:rPr>
          <w:rFonts w:ascii="Noto Sans SC Thin" w:hAnsi="Noto Sans SC Thin" w:eastAsia="Noto Sans SC Thin"/>
          <w:i w:val="0"/>
          <w:color w:val="1F4D78"/>
          <w:sz w:val="19"/>
        </w:rPr>
        <w:t>6. Event 的最小可靠模型</w:t>
      </w:r>
    </w:p>
    <w:p w14:paraId="54EBB8F3">
      <w:pPr>
        <w:keepLines w:val="0"/>
        <w:spacing w:after="40"/>
      </w:pPr>
      <w:r>
        <w:rPr>
          <w:rFonts w:ascii="Noto Sans SC Thin" w:hAnsi="Noto Sans SC Thin" w:eastAsia="Noto Sans SC Thin"/>
          <w:i w:val="0"/>
          <w:color w:val="1F4D78"/>
          <w:sz w:val="19"/>
        </w:rPr>
        <w:t>7. Scope：复杂脚本的坐标系</w:t>
      </w:r>
    </w:p>
    <w:p w14:paraId="4AB45D5B">
      <w:pPr>
        <w:keepLines w:val="0"/>
        <w:spacing w:after="40"/>
      </w:pPr>
      <w:r>
        <w:rPr>
          <w:rFonts w:ascii="Noto Sans SC Thin" w:hAnsi="Noto Sans SC Thin" w:eastAsia="Noto Sans SC Thin"/>
          <w:i w:val="0"/>
          <w:color w:val="1F4D78"/>
          <w:sz w:val="19"/>
        </w:rPr>
        <w:t>8. Flags、Variables 与 Event Targets</w:t>
      </w:r>
    </w:p>
    <w:p w14:paraId="22AC2632">
      <w:pPr>
        <w:keepLines w:val="0"/>
        <w:spacing w:after="40"/>
      </w:pPr>
      <w:r>
        <w:rPr>
          <w:rFonts w:ascii="Noto Sans SC Thin" w:hAnsi="Noto Sans SC Thin" w:eastAsia="Noto Sans SC Thin"/>
          <w:i w:val="0"/>
          <w:color w:val="1F4D78"/>
          <w:sz w:val="19"/>
        </w:rPr>
        <w:t>9. On Actions 与性能</w:t>
      </w:r>
    </w:p>
    <w:p w14:paraId="3C7EE0AB">
      <w:pPr>
        <w:keepLines w:val="0"/>
        <w:spacing w:after="40"/>
      </w:pPr>
      <w:r>
        <w:rPr>
          <w:rFonts w:ascii="Noto Sans SC Thin" w:hAnsi="Noto Sans SC Thin" w:eastAsia="Noto Sans SC Thin"/>
          <w:i w:val="0"/>
          <w:color w:val="1F4D78"/>
          <w:sz w:val="19"/>
        </w:rPr>
        <w:t>10. Scripted Trigger / Effect / Value</w:t>
      </w:r>
    </w:p>
    <w:p w14:paraId="3DB6CC93">
      <w:pPr>
        <w:keepLines w:val="0"/>
        <w:spacing w:after="40"/>
      </w:pPr>
      <w:r>
        <w:rPr>
          <w:rFonts w:ascii="Noto Sans SC Thin" w:hAnsi="Noto Sans SC Thin" w:eastAsia="Noto Sans SC Thin"/>
          <w:i w:val="0"/>
          <w:color w:val="1F4D78"/>
          <w:sz w:val="19"/>
        </w:rPr>
        <w:t>11. 考古遗址与局势系统</w:t>
      </w:r>
    </w:p>
    <w:p w14:paraId="3949FD13">
      <w:pPr>
        <w:keepLines w:val="0"/>
        <w:spacing w:after="40"/>
      </w:pPr>
      <w:r>
        <w:rPr>
          <w:rFonts w:ascii="Noto Sans SC Thin" w:hAnsi="Noto Sans SC Thin" w:eastAsia="Noto Sans SC Thin"/>
          <w:i w:val="0"/>
          <w:color w:val="1F4D78"/>
          <w:sz w:val="19"/>
        </w:rPr>
        <w:t>12. 教学 Mod：独立模块与完整案例</w:t>
      </w:r>
    </w:p>
    <w:p w14:paraId="6627822E">
      <w:pPr>
        <w:keepLines w:val="0"/>
        <w:spacing w:after="40"/>
      </w:pPr>
      <w:r>
        <w:rPr>
          <w:rFonts w:ascii="Noto Sans SC Thin" w:hAnsi="Noto Sans SC Thin" w:eastAsia="Noto Sans SC Thin"/>
          <w:i w:val="0"/>
          <w:color w:val="1F4D78"/>
          <w:sz w:val="19"/>
        </w:rPr>
        <w:t>功能模块 A—M：起源、经济、科技、领袖、舰船、星系与叙事系统</w:t>
      </w:r>
    </w:p>
    <w:p w14:paraId="0CB6FDC1">
      <w:pPr>
        <w:keepLines w:val="0"/>
        <w:spacing w:after="40"/>
      </w:pPr>
      <w:r>
        <w:rPr>
          <w:rFonts w:ascii="Noto Sans SC Thin" w:hAnsi="Noto Sans SC Thin" w:eastAsia="Noto Sans SC Thin"/>
          <w:i w:val="0"/>
          <w:color w:val="1F4D78"/>
          <w:sz w:val="19"/>
        </w:rPr>
        <w:t>13. 调试、日志与回归测试</w:t>
      </w:r>
    </w:p>
    <w:p w14:paraId="4A71388D">
      <w:pPr>
        <w:keepLines w:val="0"/>
        <w:spacing w:after="40"/>
      </w:pPr>
      <w:r>
        <w:rPr>
          <w:rFonts w:ascii="Noto Sans SC Thin" w:hAnsi="Noto Sans SC Thin" w:eastAsia="Noto Sans SC Thin"/>
          <w:i w:val="0"/>
          <w:color w:val="1F4D78"/>
          <w:sz w:val="19"/>
        </w:rPr>
        <w:t>14. 兼容性、覆盖与负载顺序</w:t>
      </w:r>
    </w:p>
    <w:p w14:paraId="1145CFE5">
      <w:pPr>
        <w:keepLines w:val="0"/>
        <w:spacing w:after="40"/>
      </w:pPr>
      <w:r>
        <w:rPr>
          <w:rFonts w:ascii="Noto Sans SC Thin" w:hAnsi="Noto Sans SC Thin" w:eastAsia="Noto Sans SC Thin"/>
          <w:i w:val="0"/>
          <w:color w:val="1F4D78"/>
          <w:sz w:val="19"/>
        </w:rPr>
        <w:t>15. 上传、发布与维护</w:t>
      </w:r>
    </w:p>
    <w:p w14:paraId="636F8F7B">
      <w:pPr>
        <w:keepLines w:val="0"/>
        <w:spacing w:after="40"/>
      </w:pPr>
      <w:r>
        <w:rPr>
          <w:rFonts w:ascii="Noto Sans SC Thin" w:hAnsi="Noto Sans SC Thin" w:eastAsia="Noto Sans SC Thin"/>
          <w:i w:val="0"/>
          <w:color w:val="1F4D78"/>
          <w:sz w:val="19"/>
        </w:rPr>
        <w:t>附录 A：旧教程内容处理表</w:t>
      </w:r>
    </w:p>
    <w:p w14:paraId="4773203B">
      <w:pPr>
        <w:keepLines w:val="0"/>
        <w:spacing w:after="40"/>
      </w:pPr>
      <w:r>
        <w:rPr>
          <w:rFonts w:ascii="Noto Sans SC Thin" w:hAnsi="Noto Sans SC Thin" w:eastAsia="Noto Sans SC Thin"/>
          <w:i w:val="0"/>
          <w:color w:val="1F4D78"/>
          <w:sz w:val="19"/>
        </w:rPr>
        <w:t>附录 B：游戏内测试命令</w:t>
      </w:r>
    </w:p>
    <w:p w14:paraId="71E86410">
      <w:pPr>
        <w:keepLines w:val="0"/>
        <w:spacing w:after="40"/>
      </w:pPr>
      <w:r>
        <w:rPr>
          <w:rFonts w:ascii="Noto Sans SC Thin" w:hAnsi="Noto Sans SC Thin" w:eastAsia="Noto Sans SC Thin"/>
          <w:i w:val="0"/>
          <w:color w:val="1F4D78"/>
          <w:sz w:val="19"/>
        </w:rPr>
        <w:t>附录 C：验收清单与证据索引</w:t>
      </w:r>
    </w:p>
    <w:p w14:paraId="1E86E5E9">
      <w:r>
        <w:br w:type="page"/>
      </w:r>
    </w:p>
    <w:p w14:paraId="25B1A1FD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0. 零基础准备：先把工具和路径弄对</w:t>
      </w:r>
    </w:p>
    <w:p w14:paraId="2738DE37">
      <w:pPr>
        <w:shd w:val="clear" w:fill="F4F6F9"/>
        <w:spacing w:before="100" w:after="140"/>
        <w:ind w:left="173" w:right="173"/>
      </w:pPr>
      <w:r>
        <w:rPr>
          <w:rFonts w:ascii="Noto Sans SC Thin" w:hAnsi="Noto Sans SC Thin" w:eastAsia="Noto Sans SC Thin"/>
          <w:b/>
          <w:color w:val="1F4D78"/>
        </w:rPr>
        <w:t xml:space="preserve">适用读者  </w:t>
      </w:r>
      <w:r>
        <w:rPr>
          <w:rFonts w:ascii="Noto Sans SC Thin" w:hAnsi="Noto Sans SC Thin" w:eastAsia="Noto Sans SC Thin"/>
          <w:color w:val="222831"/>
        </w:rPr>
        <w:t>本章假定你没有编程基础，只会在 Windows 中打开文件夹、下载软件和复制文件。先完整做一遍，不要在工具尚未识别工程时直接照抄复杂代码。</w:t>
      </w:r>
    </w:p>
    <w:p w14:paraId="620058FB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0.1 先区分三个名字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3500"/>
        <w:gridCol w:w="3360"/>
      </w:tblGrid>
      <w:tr w14:paraId="1126E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7588C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名称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D1DC7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是什么</w:t>
            </w:r>
          </w:p>
        </w:tc>
        <w:tc>
          <w:tcPr>
            <w:tcW w:w="3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61A80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本教程结论</w:t>
            </w:r>
          </w:p>
        </w:tc>
      </w:tr>
      <w:tr w14:paraId="7D134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B372A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Visual Studio Code（VS Code）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A5A92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微软的轻量代码编辑器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0D20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初学者默认路线；不是 Visual Studio</w:t>
            </w:r>
          </w:p>
        </w:tc>
      </w:tr>
      <w:tr w14:paraId="3F175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2C388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IntelliJ IDEA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800A1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JetBrains 的集成开发环境</w:t>
            </w:r>
          </w:p>
        </w:tc>
        <w:tc>
          <w:tcPr>
            <w:tcW w:w="3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89384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可选路线；基础功能可免费使用</w:t>
            </w:r>
          </w:p>
        </w:tc>
      </w:tr>
    </w:tbl>
    <w:p w14:paraId="3461F598">
      <w:pPr>
        <w:spacing w:after="20"/>
      </w:pPr>
    </w:p>
    <w:p w14:paraId="65E9BA49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Stellaris Wiki 列出的两种常用辅助工具是 VS Code 的 CWTools，以及 IntelliJ IDEA 的 Paradox Chronicle（原 Paradox Language Support）。两者都是社区工具，不是 Paradox 官方开发环境。它们可以提示语法和引用，但不能替代游戏引擎与 error.log。</w:t>
      </w:r>
    </w:p>
    <w:p w14:paraId="1D6FBE9F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0.2 Windows：显示文件扩展名</w:t>
      </w:r>
    </w:p>
    <w:p w14:paraId="0BF49F68">
      <w:pPr>
        <w:keepLines w:val="0"/>
        <w:numPr>
          <w:ilvl w:val="0"/>
          <w:numId w:val="8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打开文件资源管理器。</w:t>
      </w:r>
    </w:p>
    <w:p w14:paraId="1460544D">
      <w:pPr>
        <w:keepLines w:val="0"/>
        <w:numPr>
          <w:ilvl w:val="0"/>
          <w:numId w:val="8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Windows 11：选择“查看 → 显示 → 文件扩展名”；Windows 10：选择“查看”，勾选“文件扩展名”。</w:t>
      </w:r>
    </w:p>
    <w:p w14:paraId="45F20F83">
      <w:pPr>
        <w:keepLines w:val="0"/>
        <w:numPr>
          <w:ilvl w:val="0"/>
          <w:numId w:val="8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确认你能看到 `.txt`、`.yml`、`.mod`、`.dds` 等后缀。</w:t>
      </w:r>
    </w:p>
    <w:p w14:paraId="007A0CDB">
      <w:pPr>
        <w:shd w:val="clear" w:fill="FFF4CE"/>
        <w:spacing w:before="100" w:after="140"/>
        <w:ind w:left="173" w:right="173"/>
      </w:pPr>
      <w:r>
        <w:rPr>
          <w:rFonts w:ascii="Noto Sans SC Thin" w:hAnsi="Noto Sans SC Thin" w:eastAsia="Noto Sans SC Thin"/>
          <w:b/>
          <w:color w:val="1F4D78"/>
        </w:rPr>
        <w:t xml:space="preserve">为什么必须做  </w:t>
      </w:r>
      <w:r>
        <w:rPr>
          <w:rFonts w:ascii="Noto Sans SC Thin" w:hAnsi="Noto Sans SC Thin" w:eastAsia="Noto Sans SC Thin"/>
          <w:color w:val="222831"/>
        </w:rPr>
        <w:t>如果扩展名被隐藏，`descriptor.mod` 很容易被实际保存成 `descriptor.mod.txt`，本地化文件也可能变成 `.yml.txt`。启动器和游戏不会把这些文件当成正确类型。</w:t>
      </w:r>
    </w:p>
    <w:p w14:paraId="7402CD96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0.3 找到三个关键目录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900"/>
        <w:gridCol w:w="2760"/>
      </w:tblGrid>
      <w:tr w14:paraId="61E76A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01EF3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目录</w:t>
            </w:r>
          </w:p>
        </w:tc>
        <w:tc>
          <w:tcPr>
            <w:tcW w:w="4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6184C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典型 Steam/Windows 位置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41895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用途</w:t>
            </w:r>
          </w:p>
        </w:tc>
      </w:tr>
      <w:tr w14:paraId="539ED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F1BBC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游戏安装目录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77C8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.../Steam/steamapps/common/Stellaris/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A6CAF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只读参考原版；不要把开发 Mod 放这里</w:t>
            </w:r>
          </w:p>
        </w:tc>
      </w:tr>
      <w:tr w14:paraId="710F2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176A9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本地 Mod 目录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CB070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Documents/Paradox Interactive/Stellaris/mod/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4709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放外部 .mod 与开发文件夹</w:t>
            </w:r>
          </w:p>
        </w:tc>
      </w:tr>
      <w:tr w14:paraId="28B82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83C93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日志目录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AF829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Documents/Paradox Interactive/Stellaris/logs/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28E6B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读取 error.log、game.log 等</w:t>
            </w:r>
          </w:p>
        </w:tc>
      </w:tr>
    </w:tbl>
    <w:p w14:paraId="4F63541F">
      <w:pPr>
        <w:spacing w:after="20"/>
      </w:pPr>
    </w:p>
    <w:p w14:paraId="0AC24133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你的“文档”文件夹可能被 OneDrive 重定向；应以启动器实际创建 Mod 后出现的路径为准。Steam 库也可能不在 C 盘。路径不同不代表错误，关键是 launcher 识别、外部 `.mod` 的 path 指向正确、日志确实随启动更新。</w:t>
      </w:r>
    </w:p>
    <w:p w14:paraId="5D72B263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0.4 安装 VS Code（推荐路线）</w:t>
      </w:r>
    </w:p>
    <w:p w14:paraId="19F3FE25">
      <w:pPr>
        <w:keepLines w:val="0"/>
        <w:numPr>
          <w:ilvl w:val="0"/>
          <w:numId w:val="9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打开 `https://code.visualstudio.com/docs/setup/windows`，下载 Windows User Installer。微软文档把 User Setup 作为大多数用户的推荐方案。</w:t>
      </w:r>
    </w:p>
    <w:p w14:paraId="041E300C">
      <w:pPr>
        <w:keepLines w:val="0"/>
        <w:numPr>
          <w:ilvl w:val="0"/>
          <w:numId w:val="9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运行安装程序；建议勾选“添加到 PATH”和“通过 Code 打开”相关选项，方便从文件夹启动。</w:t>
      </w:r>
    </w:p>
    <w:p w14:paraId="11BFB767">
      <w:pPr>
        <w:keepLines w:val="0"/>
        <w:numPr>
          <w:ilvl w:val="0"/>
          <w:numId w:val="9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启动 VS Code，点击左侧四方块图标，或按 `Ctrl+Shift+X` 打开扩展市场。</w:t>
      </w:r>
    </w:p>
    <w:p w14:paraId="0C788DB7">
      <w:pPr>
        <w:keepLines w:val="0"/>
        <w:numPr>
          <w:ilvl w:val="0"/>
          <w:numId w:val="9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搜索并安装 `CWTools`。发布者名称与扩展可用性会变化，安装前核对扩展详情页，不要安装名称相近的未知扩展。</w:t>
      </w:r>
    </w:p>
    <w:p w14:paraId="0FCDE369">
      <w:pPr>
        <w:keepLines w:val="0"/>
        <w:numPr>
          <w:ilvl w:val="0"/>
          <w:numId w:val="9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选择“文件 → 打开文件夹”，打开完整 Mod 根目录，而不是只打开一个 `.txt` 文件。</w:t>
      </w:r>
    </w:p>
    <w:p w14:paraId="366EF5E8">
      <w:pPr>
        <w:shd w:val="clear" w:fill="F4F6F9"/>
        <w:spacing w:before="100" w:after="140"/>
        <w:ind w:left="173" w:right="173"/>
      </w:pPr>
      <w:r>
        <w:rPr>
          <w:rFonts w:ascii="Noto Sans SC Thin" w:hAnsi="Noto Sans SC Thin" w:eastAsia="Noto Sans SC Thin"/>
          <w:b/>
          <w:color w:val="1F4D78"/>
        </w:rPr>
        <w:t xml:space="preserve">验收  </w:t>
      </w:r>
      <w:r>
        <w:rPr>
          <w:rFonts w:ascii="Noto Sans SC Thin" w:hAnsi="Noto Sans SC Thin" w:eastAsia="Noto Sans SC Thin"/>
          <w:color w:val="222831"/>
        </w:rPr>
        <w:t>左侧资源管理器能看到 descriptor.mod、common、events、localisation；打开脚本时有括号高亮或诊断；搜索 `namespace` 能覆盖整个 Mod 文件夹。</w:t>
      </w:r>
    </w:p>
    <w:p w14:paraId="014EDF2B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0.5 安装 IntelliJ IDEA + Paradox Chronicle（可选路线）</w:t>
      </w:r>
    </w:p>
    <w:p w14:paraId="24AA264F">
      <w:pPr>
        <w:keepLines w:val="0"/>
        <w:numPr>
          <w:ilvl w:val="0"/>
          <w:numId w:val="10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打开 `https://www.jetbrains.com/help/idea/installation-guide.html`。JetBrains 推荐使用 Toolbox App，也允许独立安装。</w:t>
      </w:r>
    </w:p>
    <w:p w14:paraId="5DD86E8F">
      <w:pPr>
        <w:keepLines w:val="0"/>
        <w:numPr>
          <w:ilvl w:val="0"/>
          <w:numId w:val="10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安装并启动 IntelliJ IDEA。自 2025.3 起 JetBrains 将产品合并为一个 IntelliJ IDEA，核心功能可以免费继续使用。</w:t>
      </w:r>
    </w:p>
    <w:p w14:paraId="760534E8">
      <w:pPr>
        <w:keepLines w:val="0"/>
        <w:numPr>
          <w:ilvl w:val="0"/>
          <w:numId w:val="10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按 `Ctrl+Alt+S` 打开设置，进入 Plugins → Marketplace。</w:t>
      </w:r>
    </w:p>
    <w:p w14:paraId="628D5559">
      <w:pPr>
        <w:keepLines w:val="0"/>
        <w:numPr>
          <w:ilvl w:val="0"/>
          <w:numId w:val="10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搜索 `Paradox Chronicle`（旧名 Paradox Language Support），安装并按提示重启。插件页面：`https://plugins.jetbrains.com/plugin/16825-paradox-chronicle`。</w:t>
      </w:r>
    </w:p>
    <w:p w14:paraId="789FE191">
      <w:pPr>
        <w:keepLines w:val="0"/>
        <w:numPr>
          <w:ilvl w:val="0"/>
          <w:numId w:val="10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以 Mod 根文件夹作为项目打开；再根据插件界面指定 Stellaris 游戏目录和当前 Mod 根目录。具体设置项名称属于易变界面，以插件当前说明为准。</w:t>
      </w:r>
    </w:p>
    <w:p w14:paraId="6225E687">
      <w:pPr>
        <w:shd w:val="clear" w:fill="FFF4CE"/>
        <w:spacing w:before="100" w:after="140"/>
        <w:ind w:left="173" w:right="173"/>
      </w:pPr>
      <w:r>
        <w:rPr>
          <w:rFonts w:ascii="Noto Sans SC Thin" w:hAnsi="Noto Sans SC Thin" w:eastAsia="Noto Sans SC Thin"/>
          <w:b/>
          <w:color w:val="1F4D78"/>
        </w:rPr>
        <w:t xml:space="preserve">术语纠正  </w:t>
      </w:r>
      <w:r>
        <w:rPr>
          <w:rFonts w:ascii="Noto Sans SC Thin" w:hAnsi="Noto Sans SC Thin" w:eastAsia="Noto Sans SC Thin"/>
          <w:color w:val="222831"/>
        </w:rPr>
        <w:t>Paradox Chronicle 是 JetBrains Marketplace 中的第三方插件。</w:t>
      </w:r>
    </w:p>
    <w:p w14:paraId="65081E1E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0.6 用启动器创建空 Mod</w:t>
      </w:r>
    </w:p>
    <w:p w14:paraId="7C99C6C8">
      <w:pPr>
        <w:keepLines w:val="0"/>
        <w:numPr>
          <w:ilvl w:val="0"/>
          <w:numId w:val="11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先启动 Steam，再打开 Stellaris；在 Paradox Launcher 中进入 Mods/All installed mods。</w:t>
      </w:r>
    </w:p>
    <w:p w14:paraId="64D9C35A">
      <w:pPr>
        <w:keepLines w:val="0"/>
        <w:numPr>
          <w:ilvl w:val="0"/>
          <w:numId w:val="11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打开 Mod tools，选择 Create a mod。界面布局可能变化，但 Stellaris Wiki 当前仍使用这些功能名称。</w:t>
      </w:r>
    </w:p>
    <w:p w14:paraId="013E01CD">
      <w:pPr>
        <w:keepLines w:val="0"/>
        <w:numPr>
          <w:ilvl w:val="0"/>
          <w:numId w:val="11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名称填可读标题；目录名只用英文、数字和下划线；版本填写教学阶段版本；标签按内容选择。</w:t>
      </w:r>
    </w:p>
    <w:p w14:paraId="64F347F1">
      <w:pPr>
        <w:keepLines w:val="0"/>
        <w:numPr>
          <w:ilvl w:val="0"/>
          <w:numId w:val="11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创建后关闭启动器，进入本地 Mod 目录，确认外部 `.mod` 与同名文件夹都已生成。</w:t>
      </w:r>
    </w:p>
    <w:p w14:paraId="306E926D">
      <w:pPr>
        <w:keepLines w:val="0"/>
        <w:numPr>
          <w:ilvl w:val="0"/>
          <w:numId w:val="11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用 VS Code 或 IDEA 打开 Mod 文件夹，建立实际需要的子目录。</w:t>
      </w:r>
    </w:p>
    <w:p w14:paraId="42A8E3DF">
      <w:pPr>
        <w:shd w:val="clear" w:fill="F4F6F9"/>
        <w:spacing w:before="100" w:after="140"/>
        <w:ind w:left="173" w:right="173"/>
      </w:pPr>
      <w:r>
        <w:rPr>
          <w:rFonts w:ascii="Noto Sans SC Thin" w:hAnsi="Noto Sans SC Thin" w:eastAsia="Noto Sans SC Thin"/>
          <w:b/>
          <w:color w:val="1F4D78"/>
        </w:rPr>
        <w:t xml:space="preserve">不要手工猜路径  </w:t>
      </w:r>
      <w:r>
        <w:rPr>
          <w:rFonts w:ascii="Noto Sans SC Thin" w:hAnsi="Noto Sans SC Thin" w:eastAsia="Noto Sans SC Thin"/>
          <w:color w:val="222831"/>
        </w:rPr>
        <w:t>初次使用优先让启动器创建空 Mod。若启动器生成成功，说明用户目录、描述符位置和路径规则至少在当前电脑上可被识别。</w:t>
      </w:r>
    </w:p>
    <w:p w14:paraId="48CFE9C1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0.7 第一次启动前的五项检查</w:t>
      </w:r>
    </w:p>
    <w:p w14:paraId="3D05B851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文件扩展名可见，没有 `.txt.txt`、`.mod.txt`、`.yml.txt`。</w:t>
      </w:r>
    </w:p>
    <w:p w14:paraId="42539783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外部 `.mod` 的 path 指向 `mod/你的文件夹名`；根目录内有 descriptor.mod。</w:t>
      </w:r>
    </w:p>
    <w:p w14:paraId="646D7432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所有自定义 key 都带唯一项目前缀，例如 `hhy_tutorial_`。</w:t>
      </w:r>
    </w:p>
    <w:p w14:paraId="51E4F01F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简体中文本地化使用 UTF-8 BOM，首行是 `l_simp_chinese:`。</w:t>
      </w:r>
    </w:p>
    <w:p w14:paraId="4F82F165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FF0000"/>
        </w:rPr>
        <w:t>启动器播放集只启用当前教学 Mod，先排除其他 Mod 冲突。</w:t>
      </w:r>
    </w:p>
    <w:p w14:paraId="5D35F92F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功能模块导航表：需要什么就查什么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0"/>
        <w:gridCol w:w="2800"/>
        <w:gridCol w:w="2200"/>
        <w:gridCol w:w="2010"/>
      </w:tblGrid>
      <w:tr w14:paraId="68BBA7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07F65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目标</w:t>
            </w:r>
            <w:bookmarkStart w:id="0" w:name="_GoBack"/>
            <w:bookmarkEnd w:id="0"/>
          </w:p>
        </w:tc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17DB7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主要目录/入口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8221E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先读</w:t>
            </w:r>
          </w:p>
        </w:tc>
        <w:tc>
          <w:tcPr>
            <w:tcW w:w="20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E8C78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教学 Mod</w:t>
            </w:r>
          </w:p>
        </w:tc>
      </w:tr>
      <w:tr w14:paraId="3165B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8BF67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弹出窗口、给奖励、做选择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B3054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events + localisation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11598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第 5—8 章 / 模块 A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A87B4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.21</w:t>
            </w:r>
          </w:p>
        </w:tc>
      </w:tr>
      <w:tr w14:paraId="55B7E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6D69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持续加成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E3A88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common/static_modifiers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01510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模块 B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8C978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.30 / .51</w:t>
            </w:r>
          </w:p>
        </w:tc>
      </w:tr>
      <w:tr w14:paraId="335381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1AA1B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记住剧情状态或计数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32D11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flags / variables / event targets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3C00D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第 8 章 / 模块 B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EC7AB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.21 / .40</w:t>
            </w:r>
          </w:p>
        </w:tc>
      </w:tr>
      <w:tr w14:paraId="7658A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7D22B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开局自动触发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CCA7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common/on_actions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AABD6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第 9 章 / 模块 C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D905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.1</w:t>
            </w:r>
          </w:p>
        </w:tc>
      </w:tr>
      <w:tr w14:paraId="4BA486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E9914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新起源或预设国家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72765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governments/civics + 开局链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E0917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模块 D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DBB3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仅讲结构</w:t>
            </w:r>
          </w:p>
        </w:tc>
      </w:tr>
      <w:tr w14:paraId="4B7A0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641E1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科技、建筑、岗位、区划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65B76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technology / buildings / pop_jobs / districts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64161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模块 E—F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A9330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仅讲结构</w:t>
            </w:r>
          </w:p>
        </w:tc>
      </w:tr>
      <w:tr w14:paraId="51CC7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BABC8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法令、决议、政策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A0999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edicts / decisions / policies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1C3CD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模块 G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3671F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仅讲结构</w:t>
            </w:r>
          </w:p>
        </w:tc>
      </w:tr>
      <w:tr w14:paraId="54F813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7EA9F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领袖与特质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D498D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leader_classes / traits 等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1A76A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模块 H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0146B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仅讲检索</w:t>
            </w:r>
          </w:p>
        </w:tc>
      </w:tr>
      <w:tr w14:paraId="75E96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09C3B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舰船、武器、星系、巨构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32BB4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ship_sizes / components / initializers / megastructures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6BCEA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模块 I—J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6EB95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仅讲检索</w:t>
            </w:r>
          </w:p>
        </w:tc>
      </w:tr>
      <w:tr w14:paraId="5600E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D953D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异常、考古、特殊项目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84814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anomalies / sites / special_projects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C880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模块 K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699E0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.60 / .100—.120</w:t>
            </w:r>
          </w:p>
        </w:tc>
      </w:tr>
      <w:tr w14:paraId="00853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1005B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长期进度条机制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8DED7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common/situations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B2BD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第 11 章 / 模块 L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1795F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.70 / .900</w:t>
            </w:r>
          </w:p>
        </w:tc>
      </w:tr>
      <w:tr w14:paraId="4D12C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C723F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图片、图标、GUI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99440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gfx / interface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8499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模块 M</w:t>
            </w:r>
          </w:p>
        </w:tc>
        <w:tc>
          <w:tcPr>
            <w:tcW w:w="20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C03CC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本包不覆盖 GUI</w:t>
            </w:r>
          </w:p>
        </w:tc>
      </w:tr>
    </w:tbl>
    <w:p w14:paraId="1A95BEDE">
      <w:pPr>
        <w:spacing w:after="20"/>
      </w:pPr>
    </w:p>
    <w:p w14:paraId="33B3B02D">
      <w:pPr>
        <w:shd w:val="clear" w:fill="F4F6F9"/>
        <w:spacing w:before="100" w:after="140"/>
        <w:ind w:left="173" w:right="173"/>
      </w:pPr>
      <w:r>
        <w:rPr>
          <w:rFonts w:ascii="Noto Sans SC Thin" w:hAnsi="Noto Sans SC Thin" w:eastAsia="Noto Sans SC Thin"/>
          <w:b/>
          <w:color w:val="1F4D78"/>
        </w:rPr>
        <w:t xml:space="preserve">模块使用方法  </w:t>
      </w:r>
      <w:r>
        <w:rPr>
          <w:rFonts w:ascii="Noto Sans SC Thin" w:hAnsi="Noto Sans SC Thin" w:eastAsia="Noto Sans SC Thin"/>
          <w:color w:val="222831"/>
        </w:rPr>
        <w:t>每个模块都按“目标 → 所需文件 → 作用域 → 最小实现顺序 → 本地化 → 测试 → 常见错误 → 4.4.6 证据”组织。模块中的结构不是万能模板；当你的目标更具体时，先在同版本原版中找到最接近的对象，再做最小改写。</w:t>
      </w:r>
    </w:p>
    <w:p w14:paraId="27ACAFDF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1. 先建立正确的工程模型</w:t>
      </w:r>
    </w:p>
    <w:p w14:paraId="6BB1B683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Stellaris Mod 不是一堆被游戏“执行”的文本，而是若干数据库定义、事件脚本、本地化与资产文件共同组成的覆盖层。游戏加载时会按目录类型解析文件；有的目录按 ID 合并，有的文件名冲突会产生替换，有的数据库允许同一 key 被后加载内容覆盖。把所有目录都理解成“同名文件覆盖原版”会导致错误判断。</w:t>
      </w:r>
    </w:p>
    <w:p w14:paraId="1D3388C4">
      <w:pPr>
        <w:shd w:val="clear" w:fill="F4F6F9"/>
        <w:spacing w:before="100" w:after="140"/>
        <w:ind w:left="173" w:right="173"/>
      </w:pPr>
      <w:r>
        <w:rPr>
          <w:rFonts w:ascii="Noto Sans SC Thin" w:hAnsi="Noto Sans SC Thin" w:eastAsia="Noto Sans SC Thin"/>
          <w:b/>
          <w:color w:val="1F4D78"/>
        </w:rPr>
        <w:t xml:space="preserve">第一原则  </w:t>
      </w:r>
      <w:r>
        <w:rPr>
          <w:rFonts w:ascii="Noto Sans SC Thin" w:hAnsi="Noto Sans SC Thin" w:eastAsia="Noto Sans SC Thin"/>
          <w:color w:val="222831"/>
        </w:rPr>
        <w:t>先判断你正在修改的是哪一种数据库、它的唯一 key 是什么、该目录怎样合并，再决定是否需要覆盖。默认新增带前缀的文件和 key；只有明确需要改变原版定义时才覆盖。</w:t>
      </w:r>
    </w:p>
    <w:p w14:paraId="0AF910FD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1.1 四层结构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2100"/>
        <w:gridCol w:w="3300"/>
        <w:gridCol w:w="2760"/>
      </w:tblGrid>
      <w:tr w14:paraId="0CB48C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59F6E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层</w:t>
            </w:r>
          </w:p>
        </w:tc>
        <w:tc>
          <w:tcPr>
            <w:tcW w:w="2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CAA23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典型目录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FB94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职责</w:t>
            </w:r>
          </w:p>
        </w:tc>
        <w:tc>
          <w:tcPr>
            <w:tcW w:w="2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D8D9B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常见错误</w:t>
            </w:r>
          </w:p>
        </w:tc>
      </w:tr>
      <w:tr w14:paraId="3FA5B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A71B8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描述符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9E900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.mod / descriptor.mod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FCFC2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告诉启动器 Mod 的名称、路径、版本与标签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DE646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外部 .mod 的 path 指错</w:t>
            </w:r>
          </w:p>
        </w:tc>
      </w:tr>
      <w:tr w14:paraId="2B6E1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B2D1D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数据库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DE6DA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common/*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F0445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定义议程、科技、局势、修正器、舰船等对象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3E9A8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自定义 key 与原版或其他 Mod 冲突</w:t>
            </w:r>
          </w:p>
        </w:tc>
      </w:tr>
      <w:tr w14:paraId="05B10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E92BB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行为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1D1A2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events、on_actions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9E44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在特定作用域和时机执行条件与效果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5D33C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ROOT/FROM 推断错误；脉冲过重</w:t>
            </w:r>
          </w:p>
        </w:tc>
      </w:tr>
      <w:tr w14:paraId="2E022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9E5F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呈现</w:t>
            </w:r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9346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localisation、gfx、interface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A052D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名称、说明、图像与 GUI</w:t>
            </w:r>
          </w:p>
        </w:tc>
        <w:tc>
          <w:tcPr>
            <w:tcW w:w="2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5F8EC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BOM、路径、sprite key、分辨率错误</w:t>
            </w:r>
          </w:p>
        </w:tc>
      </w:tr>
    </w:tbl>
    <w:p w14:paraId="39F44E26">
      <w:pPr>
        <w:spacing w:after="20"/>
      </w:pPr>
    </w:p>
    <w:p w14:paraId="20E34BB8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1.2 以原版文件为契约</w:t>
      </w:r>
    </w:p>
    <w:p w14:paraId="185ED5E9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原版脚本同时承担三种角色：可运行实例、当前版本的 key 索引、部分目录内置的 README。4.4.6 原版的 `common/council_agendas/99_README_AGENDAS.txt`、`common/situations/99_README_SITUATIONS.txt`、`common/on_actions/99_README_ON_ACTIONS.txt` 与 `common/archaeological_site_types/99_README_ARC_SITES.txt` 都直接给出了当前字段、作用域或性能提示。教程只能帮助理解；真正落地时仍应回到与游戏版本一致的文件。</w:t>
      </w:r>
    </w:p>
    <w:p w14:paraId="789F0A06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2. 从旧教程迁移到 4.4.6</w:t>
      </w:r>
    </w:p>
    <w:p w14:paraId="425465D6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旧教程最大的风险不是所有内容都错，而是正确的稳定概念与过时的具体接口混在一起。迁移时要逐层判断：概念是否仍成立、目录是否仍存在、字段是否仍被当前定义使用、调用处的作用域是否相同。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400"/>
        <w:gridCol w:w="4360"/>
      </w:tblGrid>
      <w:tr w14:paraId="48AF5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3C2D8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旧主题</w:t>
            </w:r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5382F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4.4.6 处理</w:t>
            </w:r>
          </w:p>
        </w:tc>
        <w:tc>
          <w:tcPr>
            <w:tcW w:w="4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836BD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迁移结论</w:t>
            </w:r>
          </w:p>
        </w:tc>
      </w:tr>
      <w:tr w14:paraId="2A8634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55322B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agendas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456C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当前目录为 `common/council_agendas`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01F1F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旧议程实例不能直接沿用；使用 agenda_cost、potential、allow、modifier、effect 等现行结构</w:t>
            </w:r>
          </w:p>
        </w:tc>
      </w:tr>
      <w:tr w14:paraId="59E89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1F615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领袖特质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CF2F6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领袖体系已有 leader_classes、leader_tiers、议会与岗位联动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F9776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不得只改旧 leader class 或假定旧职业分类</w:t>
            </w:r>
          </w:p>
        </w:tc>
      </w:tr>
      <w:tr w14:paraId="2A3AF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40F4C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法令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92C20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4.4.6 README 以 cost、potential、allow、effect、modifier、length 等共享变量说明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FEC1C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删除围绕旧 edict cap 的入门叙述</w:t>
            </w:r>
          </w:p>
        </w:tc>
      </w:tr>
      <w:tr w14:paraId="0C73E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D8C19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局势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9E8DC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现行 README 支持固定 end，也支持 total_progress + section_weight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12ACD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旧 3.6 章节仅能作为历史材料；必须补充 owner/target、结束销毁与月度进度规范</w:t>
            </w:r>
          </w:p>
        </w:tc>
      </w:tr>
      <w:tr w14:paraId="2FF89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BBD23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on_actions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56269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现行 README 明确推荐部分事件使用 pre_triggers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9DE4C9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禁止把全银河扫描当作默认触发方式</w:t>
            </w:r>
          </w:p>
        </w:tc>
      </w:tr>
      <w:tr w14:paraId="443666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3D1FA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覆盖规则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4DFAF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必须按目录数据库分别判断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0F182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不再给出“一套规则覆盖所有目录”的表述</w:t>
            </w:r>
          </w:p>
        </w:tc>
      </w:tr>
      <w:tr w14:paraId="512B3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6A85F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IDE/启动器截图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A74A6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属于易变界面</w:t>
            </w:r>
          </w:p>
        </w:tc>
        <w:tc>
          <w:tcPr>
            <w:tcW w:w="4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A8485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改为目标与验收结果导向，不绑定按钮位置</w:t>
            </w:r>
          </w:p>
        </w:tc>
      </w:tr>
    </w:tbl>
    <w:p w14:paraId="673DD1C4">
      <w:pPr>
        <w:spacing w:after="20"/>
      </w:pPr>
    </w:p>
    <w:p w14:paraId="1BF29B26">
      <w:pPr>
        <w:shd w:val="clear" w:fill="FFF4CE"/>
        <w:spacing w:before="100" w:after="140"/>
        <w:ind w:left="173" w:right="173"/>
      </w:pPr>
      <w:r>
        <w:rPr>
          <w:rFonts w:ascii="Noto Sans SC Thin" w:hAnsi="Noto Sans SC Thin" w:eastAsia="Noto Sans SC Thin"/>
          <w:b/>
          <w:color w:val="1F4D78"/>
        </w:rPr>
        <w:t xml:space="preserve">迁移方法  </w:t>
      </w:r>
      <w:r>
        <w:rPr>
          <w:rFonts w:ascii="Noto Sans SC Thin" w:hAnsi="Noto Sans SC Thin" w:eastAsia="Noto Sans SC Thin"/>
          <w:color w:val="222831"/>
        </w:rPr>
        <w:t>找到旧 key → 在 4.4.6 原版目录全局搜索 → 找当前 README 或相同用途定义 → 沿调用链确认作用域 → 写最小自定义实例 → 进游戏看 error.log。找不到当前使用证据时，不把旧语法标为有效。</w:t>
      </w:r>
    </w:p>
    <w:p w14:paraId="7096D341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3. 创建、启用与打包第一个 Mod</w:t>
      </w:r>
    </w:p>
    <w:p w14:paraId="28A5C34C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3.1 推荐目录</w:t>
      </w:r>
    </w:p>
    <w:p w14:paraId="70BEBA6D">
      <w:pPr>
        <w:keepLines w:val="0"/>
        <w:spacing w:before="100" w:after="60"/>
      </w:pPr>
      <w:r>
        <w:rPr>
          <w:rFonts w:ascii="Noto Sans SC Thin" w:hAnsi="Noto Sans SC Thin" w:eastAsia="Noto Sans SC Thin"/>
          <w:b/>
          <w:i w:val="0"/>
          <w:color w:val="5E6773"/>
          <w:sz w:val="17"/>
        </w:rPr>
        <w:t>本地开发安装结构</w:t>
      </w:r>
    </w:p>
    <w:p w14:paraId="1E4B69FD">
      <w:pPr>
        <w:shd w:val="clear" w:fill="F6F8FA"/>
        <w:spacing w:before="0" w:after="140" w:line="240" w:lineRule="auto"/>
        <w:ind w:left="144" w:right="144"/>
      </w:pPr>
      <w:r>
        <w:rPr>
          <w:rFonts w:ascii="Consolas" w:hAnsi="Consolas" w:eastAsia="Noto Sans SC Thin"/>
          <w:color w:val="222831"/>
          <w:sz w:val="14"/>
        </w:rPr>
        <w:t>Documents/Paradox Interactive/Stellaris/mod/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├─ my_mod.mod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└─ my_mod/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├─ descriptor.mod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├─ common/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├─ events/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├─ localisation/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└─ gfx/                 # 需要资产时再建立</w:t>
      </w:r>
    </w:p>
    <w:p w14:paraId="22215A01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外部 `my_mod.mod` 负责告诉本地启动器实际路径；Mod 根目录内的 `descriptor.mod` 用于打包与创意工坊元数据。教学包同时提供两者。不要把开发 Mod 直接放进游戏安装目录；游戏更新可能覆盖它，且不利于区分原版与自定义文件。</w:t>
      </w:r>
    </w:p>
    <w:p w14:paraId="5F6FBAAC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3.2 用启动器启用</w:t>
      </w:r>
    </w:p>
    <w:p w14:paraId="134F3456">
      <w:pPr>
        <w:keepLines w:val="0"/>
        <w:numPr>
          <w:ilvl w:val="0"/>
          <w:numId w:val="12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重新打开 Stellaris Launcher，等待它扫描本地 Mod。</w:t>
      </w:r>
    </w:p>
    <w:p w14:paraId="3E7A5FC6">
      <w:pPr>
        <w:keepLines w:val="0"/>
        <w:numPr>
          <w:ilvl w:val="0"/>
          <w:numId w:val="12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把新 Mod 加入一个单独的测试播放集；测试时只启用它。</w:t>
      </w:r>
    </w:p>
    <w:p w14:paraId="2DA6E0A0">
      <w:pPr>
        <w:keepLines w:val="0"/>
        <w:numPr>
          <w:ilvl w:val="0"/>
          <w:numId w:val="12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若显示红色警告，先检查 supported_version、外部 .mod 的 path 和文件夹名；不要先改脚本。</w:t>
      </w:r>
    </w:p>
    <w:p w14:paraId="231EDEDF">
      <w:pPr>
        <w:keepLines w:val="0"/>
        <w:numPr>
          <w:ilvl w:val="0"/>
          <w:numId w:val="12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启动非铁人新游戏。进入主菜单只证明描述符基本可读，不证明脚本正确。</w:t>
      </w:r>
    </w:p>
    <w:p w14:paraId="47539D3A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3.3 写一个最小事件文件</w:t>
      </w:r>
    </w:p>
    <w:p w14:paraId="52A698CD">
      <w:pPr>
        <w:keepLines w:val="0"/>
        <w:spacing w:before="100" w:after="60"/>
      </w:pPr>
      <w:r>
        <w:rPr>
          <w:rFonts w:ascii="Noto Sans SC Thin" w:hAnsi="Noto Sans SC Thin" w:eastAsia="Noto Sans SC Thin"/>
          <w:b/>
          <w:i w:val="0"/>
          <w:color w:val="5E6773"/>
          <w:sz w:val="17"/>
        </w:rPr>
        <w:t>events/hhy_beginner_events.txt</w:t>
      </w:r>
    </w:p>
    <w:p w14:paraId="76357184">
      <w:pPr>
        <w:shd w:val="clear" w:fill="F6F8FA"/>
        <w:spacing w:before="0" w:after="140" w:line="240" w:lineRule="auto"/>
        <w:ind w:left="144" w:right="144"/>
      </w:pPr>
      <w:r>
        <w:rPr>
          <w:rFonts w:ascii="Consolas" w:hAnsi="Consolas" w:eastAsia="Noto Sans SC Thin"/>
          <w:color w:val="222831"/>
          <w:sz w:val="14"/>
        </w:rPr>
        <w:t>namespace = hhy_beginner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country_event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id = hhy_beginner.1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title = hhy_beginner.1.name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desc = hhy_beginner.1.desc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is_triggered_only = yes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option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    name = hhy_beginner.1.a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    add_resource = { unity = 100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}</w:t>
      </w:r>
    </w:p>
    <w:p w14:paraId="19C771C5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把 `hhy` 换成你自己的唯一前缀。这个事件不会自动出现；它必须被控制台、on_action 或其他脚本显式调用。这样更适合第一次测试，因为触发入口是确定的。</w:t>
      </w:r>
    </w:p>
    <w:p w14:paraId="211CAF3D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3.4 配套简体中文本地化</w:t>
      </w:r>
    </w:p>
    <w:p w14:paraId="66621E89">
      <w:pPr>
        <w:keepLines w:val="0"/>
        <w:spacing w:before="100" w:after="60"/>
      </w:pPr>
      <w:r>
        <w:rPr>
          <w:rFonts w:ascii="Noto Sans SC Thin" w:hAnsi="Noto Sans SC Thin" w:eastAsia="Noto Sans SC Thin"/>
          <w:b/>
          <w:i w:val="0"/>
          <w:color w:val="5E6773"/>
          <w:sz w:val="17"/>
        </w:rPr>
        <w:t>localisation/simp_chinese/hhy_beginner_l_simp_chinese.yml（UTF-8 BOM）</w:t>
      </w:r>
    </w:p>
    <w:p w14:paraId="75396A1A">
      <w:pPr>
        <w:shd w:val="clear" w:fill="F6F8FA"/>
        <w:spacing w:before="0" w:after="140" w:line="240" w:lineRule="auto"/>
        <w:ind w:left="144" w:right="144"/>
      </w:pPr>
      <w:r>
        <w:rPr>
          <w:rFonts w:ascii="Consolas" w:hAnsi="Consolas" w:eastAsia="Noto Sans SC Thin"/>
          <w:color w:val="222831"/>
          <w:sz w:val="14"/>
        </w:rPr>
        <w:t>﻿l_simp_chinese: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hhy_beginner.1.name: "第一个事件"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hhy_beginner.1.desc: "如果你看见这句话，事件和本地化都已被加载。"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hhy_beginner.1.a: "获得 100 凝聚力。"</w:t>
      </w:r>
    </w:p>
    <w:p w14:paraId="6D255A2E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3.5 在游戏内验证</w:t>
      </w:r>
    </w:p>
    <w:p w14:paraId="182290E6">
      <w:pPr>
        <w:keepLines w:val="0"/>
        <w:numPr>
          <w:ilvl w:val="0"/>
          <w:numId w:val="13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用非铁人新档进入游戏，按 `~` 打开控制台；不同键盘布局可能使用 `Shift+2`、反引号或对应控制台键。</w:t>
      </w:r>
    </w:p>
    <w:p w14:paraId="29FD1EF6">
      <w:pPr>
        <w:keepLines w:val="0"/>
        <w:numPr>
          <w:ilvl w:val="0"/>
          <w:numId w:val="13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输入 `event hhy_beginner.1`。</w:t>
      </w:r>
    </w:p>
    <w:p w14:paraId="6852A10A">
      <w:pPr>
        <w:keepLines w:val="0"/>
        <w:numPr>
          <w:ilvl w:val="0"/>
          <w:numId w:val="13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确认标题、正文和选项都不是裸 key；点击后凝聚力增加 100。</w:t>
      </w:r>
    </w:p>
    <w:p w14:paraId="0E8091A3">
      <w:pPr>
        <w:keepLines w:val="0"/>
        <w:numPr>
          <w:ilvl w:val="0"/>
          <w:numId w:val="13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退出游戏，在 logs/error.log 搜索 `hhy_beginner`；先修复最早的自定义错误。</w:t>
      </w:r>
    </w:p>
    <w:p w14:paraId="585508CB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3.6 描述符</w:t>
      </w:r>
    </w:p>
    <w:p w14:paraId="248EC16D">
      <w:pPr>
        <w:keepLines w:val="0"/>
        <w:spacing w:before="100" w:after="60"/>
      </w:pPr>
      <w:r>
        <w:rPr>
          <w:rFonts w:ascii="Noto Sans SC Thin" w:hAnsi="Noto Sans SC Thin" w:eastAsia="Noto Sans SC Thin"/>
          <w:b/>
          <w:i w:val="0"/>
          <w:color w:val="5E6773"/>
          <w:sz w:val="17"/>
        </w:rPr>
        <w:t>教学 Mod 的 descriptor.mod</w:t>
      </w:r>
    </w:p>
    <w:p w14:paraId="6268A5D4">
      <w:pPr>
        <w:shd w:val="clear" w:fill="F6F8FA"/>
        <w:spacing w:before="0" w:after="140" w:line="240" w:lineRule="auto"/>
        <w:ind w:left="144" w:right="144"/>
      </w:pPr>
      <w:r>
        <w:rPr>
          <w:rFonts w:ascii="Consolas" w:hAnsi="Consolas" w:eastAsia="Noto Sans SC Thin"/>
          <w:color w:val="222831"/>
          <w:sz w:val="14"/>
        </w:rPr>
        <w:t>name="FEI Tutorial: Complex Mechanics"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tags={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"Events"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"Utilities"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supported_version="4.4.*"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version="1.1.0"</w:t>
      </w:r>
    </w:p>
    <w:p w14:paraId="591BDE12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`supported_version="4.4.*"` 表示作者声明 4.4 系列兼容，并不保证未来小版本一定安全。版本字符串是发布契约，不是绕过兼容检查的工具。外部 `.mod` 还需要 `path="mod/文件夹名"`。</w:t>
      </w:r>
    </w:p>
    <w:p w14:paraId="39C064C3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3.7 最小验收</w:t>
      </w:r>
    </w:p>
    <w:p w14:paraId="764E3C69">
      <w:pPr>
        <w:keepLines w:val="0"/>
        <w:numPr>
          <w:ilvl w:val="0"/>
          <w:numId w:val="14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启动器能识别 Mod，并能加入当前播放集。</w:t>
      </w:r>
    </w:p>
    <w:p w14:paraId="304BA560">
      <w:pPr>
        <w:keepLines w:val="0"/>
        <w:numPr>
          <w:ilvl w:val="0"/>
          <w:numId w:val="14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仅启用该 Mod 时游戏能进入主菜单并新开游戏。</w:t>
      </w:r>
    </w:p>
    <w:p w14:paraId="48CE3DF7">
      <w:pPr>
        <w:keepLines w:val="0"/>
        <w:numPr>
          <w:ilvl w:val="0"/>
          <w:numId w:val="14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`error.log` 中没有自定义命名空间、路径或本地化解析错误。</w:t>
      </w:r>
    </w:p>
    <w:p w14:paraId="0A164B13">
      <w:pPr>
        <w:keepLines w:val="0"/>
        <w:numPr>
          <w:ilvl w:val="0"/>
          <w:numId w:val="14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关闭 Mod 后，原版目录未被修改；存档风险见第 14 章。</w:t>
      </w:r>
    </w:p>
    <w:p w14:paraId="46FD4E15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4. 脚本语法、ID 与数据库加载</w:t>
      </w:r>
    </w:p>
    <w:p w14:paraId="45D0FDDB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4.1 基本语法</w:t>
      </w:r>
    </w:p>
    <w:p w14:paraId="55D3816A">
      <w:pPr>
        <w:shd w:val="clear" w:fill="F6F8FA"/>
        <w:spacing w:before="0" w:after="140" w:line="240" w:lineRule="auto"/>
        <w:ind w:left="144" w:right="144"/>
      </w:pPr>
      <w:r>
        <w:rPr>
          <w:rFonts w:ascii="Consolas" w:hAnsi="Consolas" w:eastAsia="Noto Sans SC Thin"/>
          <w:color w:val="222831"/>
          <w:sz w:val="14"/>
        </w:rPr>
        <w:t>fei_example_object = {        # 左侧通常是数据库中的唯一 key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potential = {             # trigger block：只做条件判断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    is_ai = no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effect = {                # effect block：改变游戏状态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    set_country_flag = fei_example_seen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}</w:t>
      </w:r>
    </w:p>
    <w:p w14:paraId="786DF9FE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花括号表达嵌套结构；`#` 后为行注释；字符串在需要保留空格或明确文本时使用英文双引号。缩进不会改变语义，但稳定的制表符或四空格缩进会显著降低括号错误率。不要把本地化文本直接写入脚本字段，除非该字段明确接受字面文本。</w:t>
      </w:r>
    </w:p>
    <w:p w14:paraId="677A7954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4.2 命名规范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3400"/>
        <w:gridCol w:w="3960"/>
      </w:tblGrid>
      <w:tr w14:paraId="2D5BC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49D836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对象</w:t>
            </w:r>
          </w:p>
        </w:tc>
        <w:tc>
          <w:tcPr>
            <w:tcW w:w="3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B5372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推荐形式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1E33A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示例</w:t>
            </w:r>
          </w:p>
        </w:tc>
      </w:tr>
      <w:tr w14:paraId="14FA3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454A4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事件命名空间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FC0C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短、唯一、全小写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72F4B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`namespace = fei_tutorial`</w:t>
            </w:r>
          </w:p>
        </w:tc>
      </w:tr>
      <w:tr w14:paraId="50CEA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FE4F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事件 ID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46A04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命名空间.数字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E1511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`fei_tutorial.120`</w:t>
            </w:r>
          </w:p>
        </w:tc>
      </w:tr>
      <w:tr w14:paraId="101AE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C29FA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数据库 key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F00C5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项目前缀_功能_对象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8B745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`fei_tutorial_echo_situation`</w:t>
            </w:r>
          </w:p>
        </w:tc>
      </w:tr>
      <w:tr w14:paraId="5F981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3048E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flag / variable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FA908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项目前缀_链路_状态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72983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`fei_tutorial_insight`</w:t>
            </w:r>
          </w:p>
        </w:tc>
      </w:tr>
      <w:tr w14:paraId="1C5CE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E287F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文件名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2E217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项目前缀_主题.txt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85E91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`fei_tutorial_situations.txt`</w:t>
            </w:r>
          </w:p>
        </w:tc>
      </w:tr>
    </w:tbl>
    <w:p w14:paraId="0FB20498">
      <w:pPr>
        <w:spacing w:after="20"/>
      </w:pPr>
    </w:p>
    <w:p w14:paraId="5461F9A9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唯一前缀不是装饰，而是兼容性的第一道防线。不同数据库的 key 共享范围不同，但作者没有必要依赖模糊的加载顺序来“抢”一个通用名称。</w:t>
      </w:r>
    </w:p>
    <w:p w14:paraId="681295E2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4.3 Trigger 与 Effect 不可互换</w:t>
      </w:r>
    </w:p>
    <w:p w14:paraId="2E8A11A4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trigger 只回答真假；effect 改变状态或创建对象。`has_country_flag` 是条件，`set_country_flag` 是效果；`check_variable` 是条件，`change_variable` 是效果。把效果写进 trigger block 或把条件孤立写进 effect block，通常会产生解析错误或静默无效。</w:t>
      </w:r>
    </w:p>
    <w:p w14:paraId="6181D7E7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5. 本地化与界面文本</w:t>
      </w:r>
    </w:p>
    <w:p w14:paraId="47F1CCA5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5.1 文件与编码</w:t>
      </w:r>
    </w:p>
    <w:p w14:paraId="1C9C2A0B">
      <w:pPr>
        <w:shd w:val="clear" w:fill="F6F8FA"/>
        <w:spacing w:before="0" w:after="140" w:line="240" w:lineRule="auto"/>
        <w:ind w:left="144" w:right="144"/>
      </w:pPr>
      <w:r>
        <w:rPr>
          <w:rFonts w:ascii="Consolas" w:hAnsi="Consolas" w:eastAsia="Noto Sans SC Thin"/>
          <w:color w:val="222831"/>
          <w:sz w:val="14"/>
        </w:rPr>
        <w:t>﻿l_simp_chinese: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fei_tutorial_echo_situation: "回声协议"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fei_tutorial_echo_situation_desc: "档案开始向现实写入预测片段。"</w:t>
      </w:r>
    </w:p>
    <w:p w14:paraId="7C60BAD8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简体中文文件放在 `localisation/simp_chinese/`，首行是 `l_simp_chinese:`。本教程与教学 Mod 使用 UTF-8 with BOM。key 左侧使用一个空格缩进，文本使用英文双引号。旧文件常见的 `:0` 版本号仍可能出现，但不要在同一工程中无意义地混用格式。</w:t>
      </w:r>
    </w:p>
    <w:p w14:paraId="27396D3B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5.2 不要只本地化可见名称</w:t>
      </w:r>
    </w:p>
    <w:p w14:paraId="389F20C5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事件：`.name`、`.desc`、每个 option name，以及显式 custom_tooltip。</w:t>
      </w:r>
    </w:p>
    <w:p w14:paraId="768ED2A5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局势：主 key、`_type`、`_desc`、`_monthly_change_tooltip`、阶段 key、方针 key、所有进度 desc。</w:t>
      </w:r>
    </w:p>
    <w:p w14:paraId="135CD311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静态修正：modifier key 与 `_desc`，否则奖励可能显示为原始 key。</w:t>
      </w:r>
    </w:p>
    <w:p w14:paraId="6E1B3DD5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考古：site key、site desc、每个章节事件的标题、正文与选项。</w:t>
      </w:r>
    </w:p>
    <w:p w14:paraId="5D9295D8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5.3 动态文本</w:t>
      </w:r>
    </w:p>
    <w:p w14:paraId="008DC026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作用域命令如 `[Root.GetName]` 只有在当前窗口具备相应对象时才安全。动态本地化不是从错误作用域中“找回对象”的工具。先在脚本层保存 event target 或建立正确 owner/target，再写动态文本。</w:t>
      </w:r>
    </w:p>
    <w:p w14:paraId="09A06C1B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6. Event 的最小可靠模型</w:t>
      </w:r>
    </w:p>
    <w:p w14:paraId="477EA2B3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6.1 事件类型决定根作用域</w:t>
      </w:r>
    </w:p>
    <w:p w14:paraId="3EFF43BC">
      <w:pPr>
        <w:shd w:val="clear" w:fill="F6F8FA"/>
        <w:spacing w:before="0" w:after="140" w:line="240" w:lineRule="auto"/>
        <w:ind w:left="144" w:right="144"/>
      </w:pPr>
      <w:r>
        <w:rPr>
          <w:rFonts w:ascii="Consolas" w:hAnsi="Consolas" w:eastAsia="Noto Sans SC Thin"/>
          <w:color w:val="222831"/>
          <w:sz w:val="14"/>
        </w:rPr>
        <w:t>country_event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id = fei_tutorial.10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is_triggered_only = yes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trigger = { exists = capital_scope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option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    name = fei_tutorial.10.a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    capital_scope = { create_archaeological_site = fei_tutorial_echo_archive_site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}</w:t>
      </w:r>
    </w:p>
    <w:p w14:paraId="6B1BAAAD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country_event 的 ROOT/THIS 是国家；fleet_event 是舰队；planet_event 是星球；situation_event 是局势。事件类型与调用位置共同构成作用域契约。`is_triggered_only = yes` 表示事件只通过 on_action、另一个事件、控制台等显式调用，不依赖 MTTH 自行轮询。现代复杂链路通常应优先显式触发。</w:t>
      </w:r>
    </w:p>
    <w:p w14:paraId="600D9D51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6.2 事件生命周期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2400"/>
        <w:gridCol w:w="5460"/>
      </w:tblGrid>
      <w:tr w14:paraId="4B43F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48F30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区块</w:t>
            </w:r>
          </w:p>
        </w:tc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03366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执行时机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B867C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适用内容</w:t>
            </w:r>
          </w:p>
        </w:tc>
      </w:tr>
      <w:tr w14:paraId="4C38B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2BD7D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trigger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40327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事件被尝试触发前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53B08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作用域前置条件；阻止不适用对象</w:t>
            </w:r>
          </w:p>
        </w:tc>
      </w:tr>
      <w:tr w14:paraId="517C0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D8272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immediate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E8939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窗口出现前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99AEB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必须立即生效、不能被玩家搁置规避的状态</w:t>
            </w:r>
          </w:p>
        </w:tc>
      </w:tr>
      <w:tr w14:paraId="7662C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D79BA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option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9937C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玩家选择时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EBEF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分支结果、资源、后续事件</w:t>
            </w:r>
          </w:p>
        </w:tc>
      </w:tr>
      <w:tr w14:paraId="655B8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5C817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after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D37A8B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事件处理结束后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056055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解锁考古进度、统一清理</w:t>
            </w:r>
          </w:p>
        </w:tc>
      </w:tr>
    </w:tbl>
    <w:p w14:paraId="5A359099">
      <w:pPr>
        <w:spacing w:after="20"/>
      </w:pPr>
    </w:p>
    <w:p w14:paraId="3CC68E51">
      <w:pPr>
        <w:shd w:val="clear" w:fill="FFF4CE"/>
        <w:spacing w:before="100" w:after="140"/>
        <w:ind w:left="173" w:right="173"/>
      </w:pPr>
      <w:r>
        <w:rPr>
          <w:rFonts w:ascii="Noto Sans SC Thin" w:hAnsi="Noto Sans SC Thin" w:eastAsia="Noto Sans SC Thin"/>
          <w:b/>
          <w:color w:val="1F4D78"/>
        </w:rPr>
        <w:t xml:space="preserve">局势事件的特殊提醒  </w:t>
      </w:r>
      <w:r>
        <w:rPr>
          <w:rFonts w:ascii="Noto Sans SC Thin" w:hAnsi="Noto Sans SC Thin" w:eastAsia="Noto Sans SC Thin"/>
          <w:color w:val="222831"/>
        </w:rPr>
        <w:t>4.4.6 原版 README 明确建议：会影响局势本身的效果（例如增加进度）应考虑放在 immediate 中，避免玩家长期不关闭窗口来规避结果。本教学 Mod 在 `.320` 把进度放在选项中，是为了演示分支；正式惩罚事件应按机制目标调整。</w:t>
      </w:r>
    </w:p>
    <w:p w14:paraId="42A56F08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6.3 archaeology = yes</w:t>
      </w:r>
    </w:p>
    <w:p w14:paraId="0FB0CE34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考古章节事件使用 `fleet_event`、`archaeology = yes`、`is_triggered_only = yes`。原版章节事件在 immediate 中通过 `FROM` 锁定遗址进度，并在 after 中解锁，防止同一章节窗口未处理时继续推进。教学 Mod 完整照此模式组织。</w:t>
      </w:r>
    </w:p>
    <w:p w14:paraId="1952F4CA">
      <w:pPr>
        <w:keepLines w:val="0"/>
        <w:spacing w:before="100" w:after="60"/>
      </w:pPr>
      <w:r>
        <w:rPr>
          <w:rFonts w:ascii="Noto Sans SC Thin" w:hAnsi="Noto Sans SC Thin" w:eastAsia="Noto Sans SC Thin"/>
          <w:b/>
          <w:i w:val="0"/>
          <w:color w:val="5E6773"/>
          <w:sz w:val="17"/>
        </w:rPr>
        <w:t>考古章节的锁定 / 解锁模式</w:t>
      </w:r>
    </w:p>
    <w:p w14:paraId="4392BF98">
      <w:pPr>
        <w:shd w:val="clear" w:fill="F6F8FA"/>
        <w:spacing w:before="0" w:after="140" w:line="240" w:lineRule="auto"/>
        <w:ind w:left="144" w:right="144"/>
      </w:pPr>
      <w:r>
        <w:rPr>
          <w:rFonts w:ascii="Consolas" w:hAnsi="Consolas" w:eastAsia="Noto Sans SC Thin"/>
          <w:color w:val="222831"/>
          <w:sz w:val="14"/>
        </w:rPr>
        <w:t># Archaeology stage 1. ROOT is the excavating fleet; FROM is the site.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fleet_event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id = fei_tutorial.100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title = fei_tutorial.100.name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desc = fei_tutorial.100.desc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picture = GFX_evt_ancient_databank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show_sound = event_dig_site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archaeology = yes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is_triggered_only = yes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immediate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from = { set_site_progress_locked = yes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after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from = { set_site_progress_locked = no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option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name = fei_tutorial.100.a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owner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change_variable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which = fei_tutorial_insight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value = 1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add_resource = { unity = 250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}</w:t>
      </w:r>
    </w:p>
    <w:p w14:paraId="6D3DDD1E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7. Scope：复杂脚本的坐标系</w:t>
      </w:r>
    </w:p>
    <w:p w14:paraId="7034A698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作用域不是变量名，而是“当前脚本正在指向哪一类游戏对象”。同一个 trigger/effect 在国家、星球、舰队、领袖或局势作用域下可用性不同。复杂脚本最常见的错误不是括号，而是对象链看似通顺、实际从错误类型出发。</w:t>
      </w:r>
    </w:p>
    <w:p w14:paraId="1A5114AC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7.1 ROOT、THIS、FROM、PREV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3600"/>
        <w:gridCol w:w="4460"/>
      </w:tblGrid>
      <w:tr w14:paraId="2E609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D7414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名称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562E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含义</w:t>
            </w:r>
          </w:p>
        </w:tc>
        <w:tc>
          <w:tcPr>
            <w:tcW w:w="4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1C423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风险</w:t>
            </w:r>
          </w:p>
        </w:tc>
      </w:tr>
      <w:tr w14:paraId="5F14D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9B9D4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THIS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E2BC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当前作用域；进入新 scope block 后会变化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BB883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把它误当成事件最初对象</w:t>
            </w:r>
          </w:p>
        </w:tc>
      </w:tr>
      <w:tr w14:paraId="63798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C1C32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ROOT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B40E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当前脚本调用的根对象，通常在链内保持稳定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7CFAF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嵌套脚本或特殊系统中凭经验猜类型</w:t>
            </w:r>
          </w:p>
        </w:tc>
      </w:tr>
      <w:tr w14:paraId="23614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161D0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FROM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FC2E3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调用者传入的来源对象；事件链层级可形成 FROMFROM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844D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复制别处事件却没有相同调用链</w:t>
            </w:r>
          </w:p>
        </w:tc>
      </w:tr>
      <w:tr w14:paraId="4CC613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5B8C1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PREV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0C5E0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进入当前 scope 前的对象，可形成 PREVPREV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E05FD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深链可读性极差且维护脆弱</w:t>
            </w:r>
          </w:p>
        </w:tc>
      </w:tr>
      <w:tr w14:paraId="65A17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70F6C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owner / target</w:t>
            </w:r>
          </w:p>
        </w:tc>
        <w:tc>
          <w:tcPr>
            <w:tcW w:w="3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05522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对象的所有者或局势目标等具名跳转</w:t>
            </w:r>
          </w:p>
        </w:tc>
        <w:tc>
          <w:tcPr>
            <w:tcW w:w="4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743D5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目标不存在或类型不符合</w:t>
            </w:r>
          </w:p>
        </w:tc>
      </w:tr>
    </w:tbl>
    <w:p w14:paraId="5355EA0B">
      <w:pPr>
        <w:spacing w:after="20"/>
      </w:pPr>
    </w:p>
    <w:p w14:paraId="454BC596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7.2 教学链路中的实际流转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2700"/>
        <w:gridCol w:w="4260"/>
      </w:tblGrid>
      <w:tr w14:paraId="7BE54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C710B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位置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8F955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ROOT/THIS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124DB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可靠跳转</w:t>
            </w:r>
          </w:p>
        </w:tc>
      </w:tr>
      <w:tr w14:paraId="154DC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9FAC2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开局 country_event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C62D4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玩家国家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7F961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`capital_scope` → 首都星球</w:t>
            </w:r>
          </w:p>
        </w:tc>
      </w:tr>
      <w:tr w14:paraId="21CE07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1B764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考古 fleet_event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EE581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科研船舰队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8D0A0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`FROM` → 遗址；`owner` → 玩家国家</w:t>
            </w:r>
          </w:p>
        </w:tc>
      </w:tr>
      <w:tr w14:paraId="6F136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EB0EC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situation_event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FC48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局势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9BFF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`owner` → 局势所有国；`target` → 首都星球</w:t>
            </w:r>
          </w:p>
        </w:tc>
      </w:tr>
    </w:tbl>
    <w:p w14:paraId="3DF38B12">
      <w:pPr>
        <w:spacing w:after="20"/>
      </w:pPr>
    </w:p>
    <w:p w14:paraId="1601FD49">
      <w:pPr>
        <w:shd w:val="clear" w:fill="F4F6F9"/>
        <w:spacing w:before="100" w:after="140"/>
        <w:ind w:left="173" w:right="173"/>
      </w:pPr>
      <w:r>
        <w:rPr>
          <w:rFonts w:ascii="Noto Sans SC Thin" w:hAnsi="Noto Sans SC Thin" w:eastAsia="Noto Sans SC Thin"/>
          <w:b/>
          <w:color w:val="1F4D78"/>
        </w:rPr>
        <w:t xml:space="preserve">可维护性  </w:t>
      </w:r>
      <w:r>
        <w:rPr>
          <w:rFonts w:ascii="Noto Sans SC Thin" w:hAnsi="Noto Sans SC Thin" w:eastAsia="Noto Sans SC Thin"/>
          <w:color w:val="222831"/>
        </w:rPr>
        <w:t>超过两层的 PREV/FROM 链开始难读时，优先在稳定位置 `save_event_target_as`，并使用带项目前缀的语义化名称。event target 不能修复错误作用域，但能把已经正确取得的对象保存下来。</w:t>
      </w:r>
    </w:p>
    <w:p w14:paraId="455D9EA5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8. Flags、Variables 与 Event Targets</w:t>
      </w:r>
    </w:p>
    <w:p w14:paraId="515167AE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8.1 选对状态工具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500"/>
        <w:gridCol w:w="4160"/>
      </w:tblGrid>
      <w:tr w14:paraId="44BC9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D52BB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工具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64D16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适用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EA09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不适用</w:t>
            </w:r>
          </w:p>
        </w:tc>
      </w:tr>
      <w:tr w14:paraId="06687A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1A5D7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flag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42DDC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是否发生、是否完成、走过哪个分支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6DFF4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需要加减乘除的数值</w:t>
            </w:r>
          </w:p>
        </w:tc>
      </w:tr>
      <w:tr w14:paraId="108FA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9ADC6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variable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281A7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计数器、阈值、可运算进度或评分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5AEC5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仅需真假且永不运算的状态</w:t>
            </w:r>
          </w:p>
        </w:tc>
      </w:tr>
      <w:tr w14:paraId="10E54C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0CF38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event target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EE408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跨事件再次访问具体国家、星球、舰队、领袖或局势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E1E4C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把它当永久数据库或无生命周期全局变量</w:t>
            </w:r>
          </w:p>
        </w:tc>
      </w:tr>
      <w:tr w14:paraId="157F64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DF4F2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modifier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86655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持续产生游戏数值效果并在 UI 中展示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8810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只为了隐藏逻辑标记</w:t>
            </w:r>
          </w:p>
        </w:tc>
      </w:tr>
    </w:tbl>
    <w:p w14:paraId="75ED9DD7">
      <w:pPr>
        <w:spacing w:after="20"/>
      </w:pPr>
    </w:p>
    <w:p w14:paraId="3ACC05CD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8.2 变量示例</w:t>
      </w:r>
    </w:p>
    <w:p w14:paraId="36B81BFB">
      <w:pPr>
        <w:shd w:val="clear" w:fill="F6F8FA"/>
        <w:spacing w:before="0" w:after="140" w:line="240" w:lineRule="auto"/>
        <w:ind w:left="144" w:right="144"/>
      </w:pPr>
      <w:r>
        <w:rPr>
          <w:rFonts w:ascii="Consolas" w:hAnsi="Consolas" w:eastAsia="Noto Sans SC Thin"/>
          <w:color w:val="222831"/>
          <w:sz w:val="14"/>
        </w:rPr>
        <w:t>change_variable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which = fei_tutorial_insight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value = 1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check_variable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which = fei_tutorial_insight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value &gt;= 2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}</w:t>
      </w:r>
    </w:p>
    <w:p w14:paraId="4298992B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教学 Mod 在考古阶段累积洞见，在局势月度进度中通过 scripted trigger 检查阈值。变量属于国家，因此读写都明确放在 owner/country scope。</w:t>
      </w:r>
    </w:p>
    <w:p w14:paraId="00F5751A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8.3 Event target 的生命周期</w:t>
      </w:r>
    </w:p>
    <w:p w14:paraId="4DD9CF7B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`save_event_target_as` 适合保存链路对象，但长期全局引用会增加理解与清理成本。使用前检查 `exists = event_target:...`；对象可能被销毁时设计 abort_trigger 或清理路径。教学局势把首都作为 target，并在目标不存在时中止。</w:t>
      </w:r>
    </w:p>
    <w:p w14:paraId="57A8F24D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9. On Actions 与性能</w:t>
      </w:r>
    </w:p>
    <w:p w14:paraId="4E271063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9.1 事件驱动优先</w:t>
      </w:r>
    </w:p>
    <w:p w14:paraId="02205F38">
      <w:pPr>
        <w:keepLines w:val="0"/>
        <w:spacing w:before="100" w:after="60"/>
      </w:pPr>
      <w:r>
        <w:rPr>
          <w:rFonts w:ascii="Noto Sans SC Thin" w:hAnsi="Noto Sans SC Thin" w:eastAsia="Noto Sans SC Thin"/>
          <w:b/>
          <w:i w:val="0"/>
          <w:color w:val="5E6773"/>
          <w:sz w:val="17"/>
        </w:rPr>
        <w:t>教学 Mod 的增量注册</w:t>
      </w:r>
    </w:p>
    <w:p w14:paraId="6B16449C">
      <w:pPr>
        <w:shd w:val="clear" w:fill="F6F8FA"/>
        <w:spacing w:before="0" w:after="140" w:line="240" w:lineRule="auto"/>
        <w:ind w:left="144" w:right="144"/>
      </w:pPr>
      <w:r>
        <w:rPr>
          <w:rFonts w:ascii="Consolas" w:hAnsi="Consolas" w:eastAsia="Noto Sans SC Thin"/>
          <w:color w:val="222831"/>
          <w:sz w:val="14"/>
        </w:rPr>
        <w:t># Additive on_action registration. No vanilla file is replaced.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on_game_start_country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events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fei_tutorial.1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}</w:t>
      </w:r>
    </w:p>
    <w:p w14:paraId="691B987D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`on_game_start_country` 为每个国家触发一次列表中的事件。教学事件本身用 scripted trigger 限制为非 AI 且未出现过，从而把昂贵工作留在一次性链路中。on_action 的 `events` 会检查每个事件的 trigger；`random_events` 在合法候选中按权重选择。</w:t>
      </w:r>
    </w:p>
    <w:p w14:paraId="51690C96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9.2 高风险模式</w:t>
      </w:r>
    </w:p>
    <w:p w14:paraId="0C798245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在 `on_monthly_pulse` 中遍历 every_country → every_owned_planet → every_pop。</w:t>
      </w:r>
    </w:p>
    <w:p w14:paraId="6F62A7CA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用高频隐藏事件反复修复本可在创建时一次完成的状态。</w:t>
      </w:r>
    </w:p>
    <w:p w14:paraId="24D8AB67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没有 flag 保险，导致同一事件链每月重复创建舰队、遗址、局势或巨构。</w:t>
      </w:r>
    </w:p>
    <w:p w14:paraId="09D28BF8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在触发器中执行大量随机、排序、路径或全银河对象检查。</w:t>
      </w:r>
    </w:p>
    <w:p w14:paraId="430F67C0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把 UI 不可见的 AI 模拟也建立为大量可见对象，而非局势或变量。</w:t>
      </w:r>
    </w:p>
    <w:p w14:paraId="2E96DF07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9.3 4.4.6 原版提示</w:t>
      </w:r>
    </w:p>
    <w:p w14:paraId="4F726C6F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原版 `99_README_ON_ACTIONS.txt` 建议：由 on_action 触发的 planet、system、starbase、leader 和 pop 事件应优先考虑 pre_triggers，以便在普通 trigger 前做快速筛选。不是所有事件类型都支持同一组 pre_trigger；应查当前原版范例。</w:t>
      </w:r>
    </w:p>
    <w:p w14:paraId="1976D4FD">
      <w:pPr>
        <w:shd w:val="clear" w:fill="FFF4CE"/>
        <w:spacing w:before="100" w:after="140"/>
        <w:ind w:left="173" w:right="173"/>
      </w:pPr>
      <w:r>
        <w:rPr>
          <w:rFonts w:ascii="Noto Sans SC Thin" w:hAnsi="Noto Sans SC Thin" w:eastAsia="Noto Sans SC Thin"/>
          <w:b/>
          <w:color w:val="1F4D78"/>
        </w:rPr>
        <w:t xml:space="preserve">性能测试  </w:t>
      </w:r>
      <w:r>
        <w:rPr>
          <w:rFonts w:ascii="Noto Sans SC Thin" w:hAnsi="Noto Sans SC Thin" w:eastAsia="Noto Sans SC Thin"/>
          <w:color w:val="222831"/>
        </w:rPr>
        <w:t>新游戏至少运行一年并对比只开原版时的日/月 tick；重点观察开局第一个月、月初、战争爆发、大规模殖民与大量国家灭亡等边界。只看脚本“没有报错”不能证明性能安全。</w:t>
      </w:r>
    </w:p>
    <w:p w14:paraId="6BD1DF2C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10. Scripted Trigger / Effect / Value</w:t>
      </w:r>
    </w:p>
    <w:p w14:paraId="1A5683B6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10.1 Scripted trigger</w:t>
      </w:r>
    </w:p>
    <w:p w14:paraId="171369A6">
      <w:pPr>
        <w:keepLines w:val="0"/>
        <w:spacing w:before="100" w:after="60"/>
      </w:pPr>
      <w:r>
        <w:rPr>
          <w:rFonts w:ascii="Noto Sans SC Thin" w:hAnsi="Noto Sans SC Thin" w:eastAsia="Noto Sans SC Thin"/>
          <w:b/>
          <w:i w:val="0"/>
          <w:color w:val="5E6773"/>
          <w:sz w:val="17"/>
        </w:rPr>
        <w:t>集中定义可复用条件</w:t>
      </w:r>
    </w:p>
    <w:p w14:paraId="2BB82B17">
      <w:pPr>
        <w:shd w:val="clear" w:fill="F6F8FA"/>
        <w:spacing w:before="0" w:after="140" w:line="240" w:lineRule="auto"/>
        <w:ind w:left="144" w:right="144"/>
      </w:pPr>
      <w:r>
        <w:rPr>
          <w:rFonts w:ascii="Consolas" w:hAnsi="Consolas" w:eastAsia="Noto Sans SC Thin"/>
          <w:color w:val="222831"/>
          <w:sz w:val="14"/>
        </w:rPr>
        <w:t># Country scope.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fei_tutorial_can_offer_chain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is_ai = no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exists = capital_scope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NOT = { has_country_flag = fei_tutorial_chain_offered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# Country scope. Used by the situation to turn earlier choices into progress.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fei_tutorial_has_sufficient_insight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check_variable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which = fei_tutorial_insight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value &gt;= 2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}</w:t>
      </w:r>
    </w:p>
    <w:p w14:paraId="67BE27F9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scripted trigger 必须在调用处获得正确作用域。本例两个 trigger 都声明为 country scope：入口筛选与洞见阈值。如果一个 trigger 可能从多种对象调用，应拆分为不同名称，而不是依赖隐式跳转。</w:t>
      </w:r>
    </w:p>
    <w:p w14:paraId="13470190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10.2 参数化 scripted effect</w:t>
      </w:r>
    </w:p>
    <w:p w14:paraId="1D7AE575">
      <w:pPr>
        <w:keepLines w:val="0"/>
        <w:spacing w:before="100" w:after="60"/>
      </w:pPr>
      <w:r>
        <w:rPr>
          <w:rFonts w:ascii="Noto Sans SC Thin" w:hAnsi="Noto Sans SC Thin" w:eastAsia="Noto Sans SC Thin"/>
          <w:b/>
          <w:i w:val="0"/>
          <w:color w:val="5E6773"/>
          <w:sz w:val="17"/>
        </w:rPr>
        <w:t>参数化最终奖励</w:t>
      </w:r>
    </w:p>
    <w:p w14:paraId="378D6488">
      <w:pPr>
        <w:shd w:val="clear" w:fill="F6F8FA"/>
        <w:spacing w:before="0" w:after="140" w:line="240" w:lineRule="auto"/>
        <w:ind w:left="144" w:right="144"/>
      </w:pPr>
      <w:r>
        <w:rPr>
          <w:rFonts w:ascii="Consolas" w:hAnsi="Consolas" w:eastAsia="Noto Sans SC Thin"/>
          <w:color w:val="222831"/>
          <w:sz w:val="14"/>
        </w:rPr>
        <w:t># Country scope.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# Parameters demonstrate reusable scripted effects without hard-coding an outcome.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fei_tutorial_apply_outcome_reward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add_modifier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modifier = $MODIFIER$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days = -1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add_resource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unity = $UNITY$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set_country_flag = $FLAG$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}</w:t>
      </w:r>
    </w:p>
    <w:p w14:paraId="688BAF15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`$MODIFIER$`、`$UNITY$` 与 `$FLAG$` 在调用时展开。参数化适合消除结构重复，但参数太多会使调用处难以审查。通用原则是：重复三次以上且行为一致时抽象；只有一处且短小的效果保持就地书写。</w:t>
      </w:r>
    </w:p>
    <w:p w14:paraId="1EB15E41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10.3 Script value</w:t>
      </w:r>
    </w:p>
    <w:p w14:paraId="75C1B952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script value 用于可组合数值与权重。4.4.6 的局势 README 允许 total_progress、section_weight 与 monthly_progress 使用 scriptable value。教学 Mod 为便于初学者读取，使用固定 end 与简单 monthly_progress；生产项目可在数值确实需要随帝国状态缩放时引入 script value。</w:t>
      </w:r>
    </w:p>
    <w:p w14:paraId="15942B75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11. 考古遗址与局势系统</w:t>
      </w:r>
    </w:p>
    <w:p w14:paraId="194845C2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11.1 考古遗址</w:t>
      </w:r>
    </w:p>
    <w:p w14:paraId="26162A3E">
      <w:pPr>
        <w:keepLines w:val="0"/>
        <w:spacing w:before="100" w:after="60"/>
      </w:pPr>
      <w:r>
        <w:rPr>
          <w:rFonts w:ascii="Noto Sans SC Thin" w:hAnsi="Noto Sans SC Thin" w:eastAsia="Noto Sans SC Thin"/>
          <w:b/>
          <w:i w:val="0"/>
          <w:color w:val="5E6773"/>
          <w:sz w:val="17"/>
        </w:rPr>
        <w:t>教学遗址完整定义</w:t>
      </w:r>
    </w:p>
    <w:p w14:paraId="0C1D8EB1">
      <w:pPr>
        <w:shd w:val="clear" w:fill="F6F8FA"/>
        <w:spacing w:before="0" w:after="140" w:line="240" w:lineRule="auto"/>
        <w:ind w:left="144" w:right="144"/>
      </w:pPr>
      <w:r>
        <w:rPr>
          <w:rFonts w:ascii="Consolas" w:hAnsi="Consolas" w:eastAsia="Noto Sans SC Thin"/>
          <w:color w:val="222831"/>
          <w:sz w:val="14"/>
        </w:rPr>
        <w:t>fei_tutorial_echo_archive_site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desc = fei_tutorial_echo_archive_site_desc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picture = GFX_evt_ancient_databank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stages = 3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max_instances = 999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weight = 0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situation_log_category = empire_concerns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allow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exists = leader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leader = { leader_class = scientist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visible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default_site_visible_trigger = yes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stage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difficulty = 1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icon = GFX_archaeology_runes_A1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event = fei_tutorial.100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stage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difficulty = 2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icon = GFX_archaeology_runes_B3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event = fei_tutorial.110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stage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difficulty = 3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icon = GFX_archaeology_runes_C5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event = fei_tutorial.120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}</w:t>
      </w:r>
    </w:p>
    <w:p w14:paraId="648E0D53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原版 4.4.6 README 规定 stages 数值应与 stage 区块数量一致；每个 stage 定义 difficulty、icon 与完成事件。`weight = 0` 表示它不会作为 random 遗址被抽取，只通过显式 `create_archaeological_site` 创建。`visible` 与 `allow` 分别控制可见性和是否可发掘。</w:t>
      </w:r>
    </w:p>
    <w:p w14:paraId="586B85CC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11.2 局势的对象模型</w:t>
      </w:r>
    </w:p>
    <w:p w14:paraId="26C7F078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局势的 ROOT/THIS 是 situation；`owner` 是经历局势的国家；`target` 是创建时指定的对象。进度条至少有一个阶段，最后一个阶段的 end 决定完成值。到达完成端后应由 on_progress_complete 或其触发事件销毁局势；仅锁定而永不销毁会留下永久对象。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000"/>
        <w:gridCol w:w="4660"/>
      </w:tblGrid>
      <w:tr w14:paraId="31CB7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831BA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组成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89501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教学 Mod</w:t>
            </w:r>
          </w:p>
        </w:tc>
        <w:tc>
          <w:tcPr>
            <w:tcW w:w="4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000EE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生产注意</w:t>
            </w:r>
          </w:p>
        </w:tc>
      </w:tr>
      <w:tr w14:paraId="6D412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1EE82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target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567D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首都星球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D098A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目标可能消失时写 abort_trigger</w:t>
            </w:r>
          </w:p>
        </w:tc>
      </w:tr>
      <w:tr w14:paraId="36626F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92B6E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stages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AE5C0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30 / 70 / 100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AA8B8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按顺序书写；on_first_enter 仅首次进入</w:t>
            </w:r>
          </w:p>
        </w:tc>
      </w:tr>
      <w:tr w14:paraId="57783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9207B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approaches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6C478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解析 / 约束 / 利用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63BB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至少一个 default；所有 tooltip 本地化</w:t>
            </w:r>
          </w:p>
        </w:tc>
      </w:tr>
      <w:tr w14:paraId="76E32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6E6F7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monthly_progress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0AA14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基础 2 + 方针 + 洞见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84EE8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每个 desc 都需要本地化</w:t>
            </w:r>
          </w:p>
        </w:tc>
      </w:tr>
      <w:tr w14:paraId="38B33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2ADD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ending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6C934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触发 `.400` 后按方针分支并 destroy</w:t>
            </w:r>
          </w:p>
        </w:tc>
        <w:tc>
          <w:tcPr>
            <w:tcW w:w="4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AF2F9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不要只弹结局而不清理局势</w:t>
            </w:r>
          </w:p>
        </w:tc>
      </w:tr>
    </w:tbl>
    <w:p w14:paraId="5CE2458F">
      <w:pPr>
        <w:spacing w:after="20"/>
      </w:pPr>
    </w:p>
    <w:p w14:paraId="795BA988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11.3 4.4.6 的两种进度模型</w:t>
      </w:r>
    </w:p>
    <w:p w14:paraId="69A94BA2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固定边界：每个 stage 使用绝对 `end`。适合边界不变、最易调试的剧情局势。</w:t>
      </w:r>
    </w:p>
    <w:p w14:paraId="05FF921A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动态分段：局势声明 `total_progress`，每个 stage 使用 `section_weight`；不能与 end 混用。适合随帝国状态伸缩的长周期机制。</w:t>
      </w:r>
    </w:p>
    <w:p w14:paraId="757D6109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12. 教学 Mod：先拆开，再联动</w:t>
      </w:r>
    </w:p>
    <w:p w14:paraId="5BF20031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12.1 独立模块菜单</w:t>
      </w:r>
    </w:p>
    <w:p w14:paraId="10E3679F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1.1 版新增 `event fei_tutorial.20`。它把事件、修正器、变量阈值、作用域切换、考古遗址和局势拆成六个可独立运行的模块。每个模块只验证一个主要问题，避免初学者在完整链路失败时无法判断错误来自哪里。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0"/>
        <w:gridCol w:w="1900"/>
        <w:gridCol w:w="5160"/>
      </w:tblGrid>
      <w:tr w14:paraId="1D844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0E263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模块</w:t>
            </w:r>
          </w:p>
        </w:tc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32313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命令/事件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F9357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预期结果</w:t>
            </w:r>
          </w:p>
        </w:tc>
      </w:tr>
      <w:tr w14:paraId="641A12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AD72B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最小国家事件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0CAC3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.21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BA7E5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资源 +100；设置 flag；计数变量 +1</w:t>
            </w:r>
          </w:p>
        </w:tc>
      </w:tr>
      <w:tr w14:paraId="12CF4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79D82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限时国家修正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63CE9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.30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43F3D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国家获得 3600 天修正</w:t>
            </w:r>
          </w:p>
        </w:tc>
      </w:tr>
      <w:tr w14:paraId="0FBD5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47FC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变量阈值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9B7E0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.40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EFEAD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计数达到 2 后出现奖励选项</w:t>
            </w:r>
          </w:p>
        </w:tc>
      </w:tr>
      <w:tr w14:paraId="6704C5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CE6B6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星球作用域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D0C1C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.51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1EF4B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首都获得星球修正；owner 国家获得 flag</w:t>
            </w:r>
          </w:p>
        </w:tc>
      </w:tr>
      <w:tr w14:paraId="77EF6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69902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独立考古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7E255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.60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02D53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首都创建教学遗址</w:t>
            </w:r>
          </w:p>
        </w:tc>
      </w:tr>
      <w:tr w14:paraId="3BB9B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F28E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独立局势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ED356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.70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4126C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首都作为 target 创建教学局势</w:t>
            </w:r>
          </w:p>
        </w:tc>
      </w:tr>
    </w:tbl>
    <w:p w14:paraId="3C3E35DA">
      <w:pPr>
        <w:spacing w:after="20"/>
      </w:pPr>
    </w:p>
    <w:p w14:paraId="77BC4468">
      <w:pPr>
        <w:keepLines w:val="0"/>
        <w:spacing w:before="100" w:after="60"/>
      </w:pPr>
      <w:r>
        <w:rPr>
          <w:rFonts w:ascii="Noto Sans SC Thin" w:hAnsi="Noto Sans SC Thin" w:eastAsia="Noto Sans SC Thin"/>
          <w:b/>
          <w:i w:val="0"/>
          <w:color w:val="5E6773"/>
          <w:sz w:val="17"/>
        </w:rPr>
        <w:t>模块菜单：一个选项只跳转到一个教学入口</w:t>
      </w:r>
    </w:p>
    <w:p w14:paraId="361E4AA2">
      <w:pPr>
        <w:shd w:val="clear" w:fill="F6F8FA"/>
        <w:spacing w:before="0" w:after="140" w:line="240" w:lineRule="auto"/>
        <w:ind w:left="144" w:right="144"/>
      </w:pPr>
      <w:r>
        <w:rPr>
          <w:rFonts w:ascii="Consolas" w:hAnsi="Consolas" w:eastAsia="Noto Sans SC Thin"/>
          <w:color w:val="222831"/>
          <w:sz w:val="14"/>
        </w:rPr>
        <w:t>country_event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id = fei_tutorial.20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title = fei_tutorial.20.name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desc = fei_tutorial.20.desc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picture = GFX_evt_ancient_databank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is_triggered_only = yes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option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name = fei_tutorial.20.basic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country_event = { id = fei_tutorial.21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option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name = fei_tutorial.20.modifier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country_event = { id = fei_tutorial.30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option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name = fei_tutorial.20.variable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country_event = { id = fei_tutorial.40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option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name = fei_tutorial.20.scope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trigger = { exists = capital_scope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country_event = { id = fei_tutorial.51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option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name = fei_tutorial.20.archaeology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trigger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exists = capital_scope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NOT = { has_country_flag = fei_tutorial_module_site_created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country_event = { id = fei_tutorial.60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option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name = fei_tutorial.20.situation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trigger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exists = capital_scope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NOT = { has_country_flag = fei_tutorial_module_situation_created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country_event = { id = fei_tutorial.70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option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name = fei_tutorial.20.chain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country_event = { id = fei_tutorial.10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option = { name = fei_tutorial.20.close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}</w:t>
      </w:r>
    </w:p>
    <w:p w14:paraId="0554BACE">
      <w:pPr>
        <w:shd w:val="clear" w:fill="F4F6F9"/>
        <w:spacing w:before="100" w:after="140"/>
        <w:ind w:left="173" w:right="173"/>
      </w:pPr>
      <w:r>
        <w:rPr>
          <w:rFonts w:ascii="Noto Sans SC Thin" w:hAnsi="Noto Sans SC Thin" w:eastAsia="Noto Sans SC Thin"/>
          <w:b/>
          <w:color w:val="1F4D78"/>
        </w:rPr>
        <w:t xml:space="preserve">测试顺序  </w:t>
      </w:r>
      <w:r>
        <w:rPr>
          <w:rFonts w:ascii="Noto Sans SC Thin" w:hAnsi="Noto Sans SC Thin" w:eastAsia="Noto Sans SC Thin"/>
          <w:color w:val="222831"/>
        </w:rPr>
        <w:t>先运行 .21、.30、.40、.51；确认基础机制均有效后，再单独运行 .60 与 .70；最后再测试完整考古—局势链。这样能把目录、本地化、scope 与复杂系统错误分离。</w:t>
      </w:r>
    </w:p>
    <w:p w14:paraId="6347F718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12.2 完整链路的机制目标</w:t>
      </w:r>
    </w:p>
    <w:p w14:paraId="20BD6867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“回声档案库”刻意选择一条长度适中的复杂链路：开局只做一次注册；玩家确认后在首都创建三章考古；考古选择写入国家变量；最终章节把首都保存为 event target 并创建局势；局势按方针和变量推进；完成时调用参数化 scripted effect，授予永久修正与 flag。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3300"/>
        <w:gridCol w:w="4960"/>
      </w:tblGrid>
      <w:tr w14:paraId="0E6A01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61F75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步骤</w:t>
            </w:r>
          </w:p>
        </w:tc>
        <w:tc>
          <w:tcPr>
            <w:tcW w:w="3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3CE7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文件</w:t>
            </w:r>
          </w:p>
        </w:tc>
        <w:tc>
          <w:tcPr>
            <w:tcW w:w="4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D29E5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验证点</w:t>
            </w:r>
          </w:p>
        </w:tc>
      </w:tr>
      <w:tr w14:paraId="5B66F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442F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1 入口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0936A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on_actions + `.1`/`.10`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D079C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AI 不弹；正常流程只出现一次</w:t>
            </w:r>
          </w:p>
        </w:tc>
      </w:tr>
      <w:tr w14:paraId="26516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919EF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2 遗址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7B948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archaeological_site_types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120BC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首都出现遗址；科研船可发掘</w:t>
            </w:r>
          </w:p>
        </w:tc>
      </w:tr>
      <w:tr w14:paraId="3C873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AD2AC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3 章节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CF476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`.100`/`.110`/`.120`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4ADEA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FROM 锁定遗址；owner 写变量</w:t>
            </w:r>
          </w:p>
        </w:tc>
      </w:tr>
      <w:tr w14:paraId="58F2E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F074D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4 局势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F234C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situations + `.310`/`.320`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62F77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target 正确；阶段事件只首次进入</w:t>
            </w:r>
          </w:p>
        </w:tc>
      </w:tr>
      <w:tr w14:paraId="0775C0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758ED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5 结局</w:t>
            </w:r>
          </w:p>
        </w:tc>
        <w:tc>
          <w:tcPr>
            <w:tcW w:w="3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46B9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`.400` + scripted effect</w:t>
            </w:r>
          </w:p>
        </w:tc>
        <w:tc>
          <w:tcPr>
            <w:tcW w:w="4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7F508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仅出现当前方针对应选项；局势被销毁</w:t>
            </w:r>
          </w:p>
        </w:tc>
      </w:tr>
    </w:tbl>
    <w:p w14:paraId="53FE9987">
      <w:pPr>
        <w:spacing w:after="20"/>
      </w:pPr>
    </w:p>
    <w:p w14:paraId="5CECCC4D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12.3 从考古切换到局势</w:t>
      </w:r>
    </w:p>
    <w:p w14:paraId="405660F3">
      <w:pPr>
        <w:keepLines w:val="0"/>
        <w:spacing w:before="100" w:after="60"/>
      </w:pPr>
      <w:r>
        <w:rPr>
          <w:rFonts w:ascii="Noto Sans SC Thin" w:hAnsi="Noto Sans SC Thin" w:eastAsia="Noto Sans SC Thin"/>
          <w:b/>
          <w:i w:val="0"/>
          <w:color w:val="5E6773"/>
          <w:sz w:val="17"/>
        </w:rPr>
        <w:t>最终考古章节：保存 target 并创建局势</w:t>
      </w:r>
    </w:p>
    <w:p w14:paraId="3E1415AF">
      <w:pPr>
        <w:shd w:val="clear" w:fill="F6F8FA"/>
        <w:spacing w:before="0" w:after="140" w:line="240" w:lineRule="auto"/>
        <w:ind w:left="144" w:right="144"/>
      </w:pPr>
      <w:r>
        <w:rPr>
          <w:rFonts w:ascii="Consolas" w:hAnsi="Consolas" w:eastAsia="Noto Sans SC Thin"/>
          <w:color w:val="222831"/>
          <w:sz w:val="14"/>
        </w:rPr>
        <w:t># Archaeology stage 3 converts the site chain into a situation.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fleet_event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id = fei_tutorial.120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title = fei_tutorial.120.name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desc = fei_tutorial.120.desc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picture = GFX_evt_discovered_hidden_door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show_sound = event_mystic_reveal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archaeology = yes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is_triggered_only = yes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immediate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from = { set_site_progress_locked = yes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after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from = { set_site_progress_locked = no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option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name = fei_tutorial.120.a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owner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capital_scope = { save_event_target_as = fei_tutorial_archive_world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start_situation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type = fei_tutorial_echo_situation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target = event_target:fei_tutorial_archive_world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effect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save_event_target_as = fei_tutorial_echo_situation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}</w:t>
      </w:r>
    </w:p>
    <w:p w14:paraId="5C8BC740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注意三次作用域变化：fleet_event 的 owner 进入国家；capital_scope 进入首都星球并保存 event target；回到国家后 start_situation，把已保存星球传给 target。`effect` 在新建局势作用域中保存局势本身。</w:t>
      </w:r>
    </w:p>
    <w:p w14:paraId="2BBF3CD3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12.4 局势进度</w:t>
      </w:r>
    </w:p>
    <w:p w14:paraId="4C18E2F0">
      <w:pPr>
        <w:keepLines w:val="0"/>
        <w:spacing w:before="100" w:after="60"/>
      </w:pPr>
      <w:r>
        <w:rPr>
          <w:rFonts w:ascii="Noto Sans SC Thin" w:hAnsi="Noto Sans SC Thin" w:eastAsia="Noto Sans SC Thin"/>
          <w:b/>
          <w:i w:val="0"/>
          <w:color w:val="5E6773"/>
          <w:sz w:val="17"/>
        </w:rPr>
        <w:t>月度进度：基础值、方针与前置选择</w:t>
      </w:r>
    </w:p>
    <w:p w14:paraId="4C7245F8">
      <w:pPr>
        <w:shd w:val="clear" w:fill="F6F8FA"/>
        <w:spacing w:before="0" w:after="140" w:line="240" w:lineRule="auto"/>
        <w:ind w:left="144" w:right="144"/>
      </w:pPr>
      <w:r>
        <w:rPr>
          <w:rFonts w:ascii="Consolas" w:hAnsi="Consolas" w:eastAsia="Noto Sans SC Thin"/>
          <w:color w:val="222831"/>
          <w:sz w:val="14"/>
        </w:rPr>
        <w:t>monthly_progress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base = 2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modifier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add = 1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desc = fei_tutorial_progress_analysis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current_situation_approach = fei_tutorial_approach_analysis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modifier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add = 0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desc = fei_tutorial_progress_containment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current_situation_approach = fei_tutorial_approach_containment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modifier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add = 2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desc = fei_tutorial_progress_exploitation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current_situation_approach = fei_tutorial_approach_exploitation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modifier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add = 1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desc = fei_tutorial_progress_insight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owner = { fei_tutorial_has_sufficient_insight = yes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on_progress_complete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custom_tooltip = fei_tutorial_echo_completion_tt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hidden_effect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situation_event = { id = fei_tutorial.400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set_situation_locked = yes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}</w:t>
      </w:r>
    </w:p>
    <w:p w14:paraId="3A5A5168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12.5 分支结局</w:t>
      </w:r>
    </w:p>
    <w:p w14:paraId="4D59A274">
      <w:pPr>
        <w:keepLines w:val="0"/>
        <w:spacing w:before="100" w:after="60"/>
      </w:pPr>
      <w:r>
        <w:rPr>
          <w:rFonts w:ascii="Noto Sans SC Thin" w:hAnsi="Noto Sans SC Thin" w:eastAsia="Noto Sans SC Thin"/>
          <w:b/>
          <w:i w:val="0"/>
          <w:color w:val="5E6773"/>
          <w:sz w:val="17"/>
        </w:rPr>
        <w:t>当前方针决定唯一可见的结局选项</w:t>
      </w:r>
    </w:p>
    <w:p w14:paraId="3F27330B">
      <w:pPr>
        <w:shd w:val="clear" w:fill="F6F8FA"/>
        <w:spacing w:before="0" w:after="140" w:line="240" w:lineRule="auto"/>
        <w:ind w:left="144" w:right="144"/>
      </w:pPr>
      <w:r>
        <w:rPr>
          <w:rFonts w:ascii="Consolas" w:hAnsi="Consolas" w:eastAsia="Noto Sans SC Thin"/>
          <w:color w:val="222831"/>
          <w:sz w:val="14"/>
        </w:rPr>
        <w:t># Final event branches on the active approach. Each branch calls one parameterized effect.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situation_event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id = fei_tutorial.400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title = fei_tutorial.400.name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desc = fei_tutorial.400.desc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picture = GFX_evt_ancient_databank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location = target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situation = this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is_triggered_only = yes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option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name = fei_tutorial.400.analysis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trigger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current_situation_approach = fei_tutorial_approach_analysis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owner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fei_tutorial_apply_outcome_reward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MODIFIER = fei_tutorial_reward_analysis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UNITY = 1000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FLAG = fei_tutorial_outcome_analysis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destroy_situation = this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option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name = fei_tutorial.400.containment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trigger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current_situation_approach = fei_tutorial_approach_containment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owner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fei_tutorial_apply_outcome_reward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MODIFIER = fei_tutorial_reward_containment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UNITY = 1500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FLAG = fei_tutorial_outcome_containment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destroy_situation = this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option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name = fei_tutorial.400.exploitation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trigger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current_situation_approach = fei_tutorial_approach_exploitation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owner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fei_tutorial_apply_outcome_reward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MODIFIER = fei_tutorial_reward_exploitation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UNITY = 500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FLAG = fei_tutorial_outcome_exploitation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destroy_situation = this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}</w:t>
      </w:r>
    </w:p>
    <w:p w14:paraId="7CF942D7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每个选项结构相同，只传入不同 modifier、unity 和 flag。`destroy_situation = this` 在 situation_event 根作用域执行，结束对象生命周期。</w:t>
      </w:r>
    </w:p>
    <w:p w14:paraId="35DA4E38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12.6 教学案例不演示什么</w:t>
      </w:r>
    </w:p>
    <w:p w14:paraId="56128AA1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不覆盖原版 GUI、舰船尺寸、component_set 或原版国家定义。</w:t>
      </w:r>
    </w:p>
    <w:p w14:paraId="581EBB5E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不创建自定义贴图，全部引用用户提供的 4.4.6 原版脚本中已出现的 GFX key。</w:t>
      </w:r>
    </w:p>
    <w:p w14:paraId="3ADA5FDC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不使用高频全银河扫描，不把教学链植入 FEI 主包。</w:t>
      </w:r>
    </w:p>
    <w:p w14:paraId="07BCAF9E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不宣称静态检查能替代游戏引擎、DLC 环境和实际 error.log。</w:t>
      </w:r>
    </w:p>
    <w:p w14:paraId="551D91F8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功能模块 A—M：按需求查找实现</w:t>
      </w:r>
    </w:p>
    <w:p w14:paraId="59F91C63">
      <w:pPr>
        <w:shd w:val="clear" w:fill="F4F6F9"/>
        <w:spacing w:before="100" w:after="140"/>
        <w:ind w:left="173" w:right="173"/>
      </w:pPr>
      <w:r>
        <w:rPr>
          <w:rFonts w:ascii="Noto Sans SC Thin" w:hAnsi="Noto Sans SC Thin" w:eastAsia="Noto Sans SC Thin"/>
          <w:b/>
          <w:color w:val="1F4D78"/>
        </w:rPr>
        <w:t xml:space="preserve">共同规则  </w:t>
      </w:r>
      <w:r>
        <w:rPr>
          <w:rFonts w:ascii="Noto Sans SC Thin" w:hAnsi="Noto Sans SC Thin" w:eastAsia="Noto Sans SC Thin"/>
          <w:color w:val="222831"/>
        </w:rPr>
        <w:t>以下模块优先告诉你“涉及哪些数据库和作用域”，而不是提供可以不经判断地复制的万能模板。字段只在用户提供的 4.4.6 原版 common/events 中存在明确证据时列出；未包含在参考包中的预设国家、完整 GFX/interface 等内容只给出依赖清单，不臆造代码。</w:t>
      </w:r>
    </w:p>
    <w:p w14:paraId="6BC1154E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模块 A：事件与对话窗口</w:t>
      </w:r>
    </w:p>
    <w:p w14:paraId="55F1A824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目标：弹出窗口、展示叙事、提供选项并执行结果。所需文件通常是 `events/项目前缀_events.txt` 和对应本地化。先选事件类型，再决定触发入口。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5600"/>
        <w:gridCol w:w="2860"/>
      </w:tblGrid>
      <w:tr w14:paraId="36B28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AFC77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步骤</w:t>
            </w:r>
          </w:p>
        </w:tc>
        <w:tc>
          <w:tcPr>
            <w:tcW w:w="5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7EC38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要做什么</w:t>
            </w:r>
          </w:p>
        </w:tc>
        <w:tc>
          <w:tcPr>
            <w:tcW w:w="2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87C89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验证</w:t>
            </w:r>
          </w:p>
        </w:tc>
      </w:tr>
      <w:tr w14:paraId="0EF554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86108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1 类型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425B7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根据根对象选 country_event / planet_event / fleet_event / situation_event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A02CC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ROOT/THIS 类型明确</w:t>
            </w:r>
          </w:p>
        </w:tc>
      </w:tr>
      <w:tr w14:paraId="6CF91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CD79A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2 ID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E405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声明 namespace；事件 id 使用 namespace.数字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3C875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控制台能找到事件</w:t>
            </w:r>
          </w:p>
        </w:tc>
      </w:tr>
      <w:tr w14:paraId="6A5C8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BCFF4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3 入口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8B4A4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调试用 is_triggered_only；正式用 on_action 或前一事件调用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6D8D2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不会无故轮询</w:t>
            </w:r>
          </w:p>
        </w:tc>
      </w:tr>
      <w:tr w14:paraId="78C82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6EA50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4 窗口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60EA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title、desc、picture、option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EED14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无裸 key、无空白窗口</w:t>
            </w:r>
          </w:p>
        </w:tc>
      </w:tr>
      <w:tr w14:paraId="2A772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1E98C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5 结果</w:t>
            </w:r>
          </w:p>
        </w:tc>
        <w:tc>
          <w:tcPr>
            <w:tcW w:w="5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0C997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effect 放在正确 scope；必要时 immediate/after</w:t>
            </w:r>
          </w:p>
        </w:tc>
        <w:tc>
          <w:tcPr>
            <w:tcW w:w="2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7AD13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奖励与后续链正确</w:t>
            </w:r>
          </w:p>
        </w:tc>
      </w:tr>
    </w:tbl>
    <w:p w14:paraId="771B0E47">
      <w:pPr>
        <w:spacing w:after="20"/>
      </w:pPr>
    </w:p>
    <w:p w14:paraId="5D9C20BD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4.4.6 证据：原版 events 中的 country/planet/fleet/situation 事件，以及 `common/archaeological_site_types/99_README_ARC_SITES.txt` 对考古事件的说明。教学事件：`.21`、`.51`、`.100—.120`、`.310—.400`。</w:t>
      </w:r>
    </w:p>
    <w:p w14:paraId="130FD643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模块 B：修正器、flag、variable 与 event target</w:t>
      </w:r>
    </w:p>
    <w:p w14:paraId="2B9DB4BE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目标：保存状态或提供持续数值效果。四者不能互相替代。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4300"/>
        <w:gridCol w:w="3260"/>
      </w:tblGrid>
      <w:tr w14:paraId="2D0CA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FBC59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工具</w:t>
            </w:r>
          </w:p>
        </w:tc>
        <w:tc>
          <w:tcPr>
            <w:tcW w:w="4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29AF6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定义/使用位置</w:t>
            </w:r>
          </w:p>
        </w:tc>
        <w:tc>
          <w:tcPr>
            <w:tcW w:w="3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E20E6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生命周期测试</w:t>
            </w:r>
          </w:p>
        </w:tc>
      </w:tr>
      <w:tr w14:paraId="23077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32760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static modifier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246E1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common/static_modifiers；add_modifier 应用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E77F3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到期/移除后效果消失；UI 有本地化</w:t>
            </w:r>
          </w:p>
        </w:tc>
      </w:tr>
      <w:tr w14:paraId="309F3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56C84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flag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849D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对象作用域内 set/has/remove_*_flag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67B6C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只保存真假；旧档迁移时考虑补发</w:t>
            </w:r>
          </w:p>
        </w:tc>
      </w:tr>
      <w:tr w14:paraId="15B6EA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314FC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variable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F5FF0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对象作用域内 set/change/check_variable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35937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保存读档；归属对象一致</w:t>
            </w:r>
          </w:p>
        </w:tc>
      </w:tr>
      <w:tr w14:paraId="1505C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5016E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event target</w:t>
            </w:r>
          </w:p>
        </w:tc>
        <w:tc>
          <w:tcPr>
            <w:tcW w:w="4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F1CB2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save_event_target_as；event_target:name 访问</w:t>
            </w:r>
          </w:p>
        </w:tc>
        <w:tc>
          <w:tcPr>
            <w:tcW w:w="3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41EE8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目标销毁时存在性检查与清理</w:t>
            </w:r>
          </w:p>
        </w:tc>
      </w:tr>
    </w:tbl>
    <w:p w14:paraId="2D3584B5">
      <w:pPr>
        <w:spacing w:after="20"/>
      </w:pPr>
    </w:p>
    <w:p w14:paraId="7CA1F4F0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教学事件 `.21`、`.30`、`.40`、`.51` 分别隔离展示这四类状态中的基础用法。复杂案例再把变量、event target 与永久修正串起来。</w:t>
      </w:r>
    </w:p>
    <w:p w14:paraId="0528A7B6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模块 C：on_action 与自动入口</w:t>
      </w:r>
    </w:p>
    <w:p w14:paraId="25CE9FAB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目标：在游戏已经发生的时点挂接自定义逻辑。先在 4.4.6 `common/on_actions/99_README_ON_ACTIONS.txt` 查目标 on_action 的作用域和事件调用规则，再使用同名块增量注册自定义事件。</w:t>
      </w:r>
    </w:p>
    <w:p w14:paraId="072904F4">
      <w:pPr>
        <w:keepLines w:val="0"/>
        <w:spacing w:before="100" w:after="60"/>
      </w:pPr>
      <w:r>
        <w:rPr>
          <w:rFonts w:ascii="Noto Sans SC Thin" w:hAnsi="Noto Sans SC Thin" w:eastAsia="Noto Sans SC Thin"/>
          <w:b/>
          <w:i w:val="0"/>
          <w:color w:val="5E6773"/>
          <w:sz w:val="17"/>
        </w:rPr>
        <w:t>教学 Mod：开局国家入口</w:t>
      </w:r>
    </w:p>
    <w:p w14:paraId="6B9C51C7">
      <w:pPr>
        <w:shd w:val="clear" w:fill="F6F8FA"/>
        <w:spacing w:before="0" w:after="140" w:line="240" w:lineRule="auto"/>
        <w:ind w:left="144" w:right="144"/>
      </w:pPr>
      <w:r>
        <w:rPr>
          <w:rFonts w:ascii="Consolas" w:hAnsi="Consolas" w:eastAsia="Noto Sans SC Thin"/>
          <w:color w:val="222831"/>
          <w:sz w:val="14"/>
        </w:rPr>
        <w:t># Additive on_action registration. No vanilla file is replaced.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on_game_start_country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events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fei_tutorial.1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ab/>
      </w:r>
      <w:r>
        <w:rPr>
          <w:rFonts w:ascii="Consolas" w:hAnsi="Consolas" w:eastAsia="Noto Sans SC Thin"/>
          <w:color w:val="222831"/>
          <w:sz w:val="14"/>
        </w:rPr>
        <w:t>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}</w:t>
      </w:r>
    </w:p>
    <w:p w14:paraId="73175CB7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一次性入口：事件 trigger 必须包含玩家/AI、国家类型和一次性 flag。</w:t>
      </w:r>
    </w:p>
    <w:p w14:paraId="4189A975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高频入口：先查是否支持 pre_triggers，并把昂贵条件放在普通 trigger 后。</w:t>
      </w:r>
    </w:p>
    <w:p w14:paraId="39CB4FF7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禁止默认做法：月脉冲全银河遍历；用隐藏事件每月“修复”本应创建时完成的对象。</w:t>
      </w:r>
    </w:p>
    <w:p w14:paraId="4E8CAABE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模块 D：起源、开局效果与预设国家</w:t>
      </w:r>
    </w:p>
    <w:p w14:paraId="77691DF8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起源在 4.4.6 原版中仍以 `common/governments/civics/00_origins.txt` 的 civic 对象形式出现，核心识别字段是 `is_origin = yes`。原版可核实字段包括 icon、picture、potential、possible、playable/ai_playable、random_weight/ai_weight、description、modifier、flags 等；具体组合必须从最接近的 4.4.6 原版起源复制结构后裁剪。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4600"/>
        <w:gridCol w:w="3060"/>
      </w:tblGrid>
      <w:tr w14:paraId="40B3B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9B6E4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层</w:t>
            </w:r>
          </w:p>
        </w:tc>
        <w:tc>
          <w:tcPr>
            <w:tcW w:w="4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603BA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职责</w:t>
            </w:r>
          </w:p>
        </w:tc>
        <w:tc>
          <w:tcPr>
            <w:tcW w:w="3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A0FAB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常见错误</w:t>
            </w:r>
          </w:p>
        </w:tc>
      </w:tr>
      <w:tr w14:paraId="7C3B7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DBA7E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起源定义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EE928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决定创建界面可见性、兼容条件、说明与静态效果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D5A06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把开局生成全部塞进定义，作用域混乱</w:t>
            </w:r>
          </w:p>
        </w:tc>
      </w:tr>
      <w:tr w14:paraId="70484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67384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开局 on_action/event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ABDD6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创建领袖、舰队、遗址、星系或设置 flag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2E24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每月补刷；AI/玩家未隔离</w:t>
            </w:r>
          </w:p>
        </w:tc>
      </w:tr>
      <w:tr w14:paraId="5FC47C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CE49D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星系 initializer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EBA73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定义开局天体结构或特殊星系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10055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引用未核实 class、initializer 或资产 key</w:t>
            </w:r>
          </w:p>
        </w:tc>
      </w:tr>
      <w:tr w14:paraId="04E75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5BD86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预设国家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FE416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组合名称、物种、旗帜、政府、起源与星系</w:t>
            </w:r>
          </w:p>
        </w:tc>
        <w:tc>
          <w:tcPr>
            <w:tcW w:w="3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03535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参考包未含完整目录却凭旧版模板猜字段</w:t>
            </w:r>
          </w:p>
        </w:tc>
      </w:tr>
    </w:tbl>
    <w:p w14:paraId="5821A125">
      <w:pPr>
        <w:spacing w:after="20"/>
      </w:pPr>
    </w:p>
    <w:p w14:paraId="3CA50133">
      <w:pPr>
        <w:shd w:val="clear" w:fill="FFF4CE"/>
        <w:spacing w:before="100" w:after="140"/>
        <w:ind w:left="173" w:right="173"/>
      </w:pPr>
      <w:r>
        <w:rPr>
          <w:rFonts w:ascii="Noto Sans SC Thin" w:hAnsi="Noto Sans SC Thin" w:eastAsia="Noto Sans SC Thin"/>
          <w:b/>
          <w:color w:val="1F4D78"/>
        </w:rPr>
        <w:t xml:space="preserve">证据边界  </w:t>
      </w:r>
      <w:r>
        <w:rPr>
          <w:rFonts w:ascii="Noto Sans SC Thin" w:hAnsi="Noto Sans SC Thin" w:eastAsia="Noto Sans SC Thin"/>
          <w:color w:val="222831"/>
        </w:rPr>
        <w:t>用户提供的参考包包含起源与 solar_system_initializers，但不包含完整的 4.4.6 预设国家根目录定义。因此本教程不提供“可直接粘贴的预设国模板”。制作预设国前应补充同版本原版 prescripted country 文件或由启动器/原版实例核对。</w:t>
      </w:r>
    </w:p>
    <w:p w14:paraId="7ED20D50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模块 E：科技</w:t>
      </w:r>
    </w:p>
    <w:p w14:paraId="6FDBBBBD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目标：让科技出现在正确领域、满足前置并授予可验证效果。目录为 `common/technology`。4.4.6 原版实例明确使用 area、category、tier、cost、prerequisites、weight、weight_modifier、ai_weight、starting_potential、feature_flags 等字段；不是每项科技都需要全部字段。</w:t>
      </w:r>
    </w:p>
    <w:p w14:paraId="7EDCEF67">
      <w:pPr>
        <w:keepLines w:val="0"/>
        <w:spacing w:before="100" w:after="60"/>
      </w:pPr>
      <w:r>
        <w:rPr>
          <w:rFonts w:ascii="Noto Sans SC Thin" w:hAnsi="Noto Sans SC Thin" w:eastAsia="Noto Sans SC Thin"/>
          <w:b/>
          <w:i w:val="0"/>
          <w:color w:val="5E6773"/>
          <w:sz w:val="17"/>
        </w:rPr>
        <w:t>结构示意：变量与前置 key 均须在 4.4.6 原版中核实</w:t>
      </w:r>
    </w:p>
    <w:p w14:paraId="29E74B3C">
      <w:pPr>
        <w:shd w:val="clear" w:fill="F6F8FA"/>
        <w:spacing w:before="0" w:after="140" w:line="240" w:lineRule="auto"/>
        <w:ind w:left="144" w:right="144"/>
      </w:pPr>
      <w:r>
        <w:rPr>
          <w:rFonts w:ascii="Consolas" w:hAnsi="Consolas" w:eastAsia="Noto Sans SC Thin"/>
          <w:color w:val="222831"/>
          <w:sz w:val="14"/>
        </w:rPr>
        <w:t>fei_tutorial_tech_example = {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area = physics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category = { computing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tier = 1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cost = @tier1cost1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weight = @tier1weight1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 xml:space="preserve">    prerequisites = { "tech_basic_science_lab_1" }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}</w:t>
      </w:r>
    </w:p>
    <w:p w14:paraId="5748F442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为科技名称与说明本地化；若解锁其他对象，还需给解锁提示本地化。</w:t>
      </w:r>
    </w:p>
    <w:p w14:paraId="4EF3094E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测试正常抽取、控制台 research_technology、前置未满足与 AI 权重。</w:t>
      </w:r>
    </w:p>
    <w:p w14:paraId="1C6A046D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不要把原版脚本变量当常量凭记忆填写；必须在同版本 scripted_variables 中确认。</w:t>
      </w:r>
    </w:p>
    <w:p w14:paraId="69FFED44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模块 F：建筑、岗位、区划与矿藏</w:t>
      </w:r>
    </w:p>
    <w:p w14:paraId="0A43A091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这四类数据库形成经济链：矿藏/星球条件影响可建内容；建筑或区划添加岗位/资源转换；岗位定义产出与人口条件。先做一条最短闭环，不要同时复制整套原版经济系统。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2300"/>
        <w:gridCol w:w="5360"/>
      </w:tblGrid>
      <w:tr w14:paraId="0B0CB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5B3EF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对象</w:t>
            </w:r>
          </w:p>
        </w:tc>
        <w:tc>
          <w:tcPr>
            <w:tcW w:w="2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B3541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目录</w:t>
            </w:r>
          </w:p>
        </w:tc>
        <w:tc>
          <w:tcPr>
            <w:tcW w:w="5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FFCA6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先确认</w:t>
            </w:r>
          </w:p>
        </w:tc>
      </w:tr>
      <w:tr w14:paraId="6798C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5E4BB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建筑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B6DEC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common/buildings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29490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potential、allow、成本/建造时间、planet_modifier、升级/拆除逻辑</w:t>
            </w:r>
          </w:p>
        </w:tc>
      </w:tr>
      <w:tr w14:paraId="50E2DF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E98BE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岗位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470EB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common/pop_jobs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20663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category、资源产出、权重、适用人口与帝国类型</w:t>
            </w:r>
          </w:p>
        </w:tc>
      </w:tr>
      <w:tr w14:paraId="529FB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23336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区划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D947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common/districts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7F5CB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可建数量、岗位/住房、星球类型与替换关系</w:t>
            </w:r>
          </w:p>
        </w:tc>
      </w:tr>
      <w:tr w14:paraId="3D963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F403C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矿藏/障碍</w:t>
            </w:r>
          </w:p>
        </w:tc>
        <w:tc>
          <w:tcPr>
            <w:tcW w:w="2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FAC94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common/deposits</w:t>
            </w:r>
          </w:p>
        </w:tc>
        <w:tc>
          <w:tcPr>
            <w:tcW w:w="5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75296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station、is_for_colonizable、category、planet/country modifiers、清理字段</w:t>
            </w:r>
          </w:p>
        </w:tc>
      </w:tr>
    </w:tbl>
    <w:p w14:paraId="3D9CC5E0">
      <w:pPr>
        <w:spacing w:after="20"/>
      </w:pPr>
    </w:p>
    <w:p w14:paraId="0A6CDCA8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4.4.6 的 `common/deposits/99_README_DEPOSITS.txt` 明确区分殖民地载体、轨道站、障碍清理、terraforming swap 和多类 modifier。不要沿用旧版“一个 deposit 只给资源”的简化认知。</w:t>
      </w:r>
    </w:p>
    <w:p w14:paraId="4A1280CC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模块 G：法令、星球决议与政策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600"/>
        <w:gridCol w:w="5960"/>
      </w:tblGrid>
      <w:tr w14:paraId="1E6520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6C45E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对象</w:t>
            </w:r>
          </w:p>
        </w:tc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6789E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根作用域</w:t>
            </w:r>
          </w:p>
        </w:tc>
        <w:tc>
          <w:tcPr>
            <w:tcW w:w="5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9B5C4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4.4.6 可核实结构</w:t>
            </w:r>
          </w:p>
        </w:tc>
      </w:tr>
      <w:tr w14:paraId="18FEC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E556A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法令 edict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55A5F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国家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F0682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cost、potential、allow、effect、prerequisites、modifier、length、ai_will_do</w:t>
            </w:r>
          </w:p>
        </w:tc>
      </w:tr>
      <w:tr w14:paraId="28F65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49084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星球决议 decision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D770A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星球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46C1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owned_planets_only、resources、potential、allow、effect、ai_weight</w:t>
            </w:r>
          </w:p>
        </w:tc>
      </w:tr>
      <w:tr w14:paraId="664CD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21B0E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政策 policy</w:t>
            </w:r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D0942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国家</w:t>
            </w:r>
          </w:p>
        </w:tc>
        <w:tc>
          <w:tcPr>
            <w:tcW w:w="5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395CA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政策组 + 多个选项；潜在条件、允许条件、修正与 AI 选择需沿原版实例核对</w:t>
            </w:r>
          </w:p>
        </w:tc>
      </w:tr>
    </w:tbl>
    <w:p w14:paraId="2945F067">
      <w:pPr>
        <w:spacing w:after="20"/>
      </w:pPr>
    </w:p>
    <w:p w14:paraId="7BD114DC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原版 `99_README_EDICTS.txt` 是法令字段主证据；`common/decisions/00_resource_decisions.txt` 提供星球 scope 的成本与 add_modifier 实例。政策没有随包提供统一 README，因此本教程只给检索路线，不写通用模板。</w:t>
      </w:r>
    </w:p>
    <w:p w14:paraId="204A952E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模块 H：领袖、等级、岗位与特质</w:t>
      </w:r>
    </w:p>
    <w:p w14:paraId="1EF12853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4.4.6 的领袖系统不能只按旧教程中的 scientist/admiral/governor 三分法理解。参考包中存在 `common/leader_classes`、`leader_tiers`、`councilor`/议会相关定义以及 `common/traits` 内多类领袖特质。</w:t>
      </w:r>
    </w:p>
    <w:p w14:paraId="4742A65D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先明确对象：领袖 class、tier、岗位、议员职责、普通特质还是传奇/事件领袖。</w:t>
      </w:r>
    </w:p>
    <w:p w14:paraId="2CF7F80A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创建领袖前从 4.4.6 原版事件中找到同类型 `create_leader` 调用，逐项核实 class、species、name、level、traits 与保存作用域。</w:t>
      </w:r>
    </w:p>
    <w:p w14:paraId="7EF921E5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领袖等级与特质获取规则可能联动；不要仅靠 set_level 或旧版加经验经验总结推断现行行为。</w:t>
      </w:r>
    </w:p>
    <w:p w14:paraId="372C4B57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测试：生成、招募池/已招募归属、议会可用性、职位变化、死亡/卸任、读档。</w:t>
      </w:r>
    </w:p>
    <w:p w14:paraId="34B0B813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模块 I：舰船、区段与部件</w:t>
      </w:r>
    </w:p>
    <w:p w14:paraId="5015CCC0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这是高耦合模块。`ship_sizes` 决定船体类别与区段槽；`section_templates` 决定区段插槽；`component_templates` 定义部件；实体模型、component_set、图标、定位器和舰船设计还会跨 gfx 与其他数据库。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0"/>
        <w:gridCol w:w="4600"/>
        <w:gridCol w:w="3860"/>
      </w:tblGrid>
      <w:tr w14:paraId="40A672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DB5EC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顺序</w:t>
            </w:r>
          </w:p>
        </w:tc>
        <w:tc>
          <w:tcPr>
            <w:tcW w:w="4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8B91B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检查对象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70C26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停止条件</w:t>
            </w:r>
          </w:p>
        </w:tc>
      </w:tr>
      <w:tr w14:paraId="78EB6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D23D6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1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2FB05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找原版同类 ship_size 与 section_template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D28A9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参考包没有目标同类时不写</w:t>
            </w:r>
          </w:p>
        </w:tc>
      </w:tr>
      <w:tr w14:paraId="037F90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3A01F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2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FD727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核对 component slot、size、type、prerequisites 与 tag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1C3F9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任一 key 无原版证据即停止</w:t>
            </w:r>
          </w:p>
        </w:tc>
      </w:tr>
      <w:tr w14:paraId="183DD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FC880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3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98650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核对实体、locator、图标和 component_set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2770B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资产链不完整不宣称模型可用</w:t>
            </w:r>
          </w:p>
        </w:tc>
      </w:tr>
      <w:tr w14:paraId="743C2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34FAF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4</w:t>
            </w:r>
          </w:p>
        </w:tc>
        <w:tc>
          <w:tcPr>
            <w:tcW w:w="4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961E9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建立 ship design/生成事件并实机测试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2EFD3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只通过静态检查不能交付</w:t>
            </w:r>
          </w:p>
        </w:tc>
      </w:tr>
    </w:tbl>
    <w:p w14:paraId="41E27762">
      <w:pPr>
        <w:spacing w:after="20"/>
      </w:pPr>
    </w:p>
    <w:p w14:paraId="1615AECB">
      <w:pPr>
        <w:shd w:val="clear" w:fill="FFF4CE"/>
        <w:spacing w:before="100" w:after="140"/>
        <w:ind w:left="173" w:right="173"/>
      </w:pPr>
      <w:r>
        <w:rPr>
          <w:rFonts w:ascii="Noto Sans SC Thin" w:hAnsi="Noto Sans SC Thin" w:eastAsia="Noto Sans SC Thin"/>
          <w:b/>
          <w:color w:val="1F4D78"/>
        </w:rPr>
        <w:t xml:space="preserve">严谨性  </w:t>
      </w:r>
      <w:r>
        <w:rPr>
          <w:rFonts w:ascii="Noto Sans SC Thin" w:hAnsi="Noto Sans SC Thin" w:eastAsia="Noto Sans SC Thin"/>
          <w:color w:val="222831"/>
        </w:rPr>
        <w:t>舰船模块最容易因复制旧版 component_set、ship_size、entity 或 locator 造成缺模型、不可设计、生成空船。教程不提供未经原版核实的自定义舰船全套模板。</w:t>
      </w:r>
    </w:p>
    <w:p w14:paraId="0A5B5ACC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模块 J：恒星系与巨构</w:t>
      </w:r>
    </w:p>
    <w:p w14:paraId="150D13D8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恒星系主要在 `common/solar_system_initializers` 定义。4.4.6 原版开局 initializer 可核实 class、usage、flags、init_effect、planet、moon、orbit_distance、orbit_angle、size、home_planet、generate_empire_home_planet 等结构。巨构在 `common/megastructures`，并有 `99_README_MEGASTRUCTURES.txt`。</w:t>
      </w:r>
    </w:p>
    <w:p w14:paraId="4977B64B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先做静态星系：一颗恒星、一个行星；进入观察模式确认天体和轨道。</w:t>
      </w:r>
    </w:p>
    <w:p w14:paraId="458C505D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再添加 flags、资源与 init_effect；每新增一层就单独测试。</w:t>
      </w:r>
    </w:p>
    <w:p w14:paraId="7E818C99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生成星系的事件效果必须从 4.4.6 原版实际调用复制 scope 链；不要凭旧版记忆猜 hyperlane、distance 或 initializer 参数。</w:t>
      </w:r>
    </w:p>
    <w:p w14:paraId="72C97D44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巨构还涉及 entity、建造阶段、升级/拆除、placement 与 AI；先读 README，再选原版同类。</w:t>
      </w:r>
    </w:p>
    <w:p w14:paraId="4C0211A6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模块 K：异常、特殊项目与考古</w:t>
      </w:r>
    </w:p>
    <w:p w14:paraId="2AE7AE46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异常 category 在 `common/anomalies`，4.4.6 README 明确说明 planet/from ship 的 spawn scope，以及 on_success 调用 anomaly_event 时 ship/from planet 的作用域。特殊项目在 `common/special_projects`；考古在 `common/archaeological_site_types`。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500"/>
        <w:gridCol w:w="4160"/>
      </w:tblGrid>
      <w:tr w14:paraId="584B3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4DED7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机制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1154D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最小链</w:t>
            </w:r>
          </w:p>
        </w:tc>
        <w:tc>
          <w:tcPr>
            <w:tcW w:w="4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797DE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关键检查</w:t>
            </w:r>
          </w:p>
        </w:tc>
      </w:tr>
      <w:tr w14:paraId="136EB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F4C8D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异常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2C119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category → on_success → anomaly_event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4686C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spawn scope 与完成事件 scope 不同</w:t>
            </w:r>
          </w:p>
        </w:tc>
      </w:tr>
      <w:tr w14:paraId="4701B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61F8E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特殊项目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4F74C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定义 → 事件授予 → 完成/失败 on_action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6D2D0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位置、成本、持续、取消与完成入口</w:t>
            </w:r>
          </w:p>
        </w:tc>
      </w:tr>
      <w:tr w14:paraId="52423D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0F0C3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考古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9B41C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site → stages → fleet archaeology events</w:t>
            </w:r>
          </w:p>
        </w:tc>
        <w:tc>
          <w:tcPr>
            <w:tcW w:w="4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E60C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stages 数量、FROM 遗址、锁定/解锁进度</w:t>
            </w:r>
          </w:p>
        </w:tc>
      </w:tr>
    </w:tbl>
    <w:p w14:paraId="3016AC75">
      <w:pPr>
        <w:spacing w:after="20"/>
      </w:pPr>
    </w:p>
    <w:p w14:paraId="2311F270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教学 Mod 的 `.60` 只创建遗址；`.100—.120` 展示三章考古和 FROM 锁定模式。Ancient Relics 依赖仍需在实机中确认。</w:t>
      </w:r>
    </w:p>
    <w:p w14:paraId="46929E1A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模块 L：局势</w:t>
      </w:r>
    </w:p>
    <w:p w14:paraId="79B26471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目标：用一个可视化对象承载长期进度、阶段、方针、target 与结局。先读 `common/situations/99_README_SITUATIONS.txt`。</w:t>
      </w:r>
    </w:p>
    <w:p w14:paraId="448698BD">
      <w:pPr>
        <w:keepLines w:val="0"/>
        <w:numPr>
          <w:ilvl w:val="0"/>
          <w:numId w:val="15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确定 owner 与 target 的类型；目标可能消失就写 abort_trigger。</w:t>
      </w:r>
    </w:p>
    <w:p w14:paraId="2CD424F7">
      <w:pPr>
        <w:keepLines w:val="0"/>
        <w:numPr>
          <w:ilvl w:val="0"/>
          <w:numId w:val="15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选择固定 end 或 total_progress + section_weight，不能混用。</w:t>
      </w:r>
    </w:p>
    <w:p w14:paraId="545E4489">
      <w:pPr>
        <w:keepLines w:val="0"/>
        <w:numPr>
          <w:ilvl w:val="0"/>
          <w:numId w:val="15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至少一个 approach 设为 default；为 name、tooltip、月度进度 desc 本地化。</w:t>
      </w:r>
    </w:p>
    <w:p w14:paraId="511B3951">
      <w:pPr>
        <w:keepLines w:val="0"/>
        <w:numPr>
          <w:ilvl w:val="0"/>
          <w:numId w:val="15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on_progress_complete 触发结局；结局最终 destroy_situation 或明确设计其他生命周期。</w:t>
      </w:r>
    </w:p>
    <w:p w14:paraId="6F1B2E67">
      <w:pPr>
        <w:keepLines w:val="0"/>
        <w:numPr>
          <w:ilvl w:val="0"/>
          <w:numId w:val="15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用 `.70` 隔离测试创建，再用 `.901` 加进度，最后接回考古链。</w:t>
      </w:r>
    </w:p>
    <w:p w14:paraId="3252E251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模块 M：GFX、图标与 GUI</w:t>
      </w:r>
    </w:p>
    <w:p w14:paraId="0F55E04A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参考包主要是 common/events，没有覆盖完整 4.4.6 `gfx` 与 `interface` 基线。因此本教程只给安全边界：自定义资源放 FEI/项目自己的 gfx 路径；sprite key 唯一；路径、大小、alpha、mipmap、DDS 格式和 GUI 容器必须从当前版本同类资产核实。</w:t>
      </w:r>
    </w:p>
    <w:p w14:paraId="57E84AF2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事件图：先复用原版已核实的 GFX key，机制稳定后再换自定义图。</w:t>
      </w:r>
    </w:p>
    <w:p w14:paraId="16FD1815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图标：PNG 只作源文件/预览；游戏实际是否需要 DDS、压缩格式和 mipmap 取决于用途。</w:t>
      </w:r>
    </w:p>
    <w:p w14:paraId="179EB17B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外交立绘/人物：必须在目标 UI 实机检查裁头、越界、缩放与透明背景。</w:t>
      </w:r>
    </w:p>
    <w:p w14:paraId="0BD03CA0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GUI 覆盖：默认不做；先证明新增 sprite/资产能被引用，再考虑 interface 变更与兼容性。</w:t>
      </w:r>
    </w:p>
    <w:p w14:paraId="046D6D76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13. 调试、日志与回归测试</w:t>
      </w:r>
    </w:p>
    <w:p w14:paraId="7C3B4D12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13.1 三种测试层级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4200"/>
        <w:gridCol w:w="3860"/>
      </w:tblGrid>
      <w:tr w14:paraId="5B76D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3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04D9A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层级</w:t>
            </w:r>
          </w:p>
        </w:tc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C96BA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回答的问题</w:t>
            </w:r>
          </w:p>
        </w:tc>
        <w:tc>
          <w:tcPr>
            <w:tcW w:w="38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1D449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工具</w:t>
            </w:r>
          </w:p>
        </w:tc>
      </w:tr>
      <w:tr w14:paraId="2916A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A18A6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静态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43141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括号、BOM、重复 ID、文件是否齐全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342A9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教学包 `tools/static_check.py`</w:t>
            </w:r>
          </w:p>
        </w:tc>
      </w:tr>
      <w:tr w14:paraId="6F314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D85FC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加载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53886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引擎是否接受数据库、key、scope 与本地化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B4DCB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新开游戏 + error.log</w:t>
            </w:r>
          </w:p>
        </w:tc>
      </w:tr>
      <w:tr w14:paraId="53AB6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04901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行为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858B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链路、分支、清理、性能、兼容是否符合设计</w:t>
            </w:r>
          </w:p>
        </w:tc>
        <w:tc>
          <w:tcPr>
            <w:tcW w:w="38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C346B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控制台事件 + 正常流程 + 回归矩阵</w:t>
            </w:r>
          </w:p>
        </w:tc>
      </w:tr>
    </w:tbl>
    <w:p w14:paraId="4E95F326">
      <w:pPr>
        <w:spacing w:after="20"/>
      </w:pPr>
    </w:p>
    <w:p w14:paraId="7797EDED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13.2 推荐调试顺序</w:t>
      </w:r>
    </w:p>
    <w:p w14:paraId="70DC5DF4">
      <w:pPr>
        <w:keepLines w:val="0"/>
        <w:numPr>
          <w:ilvl w:val="0"/>
          <w:numId w:val="16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只启用教学 Mod，新开非铁人游戏。</w:t>
      </w:r>
    </w:p>
    <w:p w14:paraId="402E83E6">
      <w:pPr>
        <w:keepLines w:val="0"/>
        <w:numPr>
          <w:ilvl w:val="0"/>
          <w:numId w:val="16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确认约 30 天后入口事件出现；拒绝分支不创建遗址。</w:t>
      </w:r>
    </w:p>
    <w:p w14:paraId="507A0E0F">
      <w:pPr>
        <w:keepLines w:val="0"/>
        <w:numPr>
          <w:ilvl w:val="0"/>
          <w:numId w:val="16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接受后查看首都遗址；完成三章，观察第二章两种选择对变量的影响。</w:t>
      </w:r>
    </w:p>
    <w:p w14:paraId="6558D51B">
      <w:pPr>
        <w:keepLines w:val="0"/>
        <w:numPr>
          <w:ilvl w:val="0"/>
          <w:numId w:val="16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进入局势后切换三种方针，核对月度进度 tooltip。</w:t>
      </w:r>
    </w:p>
    <w:p w14:paraId="25195423">
      <w:pPr>
        <w:keepLines w:val="0"/>
        <w:numPr>
          <w:ilvl w:val="0"/>
          <w:numId w:val="16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分别用三次新档或调试命令测试三个结局，确认 modifier 与 flag。</w:t>
      </w:r>
    </w:p>
    <w:p w14:paraId="423DF21C">
      <w:pPr>
        <w:keepLines w:val="0"/>
        <w:numPr>
          <w:ilvl w:val="0"/>
          <w:numId w:val="16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保存并读取，确认变量、event target、局势与修正持续正确。</w:t>
      </w:r>
    </w:p>
    <w:p w14:paraId="6FE853D5">
      <w:pPr>
        <w:keepLines w:val="0"/>
        <w:numPr>
          <w:ilvl w:val="0"/>
          <w:numId w:val="16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检查 `error.log`、`game.log`，将自定义命名空间错误与原版噪声分开。</w:t>
      </w:r>
    </w:p>
    <w:p w14:paraId="31FC783D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13.3 常见症状定位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0"/>
        <w:gridCol w:w="6560"/>
      </w:tblGrid>
      <w:tr w14:paraId="0503B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90837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症状</w:t>
            </w:r>
          </w:p>
        </w:tc>
        <w:tc>
          <w:tcPr>
            <w:tcW w:w="6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D572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优先检查</w:t>
            </w:r>
          </w:p>
        </w:tc>
      </w:tr>
      <w:tr w14:paraId="3BC08C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0C40B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事件 ID 显示为标题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178B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本地化文件首行、BOM、key 拼写、语言目录</w:t>
            </w:r>
          </w:p>
        </w:tc>
      </w:tr>
      <w:tr w14:paraId="45B9F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69ACF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event not found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F0C37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namespace、事件文件是否在 events、括号导致后续未解析</w:t>
            </w:r>
          </w:p>
        </w:tc>
      </w:tr>
      <w:tr w14:paraId="318C91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E6205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选项不出现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0DA05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option trigger 当前是否仍在预期作用域</w:t>
            </w:r>
          </w:p>
        </w:tc>
      </w:tr>
      <w:tr w14:paraId="1C89B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844DD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遗址无法挖掘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0E248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allow 的 leader / ship 条件、遗址可见性、DLC 与任务状态</w:t>
            </w:r>
          </w:p>
        </w:tc>
      </w:tr>
      <w:tr w14:paraId="68457E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3C29F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局势空白或卡死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7D67F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主 key/type/desc/月度 tooltip、最后阶段 end、结束是否 destroy</w:t>
            </w:r>
          </w:p>
        </w:tc>
      </w:tr>
      <w:tr w14:paraId="7C5BF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8B303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开局首月卡顿</w:t>
            </w:r>
          </w:p>
        </w:tc>
        <w:tc>
          <w:tcPr>
            <w:tcW w:w="6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54F31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重复 on_action、月脉冲遍历、无限创建、缺少一次性 flag</w:t>
            </w:r>
          </w:p>
        </w:tc>
      </w:tr>
    </w:tbl>
    <w:p w14:paraId="61DE0330">
      <w:pPr>
        <w:spacing w:after="20"/>
      </w:pPr>
    </w:p>
    <w:p w14:paraId="30E0BAF9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14. 兼容性、覆盖与负载顺序</w:t>
      </w:r>
    </w:p>
    <w:p w14:paraId="3455AC28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14.1 非覆盖优先</w:t>
      </w:r>
    </w:p>
    <w:p w14:paraId="6DDE2C26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为自定义内容建立新文件、前缀 key 和独立 namespace，通常可以与原版及其他 Mod 并存。教学 Mod 的 7 个脚本文件全部使用 `fei_tutorial_` 前缀，没有复制并替换原版文件。on_action 使用增量注册。</w:t>
      </w:r>
    </w:p>
    <w:p w14:paraId="46D0ABEB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14.2 什么时候覆盖</w:t>
      </w:r>
    </w:p>
    <w:p w14:paraId="583F9A0E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确实要改变某个原版数据库对象，而且该目录不支持更细粒度的追加。</w:t>
      </w:r>
    </w:p>
    <w:p w14:paraId="41B8A6D3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已经查清该目录的合并/替换行为，并接受与其他覆盖同一对象 Mod 的冲突。</w:t>
      </w:r>
    </w:p>
    <w:p w14:paraId="1DDAFCA5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为覆盖建立版本注释、原版基线与差异记录，更新时可以重新比对。</w:t>
      </w:r>
    </w:p>
    <w:p w14:paraId="7D294FC5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测试时同时验证单 Mod、典型整合播放集与旧档加载。</w:t>
      </w:r>
    </w:p>
    <w:p w14:paraId="28F22947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14.3 不要依赖文件名魔法</w:t>
      </w:r>
    </w:p>
    <w:p w14:paraId="168F508D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`00_`、`zz_` 只能影响部分数据库的词典覆盖顺序，不能把错误的目录、作用域或数据库模型变正确。对 events、localisation、interface、on_actions 等目录，应分别查当前规则。负载顺序是解决明确冲突的最后手段，不是命名规范的替代品。</w:t>
      </w:r>
    </w:p>
    <w:p w14:paraId="6C1DC6A8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14.4 存档风险</w:t>
      </w:r>
    </w:p>
    <w:p w14:paraId="5B3FC607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删除仍被存档引用的局势、修正器、舰船设计、国家、星球类或 event target 相关对象，可能产生缺 key、悬空对象或不可继续的链路。纯新增事件通常风险较低，但自动开局初始化只对新档运行。每次交付都应标记：新档必需、旧档可继续但不补发、或提供迁移事件。</w:t>
      </w:r>
    </w:p>
    <w:p w14:paraId="4E9D7907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15. 上传、发布与维护</w:t>
      </w:r>
    </w:p>
    <w:p w14:paraId="2A057D83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15.1 发布包应包含</w:t>
      </w:r>
    </w:p>
    <w:p w14:paraId="10A004D0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Mod 根目录与 `descriptor.mod`；本地安装包可额外提供同级 `.mod`。</w:t>
      </w:r>
    </w:p>
    <w:p w14:paraId="10B05663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README：适用版本、DLC 条件、兼容说明、安装与测试命令。</w:t>
      </w:r>
    </w:p>
    <w:p w14:paraId="0AF6BCB7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变更文件列表、静态检查结果、游戏内测试结果、已知限制。</w:t>
      </w:r>
    </w:p>
    <w:p w14:paraId="055DE12B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不包含原版整包、日志、缓存、编辑器工程垃圾与无关大文件。</w:t>
      </w:r>
    </w:p>
    <w:p w14:paraId="592B7C40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15.2 上传前的发布检查</w:t>
      </w:r>
    </w:p>
    <w:p w14:paraId="6C945329">
      <w:pPr>
        <w:keepLines w:val="0"/>
        <w:numPr>
          <w:ilvl w:val="0"/>
          <w:numId w:val="1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复制一份干净发布目录；从中移除 logs、cache、.git、编辑器配置、未使用源图和原版文件。</w:t>
      </w:r>
    </w:p>
    <w:p w14:paraId="0F4215F7">
      <w:pPr>
        <w:keepLines w:val="0"/>
        <w:numPr>
          <w:ilvl w:val="0"/>
          <w:numId w:val="1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只启用发布目录的新拷贝，新建测试档，执行最短主流程和所有公开调试命令。</w:t>
      </w:r>
    </w:p>
    <w:p w14:paraId="2A7FF354">
      <w:pPr>
        <w:keepLines w:val="0"/>
        <w:numPr>
          <w:ilvl w:val="0"/>
          <w:numId w:val="1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关闭游戏后检查 error.log；记录无法消除但能证明来自原版/其他环境的噪声。</w:t>
      </w:r>
    </w:p>
    <w:p w14:paraId="6574C178">
      <w:pPr>
        <w:keepLines w:val="0"/>
        <w:numPr>
          <w:ilvl w:val="0"/>
          <w:numId w:val="1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准备标题、短描述、完整说明、兼容性、DLC、依赖、版本、变更日志和预览图。</w:t>
      </w:r>
    </w:p>
    <w:p w14:paraId="5434CEF7">
      <w:pPr>
        <w:keepLines w:val="0"/>
        <w:numPr>
          <w:ilvl w:val="0"/>
          <w:numId w:val="1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先将可见性设为仅自己/不公开，完成一次订阅回测后再公开。</w:t>
      </w:r>
    </w:p>
    <w:p w14:paraId="55D2323D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15.3 上传到 Steam 创意工坊</w:t>
      </w:r>
    </w:p>
    <w:p w14:paraId="5EAB8047">
      <w:pPr>
        <w:shd w:val="clear" w:fill="F4F6F9"/>
        <w:spacing w:before="100" w:after="140"/>
        <w:ind w:left="173" w:right="173"/>
      </w:pPr>
      <w:r>
        <w:rPr>
          <w:rFonts w:ascii="Noto Sans SC Thin" w:hAnsi="Noto Sans SC Thin" w:eastAsia="Noto Sans SC Thin"/>
          <w:b/>
          <w:color w:val="1F4D78"/>
        </w:rPr>
        <w:t xml:space="preserve">界面证据  </w:t>
      </w:r>
      <w:r>
        <w:rPr>
          <w:rFonts w:ascii="Noto Sans SC Thin" w:hAnsi="Noto Sans SC Thin" w:eastAsia="Noto Sans SC Thin"/>
          <w:color w:val="222831"/>
        </w:rPr>
        <w:t>Stellaris Wiki 当前说明仍是：启动 Launcher → Mods → Mod tools → Upload mod → 选择 Mod → Upload。按钮位置可能随 Launcher 更新变化，教程按功能名称而不是截图定位。</w:t>
      </w:r>
    </w:p>
    <w:p w14:paraId="672881C6">
      <w:pPr>
        <w:keepLines w:val="0"/>
        <w:numPr>
          <w:ilvl w:val="0"/>
          <w:numId w:val="18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登录 Steam 并启动 Stellaris Launcher；确认本地 Mod 在播放集中可识别。</w:t>
      </w:r>
    </w:p>
    <w:p w14:paraId="1633B5BC">
      <w:pPr>
        <w:keepLines w:val="0"/>
        <w:numPr>
          <w:ilvl w:val="0"/>
          <w:numId w:val="18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进入 Mods/All installed mods，打开 Mod tools，选择 Upload mod。</w:t>
      </w:r>
    </w:p>
    <w:p w14:paraId="7A07CDE1">
      <w:pPr>
        <w:keepLines w:val="0"/>
        <w:numPr>
          <w:ilvl w:val="0"/>
          <w:numId w:val="18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在上传列表选择要发布的本地 Mod；确认标题、版本、标签和目标平台。</w:t>
      </w:r>
    </w:p>
    <w:p w14:paraId="19B682D2">
      <w:pPr>
        <w:keepLines w:val="0"/>
        <w:numPr>
          <w:ilvl w:val="0"/>
          <w:numId w:val="18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首次上传建议使用非公开可见性；执行 Upload，等待完成，不要在上传过程中移动目录。</w:t>
      </w:r>
    </w:p>
    <w:p w14:paraId="3E667FB3">
      <w:pPr>
        <w:keepLines w:val="0"/>
        <w:numPr>
          <w:ilvl w:val="0"/>
          <w:numId w:val="18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打开生成的 Workshop 页面；若 Steam 要求接受 Workshop Legal Agreement，完成协议确认。Steamworks 文档明确说明未接受协议的物品可能保持隐藏。</w:t>
      </w:r>
    </w:p>
    <w:p w14:paraId="4CC49B6D">
      <w:pPr>
        <w:keepLines w:val="0"/>
        <w:numPr>
          <w:ilvl w:val="0"/>
          <w:numId w:val="18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在页面补充长描述、预览图、依赖项、DLC、兼容性、讨论区与变更说明。</w:t>
      </w:r>
    </w:p>
    <w:p w14:paraId="7FA6824B">
      <w:pPr>
        <w:keepLines w:val="0"/>
        <w:numPr>
          <w:ilvl w:val="0"/>
          <w:numId w:val="18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从另一个干净播放集订阅并下载 Workshop 版本；确认它不是仍在读取本地开发目录。</w:t>
      </w:r>
    </w:p>
    <w:p w14:paraId="20C444A0">
      <w:pPr>
        <w:shd w:val="clear" w:fill="FFF4CE"/>
        <w:spacing w:before="100" w:after="140"/>
        <w:ind w:left="173" w:right="173"/>
      </w:pPr>
      <w:r>
        <w:rPr>
          <w:rFonts w:ascii="Noto Sans SC Thin" w:hAnsi="Noto Sans SC Thin" w:eastAsia="Noto Sans SC Thin"/>
          <w:b/>
          <w:color w:val="1F4D78"/>
        </w:rPr>
        <w:t xml:space="preserve">更新旧物品  </w:t>
      </w:r>
      <w:r>
        <w:rPr>
          <w:rFonts w:ascii="Noto Sans SC Thin" w:hAnsi="Noto Sans SC Thin" w:eastAsia="Noto Sans SC Thin"/>
          <w:color w:val="222831"/>
        </w:rPr>
        <w:t>更新时应选择同一个本地 Mod/既有 Workshop 物品，不要为了每次版本升级新建物品。上传前备份 descriptor 与上一个发布包；若 Launcher 未识别既有远端身份，停止并核对描述符/本地元数据，不要反复点击创建。</w:t>
      </w:r>
    </w:p>
    <w:p w14:paraId="05051381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15.4 上传后的最小回测</w:t>
      </w:r>
    </w:p>
    <w:p w14:paraId="117D3074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Workshop 页面可见性符合预期；标题、图、版本、DLC 和依赖正确。</w:t>
      </w:r>
    </w:p>
    <w:p w14:paraId="02EF8750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订阅下载后，启动器显示的版本与发布说明一致。</w:t>
      </w:r>
    </w:p>
    <w:p w14:paraId="7C133E09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只启用 Workshop 版能新开游戏；控制台命令和完整链路均能运行。</w:t>
      </w:r>
    </w:p>
    <w:p w14:paraId="19531AF9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更新上传后，订阅者获得同一物品的更新，而不是第二个重复页面。</w:t>
      </w:r>
    </w:p>
    <w:p w14:paraId="40D15D82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旧档风险在说明首页清楚写出；破坏性更新提供迁移办法或明确要求新档。</w:t>
      </w:r>
    </w:p>
    <w:p w14:paraId="5F142C61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15.5 版本升级流程</w:t>
      </w:r>
    </w:p>
    <w:p w14:paraId="3CEFFF8E">
      <w:pPr>
        <w:keepLines w:val="0"/>
        <w:numPr>
          <w:ilvl w:val="0"/>
          <w:numId w:val="19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保存上一个可玩版本与原版基线。</w:t>
      </w:r>
    </w:p>
    <w:p w14:paraId="2545821A">
      <w:pPr>
        <w:keepLines w:val="0"/>
        <w:numPr>
          <w:ilvl w:val="0"/>
          <w:numId w:val="19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阅读更新日志，但不只依赖更新日志；对自定义引用 key 做原版全局搜索。</w:t>
      </w:r>
    </w:p>
    <w:p w14:paraId="22822F45">
      <w:pPr>
        <w:keepLines w:val="0"/>
        <w:numPr>
          <w:ilvl w:val="0"/>
          <w:numId w:val="19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优先检查 README、on_actions、event types、scope、modifier、ship/component 与 UI 数据库。</w:t>
      </w:r>
    </w:p>
    <w:p w14:paraId="772A3091">
      <w:pPr>
        <w:keepLines w:val="0"/>
        <w:numPr>
          <w:ilvl w:val="0"/>
          <w:numId w:val="19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跑静态检查，再做最短加载测试，最后跑完整回归矩阵。</w:t>
      </w:r>
    </w:p>
    <w:p w14:paraId="1FDED7F1">
      <w:pPr>
        <w:keepLines w:val="0"/>
        <w:numPr>
          <w:ilvl w:val="0"/>
          <w:numId w:val="19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明确旧档风险后再发布，避免把“主菜单不崩”当作完成。</w:t>
      </w:r>
    </w:p>
    <w:p w14:paraId="58B76C51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附录 A：旧教程内容处理表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0"/>
        <w:gridCol w:w="3900"/>
        <w:gridCol w:w="2960"/>
      </w:tblGrid>
      <w:tr w14:paraId="4E1CF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03DE0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原章节</w:t>
            </w:r>
          </w:p>
        </w:tc>
        <w:tc>
          <w:tcPr>
            <w:tcW w:w="3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76E84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处理</w:t>
            </w:r>
          </w:p>
        </w:tc>
        <w:tc>
          <w:tcPr>
            <w:tcW w:w="2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B1AC3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新版位置</w:t>
            </w:r>
          </w:p>
        </w:tc>
      </w:tr>
      <w:tr w14:paraId="7D388A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C9E93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建立第一个 MOD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589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重写；移除绑定旧启动器截图的步骤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88AA6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第 3 章</w:t>
            </w:r>
          </w:p>
        </w:tc>
      </w:tr>
      <w:tr w14:paraId="5FA64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EC27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MOD 工作原理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C5968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纠正为按数据库判断合并/覆盖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E0112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第 1、14 章</w:t>
            </w:r>
          </w:p>
        </w:tc>
      </w:tr>
      <w:tr w14:paraId="14D8D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0744F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工具准备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42115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新增 Windows、VS Code/CWTools、IDEA/Paradox Chronicle 与 Launcher 逐步安装；纠正“官方 IDEA”表述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AB202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第 0 章</w:t>
            </w:r>
          </w:p>
        </w:tc>
      </w:tr>
      <w:tr w14:paraId="395A7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A263F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Common Modding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96D7D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改为 A—M 功能模块；每项给目录、scope、实现顺序、测试与证据边界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977AD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功能模块 A—M</w:t>
            </w:r>
          </w:p>
        </w:tc>
      </w:tr>
      <w:tr w14:paraId="73913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B97C7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议程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E966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由旧 agendas 迁移为 council_agendas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87D16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第 2 章</w:t>
            </w:r>
          </w:p>
        </w:tc>
      </w:tr>
      <w:tr w14:paraId="6C0D8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FCD12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Event Modding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47D3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保留事件生命周期与作用域，按 4.4.6 案例重写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C3C17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第 6—9 章</w:t>
            </w:r>
          </w:p>
        </w:tc>
      </w:tr>
      <w:tr w14:paraId="3EE497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B059B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scripted effect/trigger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41A2F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保留并加强作用域契约与参数边界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9E10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第 10 章</w:t>
            </w:r>
          </w:p>
        </w:tc>
      </w:tr>
      <w:tr w14:paraId="2B823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8FAC4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GFX / Custom GUI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94CA9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降为进阶专题；不在核心教程提供可能过时的覆盖模板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68666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第 12.5 节</w:t>
            </w:r>
          </w:p>
        </w:tc>
      </w:tr>
      <w:tr w14:paraId="4126A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1A3CB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覆盖规则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12714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取消统一绝对规则，改为目录级判断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930FF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第 14 章</w:t>
            </w:r>
          </w:p>
        </w:tc>
      </w:tr>
      <w:tr w14:paraId="6261E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B973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实例展示</w:t>
            </w:r>
          </w:p>
        </w:tc>
        <w:tc>
          <w:tcPr>
            <w:tcW w:w="3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5E0D5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替换为可运行的复杂机制教学 Mod</w:t>
            </w:r>
          </w:p>
        </w:tc>
        <w:tc>
          <w:tcPr>
            <w:tcW w:w="2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80D77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第 12 章与附件</w:t>
            </w:r>
          </w:p>
        </w:tc>
      </w:tr>
    </w:tbl>
    <w:p w14:paraId="18C66CA2">
      <w:pPr>
        <w:spacing w:after="20"/>
      </w:pPr>
    </w:p>
    <w:p w14:paraId="2F99473B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附录 B：游戏内测试命令</w:t>
      </w:r>
    </w:p>
    <w:p w14:paraId="5CB18756">
      <w:pPr>
        <w:shd w:val="clear" w:fill="F6F8FA"/>
        <w:spacing w:before="0" w:after="140" w:line="240" w:lineRule="auto"/>
        <w:ind w:left="144" w:right="144"/>
      </w:pPr>
      <w:r>
        <w:rPr>
          <w:rFonts w:ascii="Consolas" w:hAnsi="Consolas" w:eastAsia="Noto Sans SC Thin"/>
          <w:color w:val="222831"/>
          <w:sz w:val="14"/>
        </w:rPr>
        <w:t>event fei_tutorial.10      # 打开入口事件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event fei_tutorial.20      # 打开独立教学模块菜单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event fei_tutorial.900     # 直接创建教学局势</w:t>
      </w:r>
      <w:r>
        <w:rPr>
          <w:rFonts w:ascii="Consolas" w:hAnsi="Consolas" w:eastAsia="Noto Sans SC Thin"/>
          <w:color w:val="222831"/>
          <w:sz w:val="14"/>
        </w:rPr>
        <w:br w:type="textWrapping"/>
      </w:r>
      <w:r>
        <w:rPr>
          <w:rFonts w:ascii="Consolas" w:hAnsi="Consolas" w:eastAsia="Noto Sans SC Thin"/>
          <w:color w:val="222831"/>
          <w:sz w:val="14"/>
        </w:rPr>
        <w:t>event fei_tutorial.901     # 为教学局势增加 100 进展</w:t>
      </w:r>
    </w:p>
    <w:p w14:paraId="27FA41E6">
      <w:pPr>
        <w:keepLines w:val="0"/>
      </w:pPr>
      <w:r>
        <w:rPr>
          <w:rFonts w:ascii="Noto Sans SC Thin" w:hAnsi="Noto Sans SC Thin" w:eastAsia="Noto Sans SC Thin"/>
          <w:i w:val="0"/>
          <w:color w:val="222831"/>
        </w:rPr>
        <w:t>控制台事件在当前玩家国家上下文中运行。`.20` 是初学者入口；`.900` 与 `.901` 是复杂案例专用的隐藏调试事件。正常链路已经触发后再次执行 `.10` 可能创建重复遗址，因此仅在测试档使用。</w:t>
      </w:r>
    </w:p>
    <w:p w14:paraId="09585FAC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分支回归矩阵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500"/>
        <w:gridCol w:w="4260"/>
      </w:tblGrid>
      <w:tr w14:paraId="33F30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F8F94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用例</w:t>
            </w:r>
          </w:p>
        </w:tc>
        <w:tc>
          <w:tcPr>
            <w:tcW w:w="3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FE7D4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设置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33FF4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预期</w:t>
            </w:r>
          </w:p>
        </w:tc>
      </w:tr>
      <w:tr w14:paraId="39D6C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62A9F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入口拒绝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E65B9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`.10` 选择封存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F94C6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设置 declined flag；无遗址、无局势</w:t>
            </w:r>
          </w:p>
        </w:tc>
      </w:tr>
      <w:tr w14:paraId="0502DB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81381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洞见不足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0F1C0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第二章选择拆解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CFDB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局势没有洞见 +1 月进度</w:t>
            </w:r>
          </w:p>
        </w:tc>
      </w:tr>
      <w:tr w14:paraId="0EF9D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EBEAB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洞见充足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FCAE2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前两章均研究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C4796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局势显示洞见 +1 月进度</w:t>
            </w:r>
          </w:p>
        </w:tc>
      </w:tr>
      <w:tr w14:paraId="10CAD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0081C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解析结局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18611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最终方针=解析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0D10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+5% 研究速度、1000 凝聚力、局势销毁</w:t>
            </w:r>
          </w:p>
        </w:tc>
      </w:tr>
      <w:tr w14:paraId="6F82A5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B10B4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约束结局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A344B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最终方针=约束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1DD8B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+10% 凝聚力产出、1500 凝聚力、局势销毁</w:t>
            </w:r>
          </w:p>
        </w:tc>
      </w:tr>
      <w:tr w14:paraId="52E41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A6E10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利用结局</w:t>
            </w:r>
          </w:p>
        </w:tc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4C131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最终方针=利用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EF3D9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+5% 射速、500 凝聚力、局势销毁</w:t>
            </w:r>
          </w:p>
        </w:tc>
      </w:tr>
    </w:tbl>
    <w:p w14:paraId="1763AB28">
      <w:pPr>
        <w:spacing w:after="20"/>
      </w:pPr>
    </w:p>
    <w:p w14:paraId="7594FE82">
      <w:pPr>
        <w:pStyle w:val="3"/>
      </w:pPr>
      <w:r>
        <w:rPr>
          <w:rFonts w:ascii="Noto Sans SC Thin" w:hAnsi="Noto Sans SC Thin" w:eastAsia="Noto Sans SC Thin"/>
          <w:b/>
          <w:color w:val="2E74B5"/>
        </w:rPr>
        <w:t>附录 C：验收清单与证据索引</w:t>
      </w:r>
    </w:p>
    <w:p w14:paraId="73902C6E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静态验收</w:t>
      </w:r>
    </w:p>
    <w:p w14:paraId="032DEC27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所有自定义事件 ID 唯一，namespace 与文件一致。</w:t>
      </w:r>
    </w:p>
    <w:p w14:paraId="236534D7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所有 txt 花括号平衡；本地化 UTF-8 BOM、首行语言正确。</w:t>
      </w:r>
    </w:p>
    <w:p w14:paraId="510CDF16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引用的事件、局势、遗址、修正器与 GFX key 均有当前版本证据。</w:t>
      </w:r>
    </w:p>
    <w:p w14:paraId="0621A548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没有把原版路径、缓存、日志或 150 MB 级参考包误打进教学 Mod。</w:t>
      </w:r>
    </w:p>
    <w:p w14:paraId="340EDE9D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游戏验收</w:t>
      </w:r>
    </w:p>
    <w:p w14:paraId="3B0003DE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新档正常入口、拒绝、完整考古、三方针、三结局全部通过。</w:t>
      </w:r>
    </w:p>
    <w:p w14:paraId="1B987299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事件窗口标题、正文、选项、局势进度说明与修正器没有裸 key。</w:t>
      </w:r>
    </w:p>
    <w:p w14:paraId="22C36BBE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局势完成后被销毁；目标消失时能中止；读档后状态一致。</w:t>
      </w:r>
    </w:p>
    <w:p w14:paraId="74F458E4">
      <w:pPr>
        <w:keepLines w:val="0"/>
        <w:numPr>
          <w:ilvl w:val="0"/>
          <w:numId w:val="7"/>
        </w:numPr>
        <w:spacing w:after="80"/>
        <w:ind w:left="540" w:hanging="271"/>
      </w:pPr>
      <w:r>
        <w:rPr>
          <w:rFonts w:ascii="Noto Sans SC Thin" w:hAnsi="Noto Sans SC Thin" w:eastAsia="Noto Sans SC Thin"/>
          <w:i w:val="0"/>
          <w:color w:val="222831"/>
        </w:rPr>
        <w:t>开局首月与月初无显著异常卡顿，正常流程不重复创建。</w:t>
      </w:r>
    </w:p>
    <w:p w14:paraId="0992F910">
      <w:pPr>
        <w:pStyle w:val="4"/>
      </w:pPr>
      <w:r>
        <w:rPr>
          <w:rFonts w:ascii="Noto Sans SC Thin" w:hAnsi="Noto Sans SC Thin" w:eastAsia="Noto Sans SC Thin"/>
          <w:b/>
          <w:color w:val="2E74B5"/>
        </w:rPr>
        <w:t>主要证据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0"/>
        <w:gridCol w:w="5160"/>
      </w:tblGrid>
      <w:tr w14:paraId="1174A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4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52835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证据</w:t>
            </w:r>
          </w:p>
        </w:tc>
        <w:tc>
          <w:tcPr>
            <w:tcW w:w="5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810BC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b/>
                <w:color w:val="1F4D78"/>
                <w:sz w:val="19"/>
              </w:rPr>
              <w:t>用途</w:t>
            </w:r>
          </w:p>
        </w:tc>
      </w:tr>
      <w:tr w14:paraId="23721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FAE80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用户提供：Stellaris 4.4.6 `common/events` 原版文件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A71BF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全部现行脚本字段、事件类型、原版 key 与调用范例的主依据</w:t>
            </w:r>
          </w:p>
        </w:tc>
      </w:tr>
      <w:tr w14:paraId="1B04B0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23D65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VS Code 官方 Windows 安装文档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F1720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User/System/ZIP 安装方式、PATH 与扩展市场操作</w:t>
            </w:r>
          </w:p>
        </w:tc>
      </w:tr>
      <w:tr w14:paraId="0B2A7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94057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JetBrains IntelliJ IDEA 安装与插件文档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1893F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Toolbox/独立安装、Plugins Marketplace 操作</w:t>
            </w:r>
          </w:p>
        </w:tc>
      </w:tr>
      <w:tr w14:paraId="3481B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28F2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JetBrains Marketplace：Paradox Chronicle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AB4BA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插件现名、第三方身份与安装入口</w:t>
            </w:r>
          </w:p>
        </w:tc>
      </w:tr>
      <w:tr w14:paraId="6CE25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B8DA7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Stellaris Wiki：Modding tutorial / Steam Workshop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3E26A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Launcher 创建空 Mod 与 Upload mod 功能流程</w:t>
            </w:r>
          </w:p>
        </w:tc>
      </w:tr>
      <w:tr w14:paraId="2C96C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A6744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Steamworks Workshop 实现指南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FD0D3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预览、可见性、上传与 Workshop Legal Agreement 的平台行为</w:t>
            </w:r>
          </w:p>
        </w:tc>
      </w:tr>
      <w:tr w14:paraId="441923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EB680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`common/council_agendas/99_README_AGENDAS.txt`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C494A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4.4.6 议程结构与 country scope</w:t>
            </w:r>
          </w:p>
        </w:tc>
      </w:tr>
      <w:tr w14:paraId="5DBB8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CFEC0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`common/situations/99_README_SITUATIONS.txt`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5958F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局势 owner/target、阶段、方针、进度与结束生命周期</w:t>
            </w:r>
          </w:p>
        </w:tc>
      </w:tr>
      <w:tr w14:paraId="49555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23BB8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`common/on_actions/99_README_ON_ACTIONS.txt`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A03BF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events/random_events 行为与 pre_trigger 性能建议</w:t>
            </w:r>
          </w:p>
        </w:tc>
      </w:tr>
      <w:tr w14:paraId="3C23A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9D519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`common/archaeological_site_types/99_README_ARC_SITES.txt`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5740B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遗址 stages、allow、visible、on_roll_failed 等字段</w:t>
            </w:r>
          </w:p>
        </w:tc>
      </w:tr>
      <w:tr w14:paraId="5CBC1D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14052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原版 `origin_events_2/4.txt`、`toxoids_events.txt`、`13_shroud_situations.txt`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38290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考古 fleet_event、start_situation、阶段与方针的实际范例</w:t>
            </w:r>
          </w:p>
        </w:tc>
      </w:tr>
      <w:tr w14:paraId="07C65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8ABE6">
            <w:pPr>
              <w:spacing w:after="0"/>
              <w:jc w:val="center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Stellaris Wiki：Modding、Event pictures、Console commands</w:t>
            </w:r>
          </w:p>
        </w:tc>
        <w:tc>
          <w:tcPr>
            <w:tcW w:w="5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B163E">
            <w:pPr>
              <w:spacing w:after="0"/>
            </w:pPr>
            <w:r>
              <w:rPr>
                <w:rFonts w:ascii="Noto Sans SC Thin" w:hAnsi="Noto Sans SC Thin" w:eastAsia="Noto Sans SC Thin"/>
                <w:color w:val="222831"/>
                <w:sz w:val="18"/>
              </w:rPr>
              <w:t>公开补充阅读；具体语法仍以同版本原版文件为准</w:t>
            </w:r>
          </w:p>
        </w:tc>
      </w:tr>
    </w:tbl>
    <w:p w14:paraId="40D41362">
      <w:pPr>
        <w:spacing w:after="20"/>
      </w:pPr>
    </w:p>
    <w:p w14:paraId="27E476E9">
      <w:pPr>
        <w:keepLines w:val="0"/>
      </w:pPr>
      <w:r>
        <w:rPr>
          <w:rFonts w:ascii="Noto Sans SC Thin" w:hAnsi="Noto Sans SC Thin" w:eastAsia="Noto Sans SC Thin"/>
          <w:b/>
          <w:color w:val="222831"/>
        </w:rPr>
        <w:t>公开补充阅读：</w:t>
      </w:r>
    </w:p>
    <w:p w14:paraId="4C3415D6">
      <w:pPr>
        <w:keepLines w:val="0"/>
        <w:spacing w:after="20" w:line="240" w:lineRule="auto"/>
      </w:pPr>
      <w:r>
        <w:rPr>
          <w:rFonts w:ascii="Noto Sans SC Thin" w:hAnsi="Noto Sans SC Thin" w:eastAsia="Noto Sans SC Thin"/>
          <w:i w:val="0"/>
          <w:color w:val="2E74B5"/>
          <w:sz w:val="18"/>
        </w:rPr>
        <w:t>https://code.visualstudio.com/docs/setup/windows</w:t>
      </w:r>
    </w:p>
    <w:p w14:paraId="103FEDA9">
      <w:pPr>
        <w:keepLines w:val="0"/>
        <w:spacing w:after="20" w:line="240" w:lineRule="auto"/>
      </w:pPr>
      <w:r>
        <w:rPr>
          <w:rFonts w:ascii="Noto Sans SC Thin" w:hAnsi="Noto Sans SC Thin" w:eastAsia="Noto Sans SC Thin"/>
          <w:i w:val="0"/>
          <w:color w:val="2E74B5"/>
          <w:sz w:val="18"/>
        </w:rPr>
        <w:t>https://www.jetbrains.com/help/idea/installation-guide.html</w:t>
      </w:r>
    </w:p>
    <w:p w14:paraId="17963E82">
      <w:pPr>
        <w:keepLines w:val="0"/>
        <w:spacing w:after="20" w:line="240" w:lineRule="auto"/>
      </w:pPr>
      <w:r>
        <w:rPr>
          <w:rFonts w:ascii="Noto Sans SC Thin" w:hAnsi="Noto Sans SC Thin" w:eastAsia="Noto Sans SC Thin"/>
          <w:i w:val="0"/>
          <w:color w:val="2E74B5"/>
          <w:sz w:val="18"/>
        </w:rPr>
        <w:t>https://www.jetbrains.com/help/idea/managing-plugins.html</w:t>
      </w:r>
    </w:p>
    <w:p w14:paraId="781D891E">
      <w:pPr>
        <w:keepLines w:val="0"/>
        <w:spacing w:after="20" w:line="240" w:lineRule="auto"/>
      </w:pPr>
      <w:r>
        <w:rPr>
          <w:rFonts w:ascii="Noto Sans SC Thin" w:hAnsi="Noto Sans SC Thin" w:eastAsia="Noto Sans SC Thin"/>
          <w:i w:val="0"/>
          <w:color w:val="2E74B5"/>
          <w:sz w:val="18"/>
        </w:rPr>
        <w:t>https://plugins.jetbrains.com/plugin/16825-paradox-chronicle</w:t>
      </w:r>
    </w:p>
    <w:p w14:paraId="51222BEF">
      <w:pPr>
        <w:keepLines w:val="0"/>
        <w:spacing w:after="20" w:line="240" w:lineRule="auto"/>
      </w:pPr>
      <w:r>
        <w:rPr>
          <w:rFonts w:ascii="Noto Sans SC Thin" w:hAnsi="Noto Sans SC Thin" w:eastAsia="Noto Sans SC Thin"/>
          <w:i w:val="0"/>
          <w:color w:val="2E74B5"/>
          <w:sz w:val="18"/>
        </w:rPr>
        <w:t>https://stellaris.paradoxwikis.com/Modding</w:t>
      </w:r>
    </w:p>
    <w:p w14:paraId="1D0C7295">
      <w:pPr>
        <w:keepLines w:val="0"/>
        <w:spacing w:after="20" w:line="240" w:lineRule="auto"/>
      </w:pPr>
      <w:r>
        <w:rPr>
          <w:rFonts w:ascii="Noto Sans SC Thin" w:hAnsi="Noto Sans SC Thin" w:eastAsia="Noto Sans SC Thin"/>
          <w:i w:val="0"/>
          <w:color w:val="2E74B5"/>
          <w:sz w:val="18"/>
        </w:rPr>
        <w:t>https://stellaris.paradoxwikis.com/Modding_tutorial</w:t>
      </w:r>
    </w:p>
    <w:p w14:paraId="303EA150">
      <w:pPr>
        <w:keepLines w:val="0"/>
        <w:spacing w:after="20" w:line="240" w:lineRule="auto"/>
      </w:pPr>
      <w:r>
        <w:rPr>
          <w:rFonts w:ascii="Noto Sans SC Thin" w:hAnsi="Noto Sans SC Thin" w:eastAsia="Noto Sans SC Thin"/>
          <w:i w:val="0"/>
          <w:color w:val="2E74B5"/>
          <w:sz w:val="18"/>
        </w:rPr>
        <w:t>https://stellaris.paradoxwikis.com/Steam_Workshop</w:t>
      </w:r>
    </w:p>
    <w:p w14:paraId="3695B172">
      <w:pPr>
        <w:keepLines w:val="0"/>
        <w:spacing w:after="20" w:line="240" w:lineRule="auto"/>
      </w:pPr>
      <w:r>
        <w:rPr>
          <w:rFonts w:ascii="Noto Sans SC Thin" w:hAnsi="Noto Sans SC Thin" w:eastAsia="Noto Sans SC Thin"/>
          <w:i w:val="0"/>
          <w:color w:val="2E74B5"/>
          <w:sz w:val="18"/>
        </w:rPr>
        <w:t>https://partner.steamgames.com/doc/features/workshop/implementation?l=schinese</w:t>
      </w:r>
    </w:p>
    <w:p w14:paraId="5CA266CF">
      <w:pPr>
        <w:keepLines w:val="0"/>
        <w:spacing w:after="20" w:line="240" w:lineRule="auto"/>
      </w:pPr>
      <w:r>
        <w:rPr>
          <w:rFonts w:ascii="Noto Sans SC Thin" w:hAnsi="Noto Sans SC Thin" w:eastAsia="Noto Sans SC Thin"/>
          <w:i w:val="0"/>
          <w:color w:val="2E74B5"/>
          <w:sz w:val="18"/>
        </w:rPr>
        <w:t>https://stellaris.paradoxwikis.com/Event_pictures</w:t>
      </w:r>
    </w:p>
    <w:p w14:paraId="7BFA341A">
      <w:pPr>
        <w:keepLines w:val="0"/>
        <w:spacing w:after="20" w:line="240" w:lineRule="auto"/>
      </w:pPr>
      <w:r>
        <w:rPr>
          <w:rFonts w:ascii="Noto Sans SC Thin" w:hAnsi="Noto Sans SC Thin" w:eastAsia="Noto Sans SC Thin"/>
          <w:i w:val="0"/>
          <w:color w:val="2E74B5"/>
          <w:sz w:val="18"/>
        </w:rPr>
        <w:t>https://stellaris.paradoxwikis.com/Console_commands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SC Thin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3BE0D5">
    <w:pPr>
      <w:pStyle w:val="24"/>
      <w:jc w:val="right"/>
    </w:pPr>
    <w:r>
      <w:rPr>
        <w:rFonts w:ascii="Noto Sans SC Thin" w:hAnsi="Noto Sans SC Thin" w:eastAsia="Noto Sans SC Thin"/>
        <w:color w:val="5E6773"/>
        <w:sz w:val="17"/>
      </w:rPr>
      <w:t xml:space="preserve">第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rPr>
        <w:rFonts w:ascii="Noto Sans SC Thin" w:hAnsi="Noto Sans SC Thin" w:eastAsia="Noto Sans SC Thin"/>
        <w:color w:val="5E6773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546CD3">
    <w:pPr>
      <w:pStyle w:val="25"/>
      <w:spacing w:after="0"/>
      <w:jc w:val="left"/>
    </w:pPr>
    <w:r>
      <w:rPr>
        <w:rFonts w:ascii="Noto Sans SC Thin" w:hAnsi="Noto Sans SC Thin" w:eastAsia="Noto Sans SC Thin"/>
        <w:b/>
        <w:color w:val="5E6773"/>
        <w:sz w:val="17"/>
      </w:rPr>
      <w:t>STELLARIS MODDING 4.4.6  |  零基础模块化教程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</w:lvl>
  </w:abstractNum>
  <w:abstractNum w:abstractNumId="1">
    <w:nsid w:val="B5E306ED"/>
    <w:multiLevelType w:val="singleLevel"/>
    <w:tmpl w:val="B5E306ED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</w:lvl>
  </w:abstractNum>
  <w:abstractNum w:abstractNumId="3">
    <w:nsid w:val="C8879AEF"/>
    <w:multiLevelType w:val="singleLevel"/>
    <w:tmpl w:val="C8879AEF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</w:lvl>
  </w:abstractNum>
  <w:abstractNum w:abstractNumId="4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7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8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9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0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11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tabs>
          <w:tab w:val="left" w:pos="540"/>
        </w:tabs>
        <w:ind w:left="540" w:hanging="270"/>
      </w:pPr>
    </w:lvl>
  </w:abstractNum>
  <w:abstractNum w:abstractNumId="12">
    <w:nsid w:val="0248C179"/>
    <w:multiLevelType w:val="singleLevel"/>
    <w:tmpl w:val="0248C179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</w:lvl>
  </w:abstractNum>
  <w:abstractNum w:abstractNumId="13">
    <w:nsid w:val="03D62ECE"/>
    <w:multiLevelType w:val="singleLevel"/>
    <w:tmpl w:val="03D62ECE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</w:lvl>
  </w:abstractNum>
  <w:abstractNum w:abstractNumId="14">
    <w:nsid w:val="25B654F3"/>
    <w:multiLevelType w:val="singleLevel"/>
    <w:tmpl w:val="25B654F3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</w:lvl>
  </w:abstractNum>
  <w:abstractNum w:abstractNumId="15">
    <w:nsid w:val="2A8F537B"/>
    <w:multiLevelType w:val="singleLevel"/>
    <w:tmpl w:val="2A8F537B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</w:lvl>
  </w:abstractNum>
  <w:abstractNum w:abstractNumId="16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</w:lvl>
  </w:abstractNum>
  <w:abstractNum w:abstractNumId="17">
    <w:nsid w:val="5A241D34"/>
    <w:multiLevelType w:val="singleLevel"/>
    <w:tmpl w:val="5A241D34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</w:lvl>
  </w:abstractNum>
  <w:abstractNum w:abstractNumId="18">
    <w:nsid w:val="72183CF9"/>
    <w:multiLevelType w:val="singleLevel"/>
    <w:tmpl w:val="72183CF9"/>
    <w:lvl w:ilvl="0" w:tentative="0">
      <w:start w:val="1"/>
      <w:numFmt w:val="decimal"/>
      <w:lvlText w:val="%1."/>
      <w:lvlJc w:val="left"/>
      <w:pPr>
        <w:tabs>
          <w:tab w:val="left" w:pos="540"/>
        </w:tabs>
        <w:ind w:left="540" w:hanging="270"/>
      </w:pPr>
    </w:lvl>
  </w:abstractNum>
  <w:num w:numId="1">
    <w:abstractNumId w:val="6"/>
  </w:num>
  <w:num w:numId="2">
    <w:abstractNumId w:val="9"/>
  </w:num>
  <w:num w:numId="3">
    <w:abstractNumId w:val="10"/>
  </w:num>
  <w:num w:numId="4">
    <w:abstractNumId w:val="7"/>
  </w:num>
  <w:num w:numId="5">
    <w:abstractNumId w:val="5"/>
  </w:num>
  <w:num w:numId="6">
    <w:abstractNumId w:val="8"/>
  </w:num>
  <w:num w:numId="7">
    <w:abstractNumId w:val="11"/>
  </w:num>
  <w:num w:numId="8">
    <w:abstractNumId w:val="4"/>
  </w:num>
  <w:num w:numId="9">
    <w:abstractNumId w:val="16"/>
  </w:num>
  <w:num w:numId="10">
    <w:abstractNumId w:val="2"/>
  </w:num>
  <w:num w:numId="11">
    <w:abstractNumId w:val="1"/>
  </w:num>
  <w:num w:numId="12">
    <w:abstractNumId w:val="13"/>
  </w:num>
  <w:num w:numId="13">
    <w:abstractNumId w:val="14"/>
  </w:num>
  <w:num w:numId="14">
    <w:abstractNumId w:val="18"/>
  </w:num>
  <w:num w:numId="15">
    <w:abstractNumId w:val="12"/>
  </w:num>
  <w:num w:numId="16">
    <w:abstractNumId w:val="0"/>
  </w:num>
  <w:num w:numId="17">
    <w:abstractNumId w:val="15"/>
  </w:num>
  <w:num w:numId="18">
    <w:abstractNumId w:val="17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7E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00" w:lineRule="auto"/>
    </w:pPr>
    <w:rPr>
      <w:rFonts w:ascii="Noto Sans SC Thin" w:hAnsi="Noto Sans SC Thin" w:eastAsia="Noto Sans SC Thin" w:cstheme="minorBidi"/>
      <w:color w:val="222831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450</Words>
  <Characters>564</Characters>
  <Lines>0</Lines>
  <Paragraphs>0</Paragraphs>
  <TotalTime>4</TotalTime>
  <ScaleCrop>false</ScaleCrop>
  <LinksUpToDate>false</LinksUpToDate>
  <CharactersWithSpaces>605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FEI 教程项目</dc:creator>
  <dc:description>generated by python-docx</dc:description>
  <cp:lastModifiedBy>.</cp:lastModifiedBy>
  <dcterms:modified xsi:type="dcterms:W3CDTF">2026-08-11T01:30:43Z</dcterms:modified>
  <dc:subject>安装、创建、模块化功能实现、调试、上传与复杂机制案例</dc:subject>
  <dc:title>Stellaris 的 MOD 制作：4.4.6 零基础模块化教程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eyJoZGlkIjoiYmFkN2E3NWEwZTIwMWVlNDJkYjliMmUwZjgyYmQ4NzciLCJ1c2VySWQiOiI3MjEyNzkyMzAifQ==</vt:lpwstr>
  </property>
  <property fmtid="{D5CDD505-2E9C-101B-9397-08002B2CF9AE}" pid="3" name="KSOProductBuildVer">
    <vt:lpwstr>2052-12.1.0.21915</vt:lpwstr>
  </property>
  <property fmtid="{D5CDD505-2E9C-101B-9397-08002B2CF9AE}" pid="4" name="ICV">
    <vt:lpwstr>57A7E51B519D47BD8F8BD822FBCADFB5_12</vt:lpwstr>
  </property>
</Properties>
</file>