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BF6C" w14:textId="1653872B" w:rsidR="00AA085B" w:rsidRDefault="00AA085B" w:rsidP="00AA085B">
      <w:pPr>
        <w:jc w:val="center"/>
        <w:rPr>
          <w:b/>
          <w:bCs/>
          <w:color w:val="005E00"/>
          <w:sz w:val="36"/>
          <w:szCs w:val="36"/>
        </w:rPr>
      </w:pPr>
      <w:r>
        <w:rPr>
          <w:b/>
          <w:bCs/>
          <w:noProof/>
          <w:color w:val="005E00"/>
          <w:sz w:val="36"/>
          <w:szCs w:val="36"/>
        </w:rPr>
        <w:drawing>
          <wp:inline distT="0" distB="0" distL="0" distR="0" wp14:anchorId="1D753259" wp14:editId="3789A080">
            <wp:extent cx="1794681" cy="1794681"/>
            <wp:effectExtent l="0" t="0" r="0" b="0"/>
            <wp:docPr id="118712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2883" name="Picture 11871228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050" cy="18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DDB4" w14:textId="5CDCC31B" w:rsidR="00AA085B" w:rsidRPr="00AA085B" w:rsidRDefault="00AA085B" w:rsidP="00AA085B">
      <w:pPr>
        <w:rPr>
          <w:b/>
          <w:bCs/>
          <w:color w:val="005E00"/>
          <w:sz w:val="36"/>
          <w:szCs w:val="36"/>
        </w:rPr>
      </w:pPr>
      <w:r w:rsidRPr="00AA085B">
        <w:rPr>
          <w:b/>
          <w:bCs/>
          <w:color w:val="005E00"/>
          <w:sz w:val="36"/>
          <w:szCs w:val="36"/>
        </w:rPr>
        <w:t>James Shield Pest Control</w:t>
      </w:r>
    </w:p>
    <w:p w14:paraId="4D650CB8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Paid Sick Leave Policy</w:t>
      </w:r>
    </w:p>
    <w:p w14:paraId="38A5CFE0" w14:textId="17095A60" w:rsidR="00AA085B" w:rsidRPr="00AA085B" w:rsidRDefault="00AA085B" w:rsidP="00AA085B"/>
    <w:p w14:paraId="4C24A6D5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1. Purpose</w:t>
      </w:r>
    </w:p>
    <w:p w14:paraId="352106C8" w14:textId="77777777" w:rsidR="00AA085B" w:rsidRPr="00AA085B" w:rsidRDefault="00AA085B" w:rsidP="00AA085B">
      <w:r w:rsidRPr="00AA085B">
        <w:t>The purpose of this Paid Sick Leave Policy is to provide eligible employees with paid time off for qualifying health and safety-related reasons, while ensuring compliance with applicable state and local sick leave laws.</w:t>
      </w:r>
    </w:p>
    <w:p w14:paraId="4F0DF27C" w14:textId="6B5E2DA1" w:rsidR="00AA085B" w:rsidRPr="00AA085B" w:rsidRDefault="00AA085B" w:rsidP="00AA085B"/>
    <w:p w14:paraId="651C51FE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2. Scope</w:t>
      </w:r>
    </w:p>
    <w:p w14:paraId="0A825A0A" w14:textId="77777777" w:rsidR="00AA085B" w:rsidRPr="00AA085B" w:rsidRDefault="00AA085B" w:rsidP="00AA085B">
      <w:r w:rsidRPr="00AA085B">
        <w:t>This policy applies to eligible full-time and part-time employees of James Shield Pest Control.</w:t>
      </w:r>
    </w:p>
    <w:p w14:paraId="45C4E02A" w14:textId="17F69FD3" w:rsidR="00AA085B" w:rsidRPr="00AA085B" w:rsidRDefault="00AA085B" w:rsidP="00AA085B"/>
    <w:p w14:paraId="2CD87D61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3. Eligibility</w:t>
      </w:r>
    </w:p>
    <w:p w14:paraId="084ECF14" w14:textId="77777777" w:rsidR="00AA085B" w:rsidRPr="00AA085B" w:rsidRDefault="00AA085B" w:rsidP="00AA085B">
      <w:r w:rsidRPr="00AA085B">
        <w:t>All full-time and part-time employees are eligible for Paid Sick Leave under this policy.</w:t>
      </w:r>
    </w:p>
    <w:p w14:paraId="526AE7C3" w14:textId="77777777" w:rsidR="00AA085B" w:rsidRPr="00AA085B" w:rsidRDefault="00AA085B" w:rsidP="00AA085B">
      <w:r w:rsidRPr="00AA085B">
        <w:t xml:space="preserve">Employees must complete </w:t>
      </w:r>
      <w:r w:rsidRPr="00AA085B">
        <w:rPr>
          <w:b/>
          <w:bCs/>
        </w:rPr>
        <w:t>90 days of employment</w:t>
      </w:r>
      <w:r w:rsidRPr="00AA085B">
        <w:t xml:space="preserve"> before they are permitted to use accrued paid sick leave.</w:t>
      </w:r>
    </w:p>
    <w:p w14:paraId="6A4A1834" w14:textId="21AD7F3A" w:rsidR="00AA085B" w:rsidRPr="00AA085B" w:rsidRDefault="00AA085B" w:rsidP="00AA085B"/>
    <w:p w14:paraId="378F601A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4. Sick Leave Benefit</w:t>
      </w:r>
    </w:p>
    <w:p w14:paraId="12669DCA" w14:textId="77777777" w:rsidR="00AA085B" w:rsidRPr="00AA085B" w:rsidRDefault="00AA085B" w:rsidP="00AA085B">
      <w:r w:rsidRPr="00AA085B">
        <w:t xml:space="preserve">Eligible employees are provided </w:t>
      </w:r>
      <w:r w:rsidRPr="00AA085B">
        <w:rPr>
          <w:b/>
          <w:bCs/>
        </w:rPr>
        <w:t>24 hours of paid sick leave per calendar year</w:t>
      </w:r>
      <w:r w:rsidRPr="00AA085B">
        <w:t>.</w:t>
      </w:r>
    </w:p>
    <w:p w14:paraId="05C007C8" w14:textId="77777777" w:rsidR="00AA085B" w:rsidRPr="00AA085B" w:rsidRDefault="00AA085B" w:rsidP="00AA085B">
      <w:pPr>
        <w:numPr>
          <w:ilvl w:val="0"/>
          <w:numId w:val="1"/>
        </w:numPr>
      </w:pPr>
      <w:r w:rsidRPr="00AA085B">
        <w:t xml:space="preserve">Sick leave is credited to the employee’s paid sick leave balance on </w:t>
      </w:r>
      <w:r w:rsidRPr="00AA085B">
        <w:rPr>
          <w:b/>
          <w:bCs/>
        </w:rPr>
        <w:t>January 1 of each year</w:t>
      </w:r>
      <w:r w:rsidRPr="00AA085B">
        <w:t>.</w:t>
      </w:r>
    </w:p>
    <w:p w14:paraId="32F73C61" w14:textId="77777777" w:rsidR="00AA085B" w:rsidRPr="00AA085B" w:rsidRDefault="00AA085B" w:rsidP="00AA085B">
      <w:pPr>
        <w:numPr>
          <w:ilvl w:val="0"/>
          <w:numId w:val="1"/>
        </w:numPr>
      </w:pPr>
      <w:r w:rsidRPr="00AA085B">
        <w:t>Sick leave does not accrue monthly.</w:t>
      </w:r>
    </w:p>
    <w:p w14:paraId="51D41BF8" w14:textId="77777777" w:rsidR="00AA085B" w:rsidRPr="00AA085B" w:rsidRDefault="00AA085B" w:rsidP="00AA085B">
      <w:pPr>
        <w:numPr>
          <w:ilvl w:val="0"/>
          <w:numId w:val="1"/>
        </w:numPr>
      </w:pPr>
      <w:r w:rsidRPr="00AA085B">
        <w:lastRenderedPageBreak/>
        <w:t xml:space="preserve">Any unused sick leave remaining at the close of business on </w:t>
      </w:r>
      <w:r w:rsidRPr="00AA085B">
        <w:rPr>
          <w:b/>
          <w:bCs/>
        </w:rPr>
        <w:t>December 31</w:t>
      </w:r>
      <w:r w:rsidRPr="00AA085B">
        <w:t xml:space="preserve"> will be forfeited.</w:t>
      </w:r>
    </w:p>
    <w:p w14:paraId="5141E4EA" w14:textId="77777777" w:rsidR="00AA085B" w:rsidRPr="00AA085B" w:rsidRDefault="00AA085B" w:rsidP="00AA085B">
      <w:pPr>
        <w:numPr>
          <w:ilvl w:val="0"/>
          <w:numId w:val="1"/>
        </w:numPr>
      </w:pPr>
      <w:r w:rsidRPr="00AA085B">
        <w:t>Sick leave does not carry over into the following calendar year.</w:t>
      </w:r>
    </w:p>
    <w:p w14:paraId="67F7CD75" w14:textId="21966500" w:rsidR="00AA085B" w:rsidRPr="00AA085B" w:rsidRDefault="00AA085B" w:rsidP="00AA085B"/>
    <w:p w14:paraId="2891E349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5. Permitted Uses of Paid Sick Leave</w:t>
      </w:r>
    </w:p>
    <w:p w14:paraId="7FC942EE" w14:textId="77777777" w:rsidR="00AA085B" w:rsidRPr="00AA085B" w:rsidRDefault="00AA085B" w:rsidP="00AA085B">
      <w:r w:rsidRPr="00AA085B">
        <w:t>Eligible employees may use paid sick leave for the following covered purposes:</w:t>
      </w:r>
    </w:p>
    <w:p w14:paraId="67199560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5.1 Personal or Family Health Needs</w:t>
      </w:r>
    </w:p>
    <w:p w14:paraId="5B8479E3" w14:textId="77777777" w:rsidR="00AA085B" w:rsidRPr="00AA085B" w:rsidRDefault="00AA085B" w:rsidP="00AA085B">
      <w:pPr>
        <w:numPr>
          <w:ilvl w:val="0"/>
          <w:numId w:val="2"/>
        </w:numPr>
      </w:pPr>
      <w:r w:rsidRPr="00AA085B">
        <w:t>The employee’s own mental illness, physical illness, injury, medical diagnosis, or preventive care.</w:t>
      </w:r>
    </w:p>
    <w:p w14:paraId="0444D688" w14:textId="77777777" w:rsidR="00AA085B" w:rsidRPr="00AA085B" w:rsidRDefault="00AA085B" w:rsidP="00AA085B">
      <w:pPr>
        <w:numPr>
          <w:ilvl w:val="0"/>
          <w:numId w:val="2"/>
        </w:numPr>
      </w:pPr>
      <w:r w:rsidRPr="00AA085B">
        <w:t>A family member’s mental illness, physical illness, injury, medical diagnosis, or preventive care.</w:t>
      </w:r>
    </w:p>
    <w:p w14:paraId="5FE6C372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5.2 Public Health Emergencies</w:t>
      </w:r>
    </w:p>
    <w:p w14:paraId="32E4D46A" w14:textId="77777777" w:rsidR="00AA085B" w:rsidRPr="00AA085B" w:rsidRDefault="00AA085B" w:rsidP="00AA085B">
      <w:pPr>
        <w:numPr>
          <w:ilvl w:val="0"/>
          <w:numId w:val="3"/>
        </w:numPr>
      </w:pPr>
      <w:r w:rsidRPr="00AA085B">
        <w:t>Closure of the employee’s workplace due to a public health emergency.</w:t>
      </w:r>
    </w:p>
    <w:p w14:paraId="0FB5C4D9" w14:textId="77777777" w:rsidR="00AA085B" w:rsidRPr="00AA085B" w:rsidRDefault="00AA085B" w:rsidP="00AA085B">
      <w:pPr>
        <w:numPr>
          <w:ilvl w:val="0"/>
          <w:numId w:val="3"/>
        </w:numPr>
      </w:pPr>
      <w:r w:rsidRPr="00AA085B">
        <w:t>Closure of the employee’s child’s school or place of care due to a public health emergency.</w:t>
      </w:r>
    </w:p>
    <w:p w14:paraId="4B4D603E" w14:textId="77777777" w:rsidR="00AA085B" w:rsidRPr="00AA085B" w:rsidRDefault="00AA085B" w:rsidP="00AA085B">
      <w:pPr>
        <w:numPr>
          <w:ilvl w:val="0"/>
          <w:numId w:val="3"/>
        </w:numPr>
      </w:pPr>
      <w:r w:rsidRPr="00AA085B">
        <w:t>When the employee or their family member has been instructed to isolate due to a communicable disease.</w:t>
      </w:r>
    </w:p>
    <w:p w14:paraId="72721931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5.3 Domestic Violence, Sexual Violence, or Stalking</w:t>
      </w:r>
    </w:p>
    <w:p w14:paraId="1E3D5182" w14:textId="77777777" w:rsidR="00AA085B" w:rsidRPr="00AA085B" w:rsidRDefault="00AA085B" w:rsidP="00AA085B">
      <w:r w:rsidRPr="00AA085B">
        <w:t>Sick leave may be used to obtain:</w:t>
      </w:r>
    </w:p>
    <w:p w14:paraId="316CA080" w14:textId="77777777" w:rsidR="00AA085B" w:rsidRPr="00AA085B" w:rsidRDefault="00AA085B" w:rsidP="00AA085B">
      <w:pPr>
        <w:numPr>
          <w:ilvl w:val="0"/>
          <w:numId w:val="4"/>
        </w:numPr>
      </w:pPr>
      <w:r w:rsidRPr="00AA085B">
        <w:t>Medical attention</w:t>
      </w:r>
    </w:p>
    <w:p w14:paraId="2F5611C9" w14:textId="77777777" w:rsidR="00AA085B" w:rsidRPr="00AA085B" w:rsidRDefault="00AA085B" w:rsidP="00AA085B">
      <w:pPr>
        <w:numPr>
          <w:ilvl w:val="0"/>
          <w:numId w:val="4"/>
        </w:numPr>
      </w:pPr>
      <w:r w:rsidRPr="00AA085B">
        <w:t>Counseling</w:t>
      </w:r>
    </w:p>
    <w:p w14:paraId="13F52A35" w14:textId="77777777" w:rsidR="00AA085B" w:rsidRPr="00AA085B" w:rsidRDefault="00AA085B" w:rsidP="00AA085B">
      <w:pPr>
        <w:numPr>
          <w:ilvl w:val="0"/>
          <w:numId w:val="4"/>
        </w:numPr>
      </w:pPr>
      <w:r w:rsidRPr="00AA085B">
        <w:t>Legal services</w:t>
      </w:r>
    </w:p>
    <w:p w14:paraId="3F60F318" w14:textId="77777777" w:rsidR="00AA085B" w:rsidRPr="00AA085B" w:rsidRDefault="00AA085B" w:rsidP="00AA085B">
      <w:pPr>
        <w:numPr>
          <w:ilvl w:val="0"/>
          <w:numId w:val="4"/>
        </w:numPr>
      </w:pPr>
      <w:r w:rsidRPr="00AA085B">
        <w:t>Relocation services</w:t>
      </w:r>
    </w:p>
    <w:p w14:paraId="055AB045" w14:textId="77777777" w:rsidR="00AA085B" w:rsidRPr="00AA085B" w:rsidRDefault="00AA085B" w:rsidP="00AA085B">
      <w:pPr>
        <w:numPr>
          <w:ilvl w:val="0"/>
          <w:numId w:val="4"/>
        </w:numPr>
      </w:pPr>
      <w:r w:rsidRPr="00AA085B">
        <w:t>Other services necessary to recover from domestic violence, sexual violence, or stalking</w:t>
      </w:r>
    </w:p>
    <w:p w14:paraId="032904A9" w14:textId="77777777" w:rsidR="00AA085B" w:rsidRPr="00AA085B" w:rsidRDefault="00AA085B" w:rsidP="00AA085B">
      <w:r w:rsidRPr="00AA085B">
        <w:t>This leave may be used by the employee or for a covered family member.</w:t>
      </w:r>
    </w:p>
    <w:p w14:paraId="57A486B5" w14:textId="4744484C" w:rsidR="00AA085B" w:rsidRPr="00AA085B" w:rsidRDefault="00AA085B" w:rsidP="00AA085B"/>
    <w:p w14:paraId="5DD0BA40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6. Notice Requirements</w:t>
      </w:r>
    </w:p>
    <w:p w14:paraId="2B861AB1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lastRenderedPageBreak/>
        <w:t>6.1 Foreseeable Leave</w:t>
      </w:r>
    </w:p>
    <w:p w14:paraId="52BAD24A" w14:textId="77777777" w:rsidR="00AA085B" w:rsidRPr="00AA085B" w:rsidRDefault="00AA085B" w:rsidP="00AA085B">
      <w:r w:rsidRPr="00AA085B">
        <w:t>When the need for leave is foreseeable, employees must provide reasonable advance notice.</w:t>
      </w:r>
    </w:p>
    <w:p w14:paraId="6422407D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6.2 Unforeseeable Leave</w:t>
      </w:r>
    </w:p>
    <w:p w14:paraId="1110F2ED" w14:textId="77777777" w:rsidR="00AA085B" w:rsidRPr="00AA085B" w:rsidRDefault="00AA085B" w:rsidP="00AA085B">
      <w:r w:rsidRPr="00AA085B">
        <w:t>When the need for leave is not foreseeable, employees must provide notice as soon as practicable in accordance with company attendance procedures.</w:t>
      </w:r>
    </w:p>
    <w:p w14:paraId="524416B5" w14:textId="77777777" w:rsidR="00AA085B" w:rsidRPr="00AA085B" w:rsidRDefault="00AA085B" w:rsidP="00AA085B">
      <w:r w:rsidRPr="00AA085B">
        <w:t>Sick leave requests may be made:</w:t>
      </w:r>
    </w:p>
    <w:p w14:paraId="192808D4" w14:textId="77777777" w:rsidR="00AA085B" w:rsidRPr="00AA085B" w:rsidRDefault="00AA085B" w:rsidP="00AA085B">
      <w:pPr>
        <w:numPr>
          <w:ilvl w:val="0"/>
          <w:numId w:val="5"/>
        </w:numPr>
      </w:pPr>
      <w:r w:rsidRPr="00AA085B">
        <w:t>Orally</w:t>
      </w:r>
    </w:p>
    <w:p w14:paraId="2FE77626" w14:textId="77777777" w:rsidR="00AA085B" w:rsidRPr="00AA085B" w:rsidRDefault="00AA085B" w:rsidP="00AA085B">
      <w:pPr>
        <w:numPr>
          <w:ilvl w:val="0"/>
          <w:numId w:val="5"/>
        </w:numPr>
      </w:pPr>
      <w:r w:rsidRPr="00AA085B">
        <w:t>In writing</w:t>
      </w:r>
    </w:p>
    <w:p w14:paraId="5DAC4E12" w14:textId="77777777" w:rsidR="00AA085B" w:rsidRPr="00AA085B" w:rsidRDefault="00AA085B" w:rsidP="00AA085B">
      <w:pPr>
        <w:numPr>
          <w:ilvl w:val="0"/>
          <w:numId w:val="5"/>
        </w:numPr>
      </w:pPr>
      <w:r w:rsidRPr="00AA085B">
        <w:t>Electronically</w:t>
      </w:r>
    </w:p>
    <w:p w14:paraId="363BE035" w14:textId="77777777" w:rsidR="00AA085B" w:rsidRPr="00AA085B" w:rsidRDefault="00AA085B" w:rsidP="00AA085B">
      <w:r w:rsidRPr="00AA085B">
        <w:t>Where possible, the request should include the expected duration of the absence.</w:t>
      </w:r>
    </w:p>
    <w:p w14:paraId="321518A9" w14:textId="551CA720" w:rsidR="00AA085B" w:rsidRPr="00AA085B" w:rsidRDefault="00AA085B" w:rsidP="00AA085B"/>
    <w:p w14:paraId="6E5FE934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7. Documentation Requirements</w:t>
      </w:r>
    </w:p>
    <w:p w14:paraId="7082599D" w14:textId="77777777" w:rsidR="00AA085B" w:rsidRPr="00AA085B" w:rsidRDefault="00AA085B" w:rsidP="00AA085B">
      <w:r w:rsidRPr="00AA085B">
        <w:t xml:space="preserve">If an employee uses paid sick leave for </w:t>
      </w:r>
      <w:r w:rsidRPr="00AA085B">
        <w:rPr>
          <w:b/>
          <w:bCs/>
        </w:rPr>
        <w:t>three (3) consecutive days or more</w:t>
      </w:r>
      <w:r w:rsidRPr="00AA085B">
        <w:t>, the Company may require reasonable documentation confirming the leave was used for a covered purpose.</w:t>
      </w:r>
    </w:p>
    <w:p w14:paraId="53B4C143" w14:textId="77777777" w:rsidR="00AA085B" w:rsidRPr="00AA085B" w:rsidRDefault="00AA085B" w:rsidP="00AA085B">
      <w:r w:rsidRPr="00AA085B">
        <w:t>Documentation will be handled confidentially in accordance with applicable laws.</w:t>
      </w:r>
    </w:p>
    <w:p w14:paraId="58671077" w14:textId="4D807BDD" w:rsidR="00AA085B" w:rsidRPr="00AA085B" w:rsidRDefault="00AA085B" w:rsidP="00AA085B"/>
    <w:p w14:paraId="04EF7901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8. Compensation and Benefits During Leave</w:t>
      </w:r>
    </w:p>
    <w:p w14:paraId="7201D1AF" w14:textId="77777777" w:rsidR="00AA085B" w:rsidRPr="00AA085B" w:rsidRDefault="00AA085B" w:rsidP="00AA085B">
      <w:r w:rsidRPr="00AA085B">
        <w:t>During paid sick leave:</w:t>
      </w:r>
    </w:p>
    <w:p w14:paraId="4AD61ADD" w14:textId="77777777" w:rsidR="00AA085B" w:rsidRPr="00AA085B" w:rsidRDefault="00AA085B" w:rsidP="00AA085B">
      <w:pPr>
        <w:numPr>
          <w:ilvl w:val="0"/>
          <w:numId w:val="6"/>
        </w:numPr>
      </w:pPr>
      <w:r w:rsidRPr="00AA085B">
        <w:t xml:space="preserve">Employees are compensated at their </w:t>
      </w:r>
      <w:r w:rsidRPr="00AA085B">
        <w:rPr>
          <w:b/>
          <w:bCs/>
        </w:rPr>
        <w:t>regular hourly rate of pay</w:t>
      </w:r>
      <w:r w:rsidRPr="00AA085B">
        <w:t>.</w:t>
      </w:r>
    </w:p>
    <w:p w14:paraId="12D16688" w14:textId="77777777" w:rsidR="00AA085B" w:rsidRPr="00AA085B" w:rsidRDefault="00AA085B" w:rsidP="00AA085B">
      <w:pPr>
        <w:numPr>
          <w:ilvl w:val="0"/>
          <w:numId w:val="6"/>
        </w:numPr>
      </w:pPr>
      <w:r w:rsidRPr="00AA085B">
        <w:t>Employees continue to receive the same benefits, including healthcare benefits, that they would normally receive during hours worked.</w:t>
      </w:r>
    </w:p>
    <w:p w14:paraId="06572582" w14:textId="77777777" w:rsidR="00AA085B" w:rsidRPr="00AA085B" w:rsidRDefault="00AA085B" w:rsidP="00AA085B">
      <w:r w:rsidRPr="00AA085B">
        <w:t>Sick leave pay does not include overtime premiums or special compensation unless required by law.</w:t>
      </w:r>
    </w:p>
    <w:p w14:paraId="5846A53F" w14:textId="6DAAD37E" w:rsidR="00AA085B" w:rsidRPr="00AA085B" w:rsidRDefault="00AA085B" w:rsidP="00AA085B"/>
    <w:p w14:paraId="293E447E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9. Relationship to Other Leave Policies</w:t>
      </w:r>
    </w:p>
    <w:p w14:paraId="54D6711C" w14:textId="77777777" w:rsidR="00AA085B" w:rsidRPr="00AA085B" w:rsidRDefault="00AA085B" w:rsidP="00AA085B">
      <w:r w:rsidRPr="00AA085B">
        <w:t>This Paid Sick Leave Policy operates independently of other leave policies.</w:t>
      </w:r>
    </w:p>
    <w:p w14:paraId="41BE291F" w14:textId="77777777" w:rsidR="00AA085B" w:rsidRPr="00AA085B" w:rsidRDefault="00AA085B" w:rsidP="00AA085B">
      <w:r w:rsidRPr="00AA085B">
        <w:lastRenderedPageBreak/>
        <w:t>Employees who may qualify for leave under other laws (such as Family and Medical Leave laws) or company policies should contact Human Resources for clarification regarding how those entitlements interact.</w:t>
      </w:r>
    </w:p>
    <w:p w14:paraId="373C5DF5" w14:textId="458DD82B" w:rsidR="00AA085B" w:rsidRPr="00AA085B" w:rsidRDefault="00AA085B" w:rsidP="00AA085B"/>
    <w:p w14:paraId="21ED55B9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10. Non-Retaliation</w:t>
      </w:r>
    </w:p>
    <w:p w14:paraId="28FE6C41" w14:textId="77777777" w:rsidR="00AA085B" w:rsidRPr="00AA085B" w:rsidRDefault="00AA085B" w:rsidP="00AA085B">
      <w:r w:rsidRPr="00AA085B">
        <w:t>James Shield Pest Control prohibits retaliation against any employee who requests or uses paid sick leave in accordance with this policy.</w:t>
      </w:r>
    </w:p>
    <w:p w14:paraId="438BCF7B" w14:textId="2AC0E7EA" w:rsidR="00AA085B" w:rsidRPr="00AA085B" w:rsidRDefault="00AA085B" w:rsidP="00AA085B"/>
    <w:p w14:paraId="65A381AA" w14:textId="77777777" w:rsidR="00AA085B" w:rsidRPr="00AA085B" w:rsidRDefault="00AA085B" w:rsidP="00AA085B">
      <w:pPr>
        <w:rPr>
          <w:b/>
          <w:bCs/>
        </w:rPr>
      </w:pPr>
      <w:r w:rsidRPr="00AA085B">
        <w:rPr>
          <w:b/>
          <w:bCs/>
        </w:rPr>
        <w:t>11. Administration</w:t>
      </w:r>
    </w:p>
    <w:p w14:paraId="4CB24ABF" w14:textId="77777777" w:rsidR="00AA085B" w:rsidRPr="00AA085B" w:rsidRDefault="00AA085B" w:rsidP="00AA085B">
      <w:r w:rsidRPr="00AA085B">
        <w:t>The Company reserves the right to interpret, modify, suspend, or terminate this policy at any time, subject to applicable federal, state, or local laws.</w:t>
      </w:r>
    </w:p>
    <w:p w14:paraId="6EEA621E" w14:textId="3A1AA1E0" w:rsidR="00AA085B" w:rsidRPr="00AA085B" w:rsidRDefault="00AA085B" w:rsidP="00AA085B"/>
    <w:p w14:paraId="30C305D8" w14:textId="77777777" w:rsidR="00AA085B" w:rsidRPr="00AA085B" w:rsidRDefault="00AA085B" w:rsidP="00AA085B">
      <w:r w:rsidRPr="00AA085B">
        <w:t>Approved By: ___________________________</w:t>
      </w:r>
      <w:r w:rsidRPr="00AA085B">
        <w:br/>
        <w:t>Title: _________________________________</w:t>
      </w:r>
      <w:r w:rsidRPr="00AA085B">
        <w:br/>
        <w:t>Effective Date: ________________________</w:t>
      </w:r>
    </w:p>
    <w:p w14:paraId="05427DF2" w14:textId="77777777" w:rsidR="00AA085B" w:rsidRDefault="00AA085B"/>
    <w:sectPr w:rsidR="00AA0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6BD"/>
    <w:multiLevelType w:val="multilevel"/>
    <w:tmpl w:val="1D74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8782F"/>
    <w:multiLevelType w:val="multilevel"/>
    <w:tmpl w:val="07D2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1024C"/>
    <w:multiLevelType w:val="multilevel"/>
    <w:tmpl w:val="9D6A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97E2D"/>
    <w:multiLevelType w:val="multilevel"/>
    <w:tmpl w:val="A24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A1C8D"/>
    <w:multiLevelType w:val="multilevel"/>
    <w:tmpl w:val="FBBE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70AD5"/>
    <w:multiLevelType w:val="multilevel"/>
    <w:tmpl w:val="78B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757644">
    <w:abstractNumId w:val="4"/>
  </w:num>
  <w:num w:numId="2" w16cid:durableId="325132954">
    <w:abstractNumId w:val="2"/>
  </w:num>
  <w:num w:numId="3" w16cid:durableId="533924160">
    <w:abstractNumId w:val="1"/>
  </w:num>
  <w:num w:numId="4" w16cid:durableId="2015373732">
    <w:abstractNumId w:val="0"/>
  </w:num>
  <w:num w:numId="5" w16cid:durableId="831798505">
    <w:abstractNumId w:val="3"/>
  </w:num>
  <w:num w:numId="6" w16cid:durableId="281233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5B"/>
    <w:rsid w:val="007116D5"/>
    <w:rsid w:val="00AA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04D1"/>
  <w15:chartTrackingRefBased/>
  <w15:docId w15:val="{DFD23F32-E6F7-4B2C-8DBD-357D222C9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trollington</dc:creator>
  <cp:keywords/>
  <dc:description/>
  <cp:lastModifiedBy>Jl trollington</cp:lastModifiedBy>
  <cp:revision>1</cp:revision>
  <dcterms:created xsi:type="dcterms:W3CDTF">2026-02-12T04:36:00Z</dcterms:created>
  <dcterms:modified xsi:type="dcterms:W3CDTF">2026-02-12T04:37:00Z</dcterms:modified>
</cp:coreProperties>
</file>