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808" w:rsidRPr="00363E98" w:rsidRDefault="00363E98" w:rsidP="00363E98">
      <w:pPr>
        <w:jc w:val="center"/>
        <w:rPr>
          <w:b/>
          <w:sz w:val="32"/>
          <w:lang w:val="en-US"/>
        </w:rPr>
      </w:pPr>
      <w:r w:rsidRPr="00363E98">
        <w:rPr>
          <w:b/>
          <w:sz w:val="32"/>
          <w:lang w:val="en-US"/>
        </w:rPr>
        <w:t>WRSPM</w:t>
      </w:r>
    </w:p>
    <w:p w:rsidR="00363E98" w:rsidRPr="00363E98" w:rsidRDefault="00363E98" w:rsidP="00363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8"/>
          <w:lang w:val="en-US"/>
        </w:rPr>
      </w:pPr>
      <w:r w:rsidRPr="00363E98">
        <w:rPr>
          <w:rFonts w:eastAsia="Times New Roman" w:cstheme="minorHAnsi"/>
          <w:bCs/>
          <w:sz w:val="36"/>
          <w:szCs w:val="28"/>
          <w:lang w:val="en-US"/>
        </w:rPr>
        <w:t>World Assumptions:</w:t>
      </w:r>
      <w:r w:rsidRPr="00363E98">
        <w:rPr>
          <w:rFonts w:eastAsia="Times New Roman" w:cstheme="minorHAnsi"/>
          <w:sz w:val="36"/>
          <w:szCs w:val="28"/>
          <w:lang w:val="en-US"/>
        </w:rPr>
        <w:t xml:space="preserve"> Customers trust the bank system to be secure, accurate, and available.</w:t>
      </w:r>
    </w:p>
    <w:p w:rsidR="00363E98" w:rsidRPr="00363E98" w:rsidRDefault="00363E98" w:rsidP="00363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8"/>
          <w:lang w:val="en-US"/>
        </w:rPr>
      </w:pPr>
      <w:r w:rsidRPr="00363E98">
        <w:rPr>
          <w:rFonts w:eastAsia="Times New Roman" w:cstheme="minorHAnsi"/>
          <w:bCs/>
          <w:sz w:val="36"/>
          <w:szCs w:val="28"/>
          <w:lang w:val="en-US"/>
        </w:rPr>
        <w:t>Requirements:</w:t>
      </w:r>
      <w:r w:rsidRPr="00363E98">
        <w:rPr>
          <w:rFonts w:eastAsia="Times New Roman" w:cstheme="minorHAnsi"/>
          <w:sz w:val="36"/>
          <w:szCs w:val="28"/>
          <w:lang w:val="en-US"/>
        </w:rPr>
        <w:t xml:space="preserve"> Customers must be able to open accounts, deposit/withdraw funds, transfer money, and view statements. Administrators must manage accounts and view reports.</w:t>
      </w:r>
    </w:p>
    <w:p w:rsidR="00363E98" w:rsidRPr="00363E98" w:rsidRDefault="00363E98" w:rsidP="00363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8"/>
          <w:lang w:val="en-US"/>
        </w:rPr>
      </w:pPr>
      <w:r w:rsidRPr="00363E98">
        <w:rPr>
          <w:rFonts w:eastAsia="Times New Roman" w:cstheme="minorHAnsi"/>
          <w:bCs/>
          <w:sz w:val="36"/>
          <w:szCs w:val="28"/>
          <w:lang w:val="en-US"/>
        </w:rPr>
        <w:t>Specifications:</w:t>
      </w:r>
      <w:r w:rsidRPr="00363E98">
        <w:rPr>
          <w:rFonts w:eastAsia="Times New Roman" w:cstheme="minorHAnsi"/>
          <w:sz w:val="36"/>
          <w:szCs w:val="28"/>
          <w:lang w:val="en-US"/>
        </w:rPr>
        <w:t xml:space="preserve"> Interfaces for login, account management, transactions, and reporting; role-based access for customers vs. staff.</w:t>
      </w:r>
    </w:p>
    <w:p w:rsidR="00363E98" w:rsidRPr="00363E98" w:rsidRDefault="00363E98" w:rsidP="00363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28"/>
          <w:lang w:val="en-US"/>
        </w:rPr>
      </w:pPr>
      <w:r w:rsidRPr="00363E98">
        <w:rPr>
          <w:rFonts w:eastAsia="Times New Roman" w:cstheme="minorHAnsi"/>
          <w:bCs/>
          <w:sz w:val="36"/>
          <w:szCs w:val="28"/>
          <w:lang w:val="en-US"/>
        </w:rPr>
        <w:t>Program and Machine:</w:t>
      </w:r>
      <w:r w:rsidRPr="00363E98">
        <w:rPr>
          <w:rFonts w:eastAsia="Times New Roman" w:cstheme="minorHAnsi"/>
          <w:sz w:val="36"/>
          <w:szCs w:val="28"/>
          <w:lang w:val="en-US"/>
        </w:rPr>
        <w:t xml:space="preserve"> Implementation in </w:t>
      </w:r>
      <w:r w:rsidRPr="00363E98">
        <w:rPr>
          <w:rFonts w:eastAsia="Times New Roman" w:cstheme="minorHAnsi"/>
          <w:bCs/>
          <w:sz w:val="36"/>
          <w:szCs w:val="28"/>
          <w:lang w:val="en-US"/>
        </w:rPr>
        <w:t>Java</w:t>
      </w:r>
      <w:r w:rsidRPr="00363E98">
        <w:rPr>
          <w:rFonts w:eastAsia="Times New Roman" w:cstheme="minorHAnsi"/>
          <w:sz w:val="36"/>
          <w:szCs w:val="28"/>
          <w:lang w:val="en-US"/>
        </w:rPr>
        <w:t xml:space="preserve"> with a </w:t>
      </w:r>
      <w:r w:rsidRPr="00363E98">
        <w:rPr>
          <w:rFonts w:eastAsia="Times New Roman" w:cstheme="minorHAnsi"/>
          <w:bCs/>
          <w:sz w:val="36"/>
          <w:szCs w:val="28"/>
          <w:lang w:val="en-US"/>
        </w:rPr>
        <w:t>SQL database</w:t>
      </w:r>
      <w:r w:rsidRPr="00363E98">
        <w:rPr>
          <w:rFonts w:eastAsia="Times New Roman" w:cstheme="minorHAnsi"/>
          <w:sz w:val="36"/>
          <w:szCs w:val="28"/>
          <w:lang w:val="en-US"/>
        </w:rPr>
        <w:t xml:space="preserve"> for persistent storage. A simple graphical user interface (JavaFX) will simulate the banking portal.</w:t>
      </w:r>
    </w:p>
    <w:p w:rsidR="00363E98" w:rsidRPr="00363E98" w:rsidRDefault="00363E98" w:rsidP="00363E98">
      <w:pPr>
        <w:rPr>
          <w:b/>
          <w:sz w:val="36"/>
          <w:lang w:val="en-US"/>
        </w:rPr>
      </w:pPr>
      <w:bookmarkStart w:id="0" w:name="_GoBack"/>
      <w:bookmarkEnd w:id="0"/>
    </w:p>
    <w:sectPr w:rsidR="00363E98" w:rsidRPr="00363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07AC9"/>
    <w:multiLevelType w:val="multilevel"/>
    <w:tmpl w:val="6B86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98"/>
    <w:rsid w:val="00363E98"/>
    <w:rsid w:val="004B24E0"/>
    <w:rsid w:val="008B7ED6"/>
    <w:rsid w:val="00B6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714A33"/>
  <w15:chartTrackingRefBased/>
  <w15:docId w15:val="{A0C7881C-A57A-42C2-BA9C-3F2EDF20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490</Characters>
  <Application>Microsoft Office Word</Application>
  <DocSecurity>0</DocSecurity>
  <Lines>13</Lines>
  <Paragraphs>5</Paragraphs>
  <ScaleCrop>false</ScaleCrop>
  <Company>HP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Waqqas</dc:creator>
  <cp:keywords/>
  <dc:description/>
  <cp:lastModifiedBy>Muhammad Waqqas</cp:lastModifiedBy>
  <cp:revision>1</cp:revision>
  <dcterms:created xsi:type="dcterms:W3CDTF">2025-09-15T02:28:00Z</dcterms:created>
  <dcterms:modified xsi:type="dcterms:W3CDTF">2025-09-15T02:31:00Z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1b43e5db-c307-4f5f-9d9e-dc5113212e93</vt:lpwstr>
  </property>
</Properties>
</file>