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EB0" w:rsidRDefault="00165C99">
      <w:pPr>
        <w:jc w:val="center"/>
      </w:pPr>
      <w:r>
        <w:rPr>
          <w:b/>
          <w:sz w:val="28"/>
        </w:rPr>
        <w:t>ARTICLE REVIEW – DYNAMIC SPECTRUM SHARING TECHNIQUES FOR EFFICIENT SPECTRUM UTILIZATION</w:t>
      </w:r>
    </w:p>
    <w:p w:rsidR="00E02EB0" w:rsidRDefault="00165C99">
      <w:r>
        <w:rPr>
          <w:b/>
        </w:rPr>
        <w:t>Article Review</w:t>
      </w:r>
    </w:p>
    <w:p w:rsidR="00E02EB0" w:rsidRDefault="00165C99">
      <w:r>
        <w:t>The article provides a comprehensive review of spectrum sharing and dynamic spectrum management techniques for 5G and beyond wireless networks. The authors identify spectrum scarcity and increasing mobile-data traffic as major challenges for</w:t>
      </w:r>
      <w:r>
        <w:t xml:space="preserve"> future wireless systems. The paper explains how efficient spectrum utilization can improve spectral efficiency, energy efficiency, network capacity, and overall system performance. It reviews several approaches, including cognitive radio, machine learning</w:t>
      </w:r>
      <w:r>
        <w:t>-based dynamic spectrum management, spectrum sharing, spectrum harmonization, and spectrum identification strategies.</w:t>
      </w:r>
    </w:p>
    <w:p w:rsidR="00E02EB0" w:rsidRDefault="00165C99">
      <w:r>
        <w:rPr>
          <w:b/>
        </w:rPr>
        <w:t>Methodology and Key Findings</w:t>
      </w:r>
    </w:p>
    <w:p w:rsidR="00E02EB0" w:rsidRDefault="00165C99">
      <w:r>
        <w:t>The paper classifies spectrum management and sharing approaches and compares their suitability for 5G and bey</w:t>
      </w:r>
      <w:r>
        <w:t>ond networks. It emphasizes that dynamic allocation can allow available spectrum to be used more efficiently according to traffic demand and radio conditions. Machine learning is highlighted as a promising technology for intelligent spectrum management bec</w:t>
      </w:r>
      <w:r>
        <w:t>ause it can learn spectrum occupancy and support adaptive allocation decisions. The survey also discusses challenges such as interference management, spectrum sensing accuracy, coordination between users, and regulatory constraints.</w:t>
      </w:r>
    </w:p>
    <w:p w:rsidR="00E02EB0" w:rsidRDefault="00165C99">
      <w:r>
        <w:rPr>
          <w:b/>
        </w:rPr>
        <w:t>Relevance to the Propos</w:t>
      </w:r>
      <w:r>
        <w:rPr>
          <w:b/>
        </w:rPr>
        <w:t>ed Topic</w:t>
      </w:r>
    </w:p>
    <w:p w:rsidR="00E02EB0" w:rsidRDefault="00165C99">
      <w:r>
        <w:t>This article is highly relevant to the proposed title, Dynamic Spectrum Sharing Techniques for Efficient Spectrum Utilization. It provides the theoretical foundation for understanding how multiple users and radio systems can share spectrum dynamic</w:t>
      </w:r>
      <w:r>
        <w:t xml:space="preserve">ally instead of keeping licensed bands unused. The concepts can be extended into a practical simulation in which spectrum occupancy is sensed, available channels are identified, and spectrum is allocated according to traffic demand and channel conditions. </w:t>
      </w:r>
      <w:r>
        <w:t>AI/ML can further improve the decision-making process.</w:t>
      </w:r>
    </w:p>
    <w:p w:rsidR="00E02EB0" w:rsidRDefault="00165C99">
      <w:r>
        <w:rPr>
          <w:b/>
        </w:rPr>
        <w:t>Reference</w:t>
      </w:r>
    </w:p>
    <w:p w:rsidR="00E02EB0" w:rsidRDefault="00165C99">
      <w:r>
        <w:t>Nidhi, A. Mihovska, &amp; R. Prasad. (2021). Spectrum Sharing and Dynamic Spectrum Management Techniques in 5G and Beyond Networks: A Survey. Journal of Mobile Multimedia, 17(1–3), 65–78. DOI: 10</w:t>
      </w:r>
      <w:r>
        <w:t>.13052/jmm1550-4646.17133.</w:t>
      </w:r>
    </w:p>
    <w:p w:rsidR="00E02EB0" w:rsidRDefault="00165C99">
      <w:r>
        <w:br w:type="page"/>
      </w:r>
    </w:p>
    <w:p w:rsidR="00E02EB0" w:rsidRDefault="00165C99">
      <w:pPr>
        <w:jc w:val="center"/>
      </w:pPr>
      <w:r>
        <w:rPr>
          <w:b/>
          <w:sz w:val="28"/>
        </w:rPr>
        <w:lastRenderedPageBreak/>
        <w:t xml:space="preserve">BASE PAPER SUMMARY </w:t>
      </w:r>
      <w:bookmarkStart w:id="0" w:name="_GoBack"/>
      <w:bookmarkEnd w:id="0"/>
    </w:p>
    <w:p w:rsidR="00E02EB0" w:rsidRDefault="00165C99">
      <w:r>
        <w:rPr>
          <w:b/>
        </w:rPr>
        <w:t>1. Objective of the Base Paper</w:t>
      </w:r>
    </w:p>
    <w:p w:rsidR="00E02EB0" w:rsidRDefault="00165C99">
      <w:r>
        <w:t>The main objective is to study and classify spectr</w:t>
      </w:r>
      <w:r>
        <w:t>um sharing and dynamic spectrum management techniques that can improve spectrum utilization in 5G and beyond networks. The paper aims to explain how cognitive radio, machine learning, spectrum allocation, and spectrum sharing mechanisms can address spectru</w:t>
      </w:r>
      <w:r>
        <w:t>m scarcity while maintaining efficient and reliable communication.</w:t>
      </w:r>
    </w:p>
    <w:p w:rsidR="00E02EB0" w:rsidRDefault="00165C99">
      <w:r>
        <w:rPr>
          <w:b/>
        </w:rPr>
        <w:t>2. Objective of the Proposed Project</w:t>
      </w:r>
    </w:p>
    <w:p w:rsidR="00E02EB0" w:rsidRDefault="00165C99">
      <w:r>
        <w:t>The proposed project aims to design and simulate a dynamic spectrum sharing system that identifies available spectrum and allocates it efficiently among</w:t>
      </w:r>
      <w:r>
        <w:t xml:space="preserve"> users according to channel availability and traffic demand. The system should reduce spectrum wastage, minimize interference, and improve spectral efficiency. An optional machine-learning module can be added to predict spectrum occupancy and select suitab</w:t>
      </w:r>
      <w:r>
        <w:t>le channels intelligently.</w:t>
      </w:r>
    </w:p>
    <w:p w:rsidR="00E02EB0" w:rsidRDefault="00165C99">
      <w:r>
        <w:rPr>
          <w:b/>
        </w:rPr>
        <w:t>3. Software / Tools Required</w:t>
      </w:r>
    </w:p>
    <w:p w:rsidR="00E02EB0" w:rsidRDefault="00165C99">
      <w:r>
        <w:t xml:space="preserve">Python is recommended for implementation using NumPy and Pandas for data processing, Scikit-learn for machine-learning algorithms, and Matplotlib for performance visualization. MATLAB with 5G Toolbox </w:t>
      </w:r>
      <w:r>
        <w:t>can be used for wireless-system and spectrum-sharing simulations. GNU Radio can also be used when a software-defined-radio implementation is required. For a basic academic project, Python or MATLAB is sufficient.</w:t>
      </w:r>
    </w:p>
    <w:p w:rsidR="00E02EB0" w:rsidRDefault="00165C99">
      <w:r>
        <w:rPr>
          <w:b/>
        </w:rPr>
        <w:t>4. Expected Outcome</w:t>
      </w:r>
    </w:p>
    <w:p w:rsidR="00E02EB0" w:rsidRDefault="00165C99">
      <w:r>
        <w:t>The expected outcome is</w:t>
      </w:r>
      <w:r>
        <w:t xml:space="preserve"> a simulated dynamic spectrum sharing model that can identify vacant spectrum, allocate channels to users, and evaluate spectrum utilization. Performance can be measured using spectral efficiency, channel utilization, throughput, interference level, packet</w:t>
      </w:r>
      <w:r>
        <w:t xml:space="preserve"> delay, and blocking probability. The proposed system should demonstrate better utilization of available spectrum compared with static allocation.</w:t>
      </w:r>
    </w:p>
    <w:p w:rsidR="00E02EB0" w:rsidRDefault="00165C99">
      <w:r>
        <w:rPr>
          <w:b/>
        </w:rPr>
        <w:t>5. Conclusion</w:t>
      </w:r>
    </w:p>
    <w:p w:rsidR="00E02EB0" w:rsidRDefault="00165C99">
      <w:r>
        <w:t>Dynamic spectrum sharing provides an effective approach for improving spectrum utilization in 5</w:t>
      </w:r>
      <w:r>
        <w:t>G and beyond networks. The base paper shows that cognitive radio, dynamic spectrum management, and machine-learning techniques can support more flexible and efficient spectrum access. The proposed project can build on these concepts by developing a simulat</w:t>
      </w:r>
      <w:r>
        <w:t>ion that senses spectrum availability and dynamically assigns resources to users. Such a system can reduce spectrum wastage, improve network capacity, and support the increasing bandwidth requirements of modern wireless applications.</w:t>
      </w:r>
    </w:p>
    <w:sectPr w:rsidR="00E02EB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C99"/>
    <w:rsid w:val="0029639D"/>
    <w:rsid w:val="00326F90"/>
    <w:rsid w:val="00AA1D8D"/>
    <w:rsid w:val="00B47730"/>
    <w:rsid w:val="00CB0664"/>
    <w:rsid w:val="00E02E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C53E2E-A525-4FA2-82AB-65C2E279E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2026-08-20T04:41:00Z</dcterms:created>
  <dcterms:modified xsi:type="dcterms:W3CDTF">2026-08-20T04:41:00Z</dcterms:modified>
</cp:coreProperties>
</file>