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28FCD" w14:textId="1A92C4CF" w:rsidR="00EB0876" w:rsidRDefault="0088759F" w:rsidP="00970B1D">
      <w:pPr>
        <w:pStyle w:val="BodyText"/>
        <w:spacing w:before="104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02CEE165" wp14:editId="55A9987C">
            <wp:simplePos x="0" y="0"/>
            <wp:positionH relativeFrom="page">
              <wp:posOffset>6422390</wp:posOffset>
            </wp:positionH>
            <wp:positionV relativeFrom="paragraph">
              <wp:posOffset>55879</wp:posOffset>
            </wp:positionV>
            <wp:extent cx="514350" cy="6000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 wp14:anchorId="664BC11C" wp14:editId="033C4DE1">
            <wp:simplePos x="0" y="0"/>
            <wp:positionH relativeFrom="page">
              <wp:posOffset>522105</wp:posOffset>
            </wp:positionH>
            <wp:positionV relativeFrom="paragraph">
              <wp:posOffset>-4180</wp:posOffset>
            </wp:positionV>
            <wp:extent cx="638331" cy="633365"/>
            <wp:effectExtent l="0" t="0" r="0" b="0"/>
            <wp:wrapNone/>
            <wp:docPr id="2" name="Image 2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1" cy="63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B1D">
        <w:rPr>
          <w:spacing w:val="-2"/>
        </w:rPr>
        <w:t xml:space="preserve">                                                                     </w:t>
      </w:r>
      <w:r>
        <w:rPr>
          <w:spacing w:val="-2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3DC387C9" w14:textId="77777777" w:rsidR="00EB0876" w:rsidRDefault="00EB0876">
      <w:pPr>
        <w:pStyle w:val="BodyText"/>
        <w:spacing w:before="8"/>
      </w:pPr>
    </w:p>
    <w:p w14:paraId="113CFB78" w14:textId="77777777" w:rsidR="00EB0876" w:rsidRDefault="0088759F">
      <w:pPr>
        <w:ind w:left="2952" w:right="273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Saveetha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Institute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Medical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Sciences Chennai- 602105</w:t>
      </w:r>
    </w:p>
    <w:p w14:paraId="456F5C99" w14:textId="5F2933AE" w:rsidR="00A63EC5" w:rsidRDefault="00970B1D" w:rsidP="00A63EC5">
      <w:pPr>
        <w:pStyle w:val="BodyText"/>
        <w:tabs>
          <w:tab w:val="left" w:pos="7479"/>
          <w:tab w:val="left" w:pos="8199"/>
        </w:tabs>
        <w:spacing w:before="276" w:line="360" w:lineRule="auto"/>
        <w:ind w:left="280" w:right="1284"/>
      </w:pPr>
      <w:r>
        <w:t xml:space="preserve">                                                                      </w:t>
      </w:r>
      <w:r w:rsidR="00A63EC5">
        <w:t>CO4-AT1: Review</w:t>
      </w:r>
    </w:p>
    <w:p w14:paraId="58EBACDA" w14:textId="46EF16E7" w:rsidR="00EB0876" w:rsidRDefault="0088759F" w:rsidP="00970B1D">
      <w:pPr>
        <w:pStyle w:val="BodyText"/>
        <w:tabs>
          <w:tab w:val="left" w:pos="7479"/>
          <w:tab w:val="left" w:pos="8199"/>
        </w:tabs>
        <w:spacing w:before="276" w:line="360" w:lineRule="auto"/>
        <w:ind w:left="280" w:right="1284"/>
      </w:pPr>
      <w:r>
        <w:t>Student Name:</w:t>
      </w:r>
      <w:r w:rsidR="00F27E4D">
        <w:t xml:space="preserve"> </w:t>
      </w:r>
      <w:proofErr w:type="spellStart"/>
      <w:r w:rsidR="00F27E4D">
        <w:t>G.Munivelu</w:t>
      </w:r>
      <w:proofErr w:type="spellEnd"/>
      <w:r>
        <w:tab/>
        <w:t>Reg.</w:t>
      </w:r>
      <w:r>
        <w:rPr>
          <w:spacing w:val="-15"/>
        </w:rPr>
        <w:t xml:space="preserve"> </w:t>
      </w:r>
      <w:r w:rsidR="00F27E4D">
        <w:t>No.:192412232</w:t>
      </w:r>
      <w:bookmarkStart w:id="0" w:name="_GoBack"/>
      <w:bookmarkEnd w:id="0"/>
      <w:r>
        <w:tab/>
      </w:r>
      <w:r>
        <w:tab/>
      </w:r>
    </w:p>
    <w:tbl>
      <w:tblPr>
        <w:tblW w:w="10620" w:type="dxa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0"/>
      </w:tblGrid>
      <w:tr w:rsidR="00EB0876" w14:paraId="62D69FD9" w14:textId="77777777" w:rsidTr="0017102A">
        <w:trPr>
          <w:trHeight w:val="260"/>
        </w:trPr>
        <w:tc>
          <w:tcPr>
            <w:tcW w:w="10620" w:type="dxa"/>
          </w:tcPr>
          <w:p w14:paraId="64531843" w14:textId="642305D0" w:rsidR="00EB0876" w:rsidRDefault="0088759F">
            <w:pPr>
              <w:pStyle w:val="TableParagraph"/>
              <w:spacing w:line="240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Title: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 w:rsidR="00A63EC5" w:rsidRPr="00A63EC5">
              <w:rPr>
                <w:rFonts w:ascii="Times New Roman"/>
                <w:sz w:val="24"/>
              </w:rPr>
              <w:t>Robotic Automation in Industry 4.0 Using 5G Communication</w:t>
            </w:r>
          </w:p>
        </w:tc>
      </w:tr>
      <w:tr w:rsidR="00EB0876" w14:paraId="696F67A2" w14:textId="77777777" w:rsidTr="0017102A">
        <w:trPr>
          <w:trHeight w:val="279"/>
        </w:trPr>
        <w:tc>
          <w:tcPr>
            <w:tcW w:w="10620" w:type="dxa"/>
          </w:tcPr>
          <w:p w14:paraId="5EBF3C0B" w14:textId="77777777" w:rsidR="00EB0876" w:rsidRDefault="00EB087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B0876" w14:paraId="5BE98B55" w14:textId="77777777" w:rsidTr="0017102A">
        <w:trPr>
          <w:trHeight w:val="539"/>
        </w:trPr>
        <w:tc>
          <w:tcPr>
            <w:tcW w:w="10620" w:type="dxa"/>
          </w:tcPr>
          <w:p w14:paraId="71E7926E" w14:textId="42DE9A2E" w:rsidR="00EB0876" w:rsidRDefault="00A63EC5">
            <w:pPr>
              <w:pStyle w:val="TableParagraph"/>
              <w:spacing w:line="276" w:lineRule="exact"/>
              <w:ind w:left="115" w:right="1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Abstract:</w:t>
            </w:r>
            <w:r w:rsidR="00970B1D">
              <w:t xml:space="preserve"> </w:t>
            </w:r>
            <w:r w:rsidR="00970B1D" w:rsidRPr="00970B1D">
              <w:rPr>
                <w:rFonts w:asciiTheme="majorBidi" w:hAnsiTheme="majorBidi" w:cstheme="majorBidi"/>
                <w:sz w:val="24"/>
                <w:szCs w:val="24"/>
              </w:rPr>
              <w:t>Robotic automation is a key component of Industry 4.0, enabling smart factories to achieve higher productivity, flexibility, accuracy, and real-time decision-making. The integration of fifth-generation (5G) communication with industrial robots provides high data rates, ultra-low latency, reliable connectivity, and support for a large number of connected devices</w:t>
            </w:r>
          </w:p>
        </w:tc>
      </w:tr>
      <w:tr w:rsidR="00EB0876" w14:paraId="0C8C704F" w14:textId="77777777" w:rsidTr="0017102A">
        <w:trPr>
          <w:trHeight w:val="4008"/>
        </w:trPr>
        <w:tc>
          <w:tcPr>
            <w:tcW w:w="10620" w:type="dxa"/>
          </w:tcPr>
          <w:p w14:paraId="002321B9" w14:textId="77777777" w:rsidR="0088759F" w:rsidRDefault="0088759F" w:rsidP="0088759F">
            <w:pPr>
              <w:pStyle w:val="NormalWeb"/>
            </w:pPr>
            <w:r>
              <w:rPr>
                <w:spacing w:val="91"/>
                <w:sz w:val="20"/>
              </w:rPr>
              <w:t xml:space="preserve"> </w:t>
            </w:r>
            <w:r w:rsidR="00970B1D" w:rsidRPr="00970B1D">
              <w:rPr>
                <w:b/>
                <w:bCs/>
              </w:rPr>
              <w:t>Techniques used</w:t>
            </w:r>
            <w:r w:rsidR="00970B1D" w:rsidRPr="00970B1D">
              <w:t>:</w:t>
            </w:r>
            <w:r>
              <w:t xml:space="preserve"> </w:t>
            </w:r>
          </w:p>
          <w:p w14:paraId="0CBFB56E" w14:textId="280C6FA0" w:rsidR="00970B1D" w:rsidRPr="0088759F" w:rsidRDefault="00970B1D" w:rsidP="0088759F">
            <w:pPr>
              <w:pStyle w:val="NormalWeb"/>
            </w:pPr>
            <w:r w:rsidRPr="0088759F">
              <w:rPr>
                <w:b/>
                <w:bCs/>
              </w:rPr>
              <w:t>5G Ultra-Reliable Low-Latency Communication (URLLC)</w:t>
            </w:r>
            <w:r w:rsidRPr="00970B1D">
              <w:t xml:space="preserve"> – Enables fast and reliable </w:t>
            </w:r>
            <w:r w:rsidR="0088759F">
              <w:t xml:space="preserve">    </w:t>
            </w:r>
            <w:r w:rsidRPr="00970B1D">
              <w:t>communication between robots, sensors, and controllers</w:t>
            </w:r>
            <w:r w:rsidRPr="00970B1D">
              <w:rPr>
                <w:b/>
                <w:bCs/>
              </w:rPr>
              <w:t>.</w:t>
            </w:r>
          </w:p>
          <w:p w14:paraId="12CBACC7" w14:textId="5ED16C74" w:rsidR="00970B1D" w:rsidRDefault="00970B1D" w:rsidP="00970B1D">
            <w:pPr>
              <w:pStyle w:val="NormalWeb"/>
            </w:pPr>
            <w:r>
              <w:rPr>
                <w:rStyle w:val="Strong"/>
              </w:rPr>
              <w:t>Edge Computing</w:t>
            </w:r>
            <w:r>
              <w:t xml:space="preserve"> – Processes data close to the robots to reduce latency and improve real-time responses.</w:t>
            </w:r>
          </w:p>
          <w:p w14:paraId="233A8B77" w14:textId="316205A6" w:rsidR="0088759F" w:rsidRDefault="0088759F" w:rsidP="00970B1D">
            <w:pPr>
              <w:pStyle w:val="NormalWeb"/>
            </w:pPr>
            <w:r>
              <w:rPr>
                <w:rStyle w:val="Strong"/>
              </w:rPr>
              <w:t>5G Network Slicing</w:t>
            </w:r>
            <w:r>
              <w:t xml:space="preserve"> – Creates dedicated virtual networks for different industrial applications with specific performance requirements.</w:t>
            </w:r>
          </w:p>
          <w:p w14:paraId="187F7F75" w14:textId="00EA79F6" w:rsidR="0088759F" w:rsidRPr="00970B1D" w:rsidRDefault="0088759F" w:rsidP="00970B1D">
            <w:pPr>
              <w:pStyle w:val="NormalWeb"/>
              <w:rPr>
                <w:b/>
                <w:bCs/>
              </w:rPr>
            </w:pPr>
            <w:r>
              <w:rPr>
                <w:rStyle w:val="Strong"/>
              </w:rPr>
              <w:t>Cloud Robotics</w:t>
            </w:r>
            <w:r>
              <w:t xml:space="preserve"> – Uses cloud resources for computationally intensive robotic tasks while 5G provides high-speed connectivity.</w:t>
            </w:r>
          </w:p>
          <w:p w14:paraId="29932202" w14:textId="77C1FA1F" w:rsidR="00EB0876" w:rsidRDefault="00EB0876" w:rsidP="0088759F">
            <w:pPr>
              <w:pStyle w:val="TableParagraph"/>
              <w:ind w:left="0"/>
              <w:rPr>
                <w:rFonts w:ascii="Times New Roman"/>
                <w:position w:val="7"/>
                <w:sz w:val="20"/>
              </w:rPr>
            </w:pPr>
          </w:p>
        </w:tc>
      </w:tr>
      <w:tr w:rsidR="00EB0876" w14:paraId="328FC973" w14:textId="77777777" w:rsidTr="0017102A">
        <w:trPr>
          <w:trHeight w:val="559"/>
        </w:trPr>
        <w:tc>
          <w:tcPr>
            <w:tcW w:w="10620" w:type="dxa"/>
          </w:tcPr>
          <w:p w14:paraId="02BD486A" w14:textId="7575C1DB" w:rsidR="00EB0876" w:rsidRPr="0088759F" w:rsidRDefault="0088759F">
            <w:pPr>
              <w:pStyle w:val="TableParagraph"/>
              <w:spacing w:line="270" w:lineRule="atLeast"/>
              <w:ind w:left="1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875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Conclusion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</w:tr>
      <w:tr w:rsidR="00EB0876" w14:paraId="6C6E8AC5" w14:textId="77777777" w:rsidTr="0017102A">
        <w:trPr>
          <w:trHeight w:val="4099"/>
        </w:trPr>
        <w:tc>
          <w:tcPr>
            <w:tcW w:w="10620" w:type="dxa"/>
          </w:tcPr>
          <w:p w14:paraId="12DE123E" w14:textId="651D82B9" w:rsidR="00EB0876" w:rsidRPr="0088759F" w:rsidRDefault="0088759F" w:rsidP="0088759F">
            <w:pPr>
              <w:pStyle w:val="TableParagraph"/>
              <w:tabs>
                <w:tab w:val="left" w:pos="835"/>
              </w:tabs>
              <w:spacing w:line="360" w:lineRule="auto"/>
              <w:ind w:right="452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8759F">
              <w:rPr>
                <w:rFonts w:asciiTheme="majorBidi" w:hAnsiTheme="majorBidi" w:cstheme="majorBidi"/>
                <w:sz w:val="24"/>
                <w:szCs w:val="24"/>
              </w:rPr>
              <w:t>Robotic automation in Industry 4.0 using 5G communication provides a powerful solution for developing smart and efficient manufacturing systems. The high speed, low latency, and reliable connectivity of 5G enable real-time communication between robots, sensors, machines, and control systems. When combined with AI, IoT, edge computing, computer vision, and predictive maintenance, 5G-enabled robots can perform manufacturing tasks with greater accuracy, flexibility, and efficiency. This technology also supports collaborative robots, autonomous mobile robots, real-time monitoring, and intelligent decision-making. Overall, 5G-based robotic automation improves productivity, reduces downtime, enhances operational safety, and provides a strong foundation for the development of connected and intelligent smart factories.</w:t>
            </w:r>
          </w:p>
        </w:tc>
      </w:tr>
    </w:tbl>
    <w:p w14:paraId="67CE94E2" w14:textId="77777777" w:rsidR="00EB0876" w:rsidRDefault="00EB0876">
      <w:pPr>
        <w:pStyle w:val="BodyText"/>
      </w:pPr>
    </w:p>
    <w:p w14:paraId="7B32A2E6" w14:textId="6EC316C7" w:rsidR="00EB0876" w:rsidRDefault="0088759F" w:rsidP="0088759F">
      <w:pPr>
        <w:pStyle w:val="BodyText"/>
        <w:tabs>
          <w:tab w:val="left" w:pos="9060"/>
        </w:tabs>
        <w:spacing w:before="8"/>
      </w:pPr>
      <w:r>
        <w:t xml:space="preserve">                                                                                                                                     </w:t>
      </w:r>
    </w:p>
    <w:p w14:paraId="60A05AF9" w14:textId="77777777" w:rsidR="00EB0876" w:rsidRDefault="0088759F">
      <w:pPr>
        <w:pStyle w:val="BodyText"/>
        <w:tabs>
          <w:tab w:val="left" w:pos="8919"/>
        </w:tabs>
        <w:ind w:left="280"/>
      </w:pPr>
      <w:r>
        <w:t xml:space="preserve">Student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EB0876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50FA6"/>
    <w:multiLevelType w:val="hybridMultilevel"/>
    <w:tmpl w:val="305A5FB4"/>
    <w:lvl w:ilvl="0" w:tplc="E16CA490">
      <w:start w:val="1"/>
      <w:numFmt w:val="decimal"/>
      <w:lvlText w:val="%1."/>
      <w:lvlJc w:val="left"/>
      <w:pPr>
        <w:ind w:left="835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0A0A0A"/>
        <w:spacing w:val="0"/>
        <w:w w:val="100"/>
        <w:sz w:val="21"/>
        <w:szCs w:val="21"/>
        <w:lang w:val="en-US" w:eastAsia="en-US" w:bidi="ar-SA"/>
      </w:rPr>
    </w:lvl>
    <w:lvl w:ilvl="1" w:tplc="BEA4491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0ABC260E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46C2ED6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869EF65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D92852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4C40B92E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9B2C2F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1188D22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876"/>
    <w:rsid w:val="0017102A"/>
    <w:rsid w:val="002B47EB"/>
    <w:rsid w:val="0088759F"/>
    <w:rsid w:val="00970B1D"/>
    <w:rsid w:val="00A63EC5"/>
    <w:rsid w:val="00EB0876"/>
    <w:rsid w:val="00EE324D"/>
    <w:rsid w:val="00F2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F3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5"/>
    </w:pPr>
  </w:style>
  <w:style w:type="paragraph" w:styleId="NormalWeb">
    <w:name w:val="Normal (Web)"/>
    <w:basedOn w:val="Normal"/>
    <w:uiPriority w:val="99"/>
    <w:semiHidden/>
    <w:unhideWhenUsed/>
    <w:rsid w:val="00970B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0B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5"/>
    </w:pPr>
  </w:style>
  <w:style w:type="paragraph" w:styleId="NormalWeb">
    <w:name w:val="Normal (Web)"/>
    <w:basedOn w:val="Normal"/>
    <w:uiPriority w:val="99"/>
    <w:semiHidden/>
    <w:unhideWhenUsed/>
    <w:rsid w:val="00970B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0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3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One_page_Writeup Project  afzal .docx</vt:lpstr>
    </vt:vector>
  </TitlesOfParts>
  <Company/>
  <LinksUpToDate>false</LinksUpToDate>
  <CharactersWithSpaces>2268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One_page_Writeup Project  afzal .docx</dc:title>
  <dc:creator>HP</dc:creator>
  <cp:lastModifiedBy>Lenovo</cp:lastModifiedBy>
  <cp:revision>2</cp:revision>
  <dcterms:created xsi:type="dcterms:W3CDTF">2026-08-20T05:53:00Z</dcterms:created>
  <dcterms:modified xsi:type="dcterms:W3CDTF">2026-08-20T05:53:00Z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