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D4" w:rsidRPr="00A531DD" w:rsidRDefault="00404B68" w:rsidP="00404B68">
      <w:pPr>
        <w:pStyle w:val="Title"/>
        <w:jc w:val="center"/>
        <w:rPr>
          <w:rFonts w:asciiTheme="minorHAnsi" w:hAnsiTheme="minorHAnsi"/>
          <w:sz w:val="52"/>
          <w:lang w:val="mn-MN"/>
        </w:rPr>
      </w:pPr>
      <w:r w:rsidRPr="00A531DD">
        <w:rPr>
          <w:rFonts w:asciiTheme="minorHAnsi" w:hAnsiTheme="minorHAnsi"/>
          <w:sz w:val="52"/>
          <w:lang w:val="mn-MN"/>
        </w:rPr>
        <w:t>Семинар 7</w:t>
      </w:r>
    </w:p>
    <w:p w:rsidR="00404B68" w:rsidRPr="00A531DD" w:rsidRDefault="00404B68" w:rsidP="00D552C3">
      <w:pPr>
        <w:pStyle w:val="Heading1"/>
        <w:spacing w:after="240"/>
        <w:rPr>
          <w:rFonts w:asciiTheme="minorHAnsi" w:hAnsiTheme="minorHAnsi"/>
          <w:color w:val="auto"/>
          <w:sz w:val="36"/>
          <w:lang w:val="mn-MN"/>
        </w:rPr>
      </w:pPr>
      <w:r w:rsidRPr="00A531DD">
        <w:rPr>
          <w:rFonts w:asciiTheme="minorHAnsi" w:hAnsiTheme="minorHAnsi"/>
          <w:color w:val="auto"/>
          <w:sz w:val="36"/>
          <w:lang w:val="mn-MN"/>
        </w:rPr>
        <w:t>Даалгавар 2.4 Холбоосыг илрүүлж олох</w:t>
      </w:r>
    </w:p>
    <w:p w:rsidR="00404B68" w:rsidRPr="00A531DD" w:rsidRDefault="00D552C3" w:rsidP="00404B68">
      <w:pPr>
        <w:rPr>
          <w:sz w:val="24"/>
          <w:lang w:val="mn-MN"/>
        </w:rPr>
      </w:pPr>
      <w:r w:rsidRPr="00A531DD">
        <w:rPr>
          <w:sz w:val="24"/>
          <w:lang w:val="mn-MN"/>
        </w:rPr>
        <w:t>Зорилт: Текстэд өгөгдсөн холбоосыг олж илрүүлэх мөн классын диаграм зурж чадах.</w:t>
      </w:r>
    </w:p>
    <w:p w:rsidR="00D552C3" w:rsidRPr="00A531DD" w:rsidRDefault="00D552C3" w:rsidP="00D552C3">
      <w:pPr>
        <w:pStyle w:val="ListParagraph"/>
        <w:numPr>
          <w:ilvl w:val="0"/>
          <w:numId w:val="1"/>
        </w:numPr>
        <w:rPr>
          <w:sz w:val="24"/>
          <w:lang w:val="mn-MN"/>
        </w:rPr>
      </w:pPr>
      <w:r w:rsidRPr="00A531DD">
        <w:rPr>
          <w:sz w:val="24"/>
          <w:lang w:val="mn-MN"/>
        </w:rPr>
        <w:t>Шаардлагаас классын хоорондох холбоосыг олж классын диаграмыг зур. Оролцсон классын харьцааны тоог авч үзээрэй.</w:t>
      </w:r>
    </w:p>
    <w:p w:rsidR="00D552C3" w:rsidRPr="00A531DD" w:rsidRDefault="00DC1773" w:rsidP="00483FBB">
      <w:bookmarkStart w:id="0" w:name="_GoBack"/>
      <w:bookmarkEnd w:id="0"/>
      <w:r w:rsidRPr="00A531DD">
        <w:rPr>
          <w:noProof/>
        </w:rPr>
        <w:drawing>
          <wp:anchor distT="0" distB="0" distL="114300" distR="114300" simplePos="0" relativeHeight="251658240" behindDoc="0" locked="0" layoutInCell="1" allowOverlap="1" wp14:anchorId="5BD8725D" wp14:editId="19A82EAE">
            <wp:simplePos x="0" y="0"/>
            <wp:positionH relativeFrom="margin">
              <wp:posOffset>-561975</wp:posOffset>
            </wp:positionH>
            <wp:positionV relativeFrom="margin">
              <wp:posOffset>1990725</wp:posOffset>
            </wp:positionV>
            <wp:extent cx="7146290" cy="25012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46290" cy="2501265"/>
                    </a:xfrm>
                    <a:prstGeom prst="rect">
                      <a:avLst/>
                    </a:prstGeom>
                  </pic:spPr>
                </pic:pic>
              </a:graphicData>
            </a:graphic>
            <wp14:sizeRelH relativeFrom="margin">
              <wp14:pctWidth>0</wp14:pctWidth>
            </wp14:sizeRelH>
            <wp14:sizeRelV relativeFrom="margin">
              <wp14:pctHeight>0</wp14:pctHeight>
            </wp14:sizeRelV>
          </wp:anchor>
        </w:drawing>
      </w:r>
    </w:p>
    <w:p w:rsidR="00404B68" w:rsidRPr="00A531DD" w:rsidRDefault="00404B68" w:rsidP="00404B68">
      <w:pPr>
        <w:rPr>
          <w:lang w:val="mn-MN"/>
        </w:rPr>
      </w:pPr>
    </w:p>
    <w:p w:rsidR="00483FBB" w:rsidRPr="00A531DD" w:rsidRDefault="00D24F46" w:rsidP="00483FBB">
      <w:pPr>
        <w:pStyle w:val="Subtitle"/>
        <w:numPr>
          <w:ilvl w:val="0"/>
          <w:numId w:val="1"/>
        </w:numPr>
        <w:rPr>
          <w:color w:val="auto"/>
          <w:lang w:val="mn-MN"/>
        </w:rPr>
      </w:pPr>
      <w:r w:rsidRPr="00A531DD">
        <w:rPr>
          <w:noProof/>
        </w:rPr>
        <w:drawing>
          <wp:anchor distT="0" distB="0" distL="114300" distR="114300" simplePos="0" relativeHeight="251659264" behindDoc="0" locked="0" layoutInCell="1" allowOverlap="1" wp14:anchorId="55D75F3A" wp14:editId="426D18ED">
            <wp:simplePos x="0" y="0"/>
            <wp:positionH relativeFrom="margin">
              <wp:posOffset>-457835</wp:posOffset>
            </wp:positionH>
            <wp:positionV relativeFrom="margin">
              <wp:posOffset>6229350</wp:posOffset>
            </wp:positionV>
            <wp:extent cx="7041515" cy="240982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41515" cy="2409825"/>
                    </a:xfrm>
                    <a:prstGeom prst="rect">
                      <a:avLst/>
                    </a:prstGeom>
                  </pic:spPr>
                </pic:pic>
              </a:graphicData>
            </a:graphic>
            <wp14:sizeRelH relativeFrom="margin">
              <wp14:pctWidth>0</wp14:pctWidth>
            </wp14:sizeRelH>
            <wp14:sizeRelV relativeFrom="margin">
              <wp14:pctHeight>0</wp14:pctHeight>
            </wp14:sizeRelV>
          </wp:anchor>
        </w:drawing>
      </w:r>
      <w:r w:rsidR="00483FBB" w:rsidRPr="00A531DD">
        <w:rPr>
          <w:color w:val="auto"/>
          <w:lang w:val="mn-MN"/>
        </w:rPr>
        <w:t>Даалгавар 1-д ном олон ширхэгтэй байж болох бөгөөд харин сэтгүүлийн хувьд ганцхан байна гэсэн шаардлага байсан. Харин одоо сэтгүүлийн хувьд олон ширхэг байдаг гэж авч үзье. Өөрөөр хэлбэл ширхэгийн объект бүр номын ширхэг аль эсвэл сэтгүүлийн ширхэг байна. Загвар энэ тохиолдолд яаж өөрчлөгдөх вэ? Ширхэгийн нэг объект нь номын болон сэтгүүлийн объект хоёул байж болох эсвэл хоёулантай нь хамааралгүй байх гэсэн утгагүй боломжоос хэрхэн зайлсхийх вэ? (Зөвлөмж: Холбоост хязгаар тавьж өг.)</w:t>
      </w:r>
    </w:p>
    <w:p w:rsidR="00483FBB" w:rsidRPr="00A531DD" w:rsidRDefault="00150C0A" w:rsidP="00D24F46">
      <w:pPr>
        <w:pStyle w:val="ListParagraph"/>
        <w:numPr>
          <w:ilvl w:val="0"/>
          <w:numId w:val="1"/>
        </w:numPr>
        <w:rPr>
          <w:lang w:val="mn-MN"/>
        </w:rPr>
      </w:pPr>
      <w:r w:rsidRPr="00A531DD">
        <w:rPr>
          <w:noProof/>
        </w:rPr>
        <w:lastRenderedPageBreak/>
        <w:drawing>
          <wp:anchor distT="0" distB="0" distL="114300" distR="114300" simplePos="0" relativeHeight="251660288" behindDoc="0" locked="0" layoutInCell="1" allowOverlap="1" wp14:anchorId="144AF035" wp14:editId="19EDD09C">
            <wp:simplePos x="0" y="0"/>
            <wp:positionH relativeFrom="column">
              <wp:posOffset>-47625</wp:posOffset>
            </wp:positionH>
            <wp:positionV relativeFrom="paragraph">
              <wp:posOffset>981075</wp:posOffset>
            </wp:positionV>
            <wp:extent cx="5943600" cy="28028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14:sizeRelH relativeFrom="page">
              <wp14:pctWidth>0</wp14:pctWidth>
            </wp14:sizeRelH>
            <wp14:sizeRelV relativeFrom="page">
              <wp14:pctHeight>0</wp14:pctHeight>
            </wp14:sizeRelV>
          </wp:anchor>
        </w:drawing>
      </w:r>
      <w:r w:rsidR="00D24F46" w:rsidRPr="00A531DD">
        <w:rPr>
          <w:lang w:val="mn-MN"/>
        </w:rPr>
        <w:t xml:space="preserve"> Даалгавар 1-д зээлэх үйл ажиллагааг явуулахад зээллэг гэсэн класс хэрэгтэй байж магад гэж байсан. Энэ загварт тэр классыг хэрхэн нэгтгэх вэ? Зээлэх үйл ажиллагаа нь номын сангийн гишүүн болон ширхэгийн хоорондох холбоосын шинж чанар гэж авч үзээрэй. (Хялбарчлахын тулд ажилтан гэсэн классыг энэ тохиолдолд орхиороорой.)</w:t>
      </w:r>
    </w:p>
    <w:p w:rsidR="00D24F46" w:rsidRPr="00A531DD" w:rsidRDefault="00D24F46" w:rsidP="00D24F46">
      <w:pPr>
        <w:rPr>
          <w:lang w:val="mn-MN"/>
        </w:rPr>
      </w:pPr>
    </w:p>
    <w:p w:rsidR="00150C0A" w:rsidRPr="00A531DD" w:rsidRDefault="00150C0A" w:rsidP="00D24F46">
      <w:pPr>
        <w:rPr>
          <w:lang w:val="mn-MN"/>
        </w:rPr>
      </w:pPr>
    </w:p>
    <w:p w:rsidR="00150C0A" w:rsidRPr="00A531DD" w:rsidRDefault="00150C0A" w:rsidP="00150C0A">
      <w:pPr>
        <w:pStyle w:val="Heading1"/>
        <w:spacing w:after="240"/>
        <w:rPr>
          <w:rFonts w:asciiTheme="minorHAnsi" w:hAnsiTheme="minorHAnsi"/>
          <w:color w:val="auto"/>
          <w:sz w:val="34"/>
          <w:szCs w:val="34"/>
          <w:lang w:val="mn-MN"/>
        </w:rPr>
      </w:pPr>
      <w:r w:rsidRPr="00A531DD">
        <w:rPr>
          <w:rFonts w:asciiTheme="minorHAnsi" w:hAnsiTheme="minorHAnsi"/>
          <w:color w:val="auto"/>
          <w:sz w:val="34"/>
          <w:szCs w:val="34"/>
          <w:lang w:val="mn-MN"/>
        </w:rPr>
        <w:t>Даалгавар 2.5 Семинар зохион байгуулалтын классын диаграм</w:t>
      </w:r>
    </w:p>
    <w:p w:rsidR="00150C0A" w:rsidRPr="00A531DD" w:rsidRDefault="00150C0A" w:rsidP="00150C0A">
      <w:pPr>
        <w:rPr>
          <w:sz w:val="24"/>
          <w:lang w:val="mn-MN"/>
        </w:rPr>
      </w:pPr>
      <w:r w:rsidRPr="00A531DD">
        <w:rPr>
          <w:sz w:val="24"/>
          <w:lang w:val="mn-MN"/>
        </w:rPr>
        <w:t>Зорилго: Холбоосыг олж илрүүлэх мөн классын жишиг зургийг гаргаж чадахуйц болох</w:t>
      </w:r>
    </w:p>
    <w:p w:rsidR="00150C0A" w:rsidRPr="00A531DD" w:rsidRDefault="00150C0A" w:rsidP="00150C0A">
      <w:pPr>
        <w:pStyle w:val="ListParagraph"/>
        <w:numPr>
          <w:ilvl w:val="0"/>
          <w:numId w:val="2"/>
        </w:numPr>
        <w:rPr>
          <w:sz w:val="24"/>
          <w:lang w:val="mn-MN"/>
        </w:rPr>
      </w:pPr>
      <w:r w:rsidRPr="00A531DD">
        <w:rPr>
          <w:sz w:val="24"/>
        </w:rPr>
        <w:t xml:space="preserve"> </w:t>
      </w:r>
      <w:r w:rsidRPr="00A531DD">
        <w:rPr>
          <w:sz w:val="24"/>
          <w:lang w:val="mn-MN"/>
        </w:rPr>
        <w:t>Чухал бүх классыг шинж болон үйлдэлтэй нь хамт олж тогтоо.</w:t>
      </w:r>
    </w:p>
    <w:tbl>
      <w:tblPr>
        <w:tblStyle w:val="TableGrid"/>
        <w:tblW w:w="0" w:type="auto"/>
        <w:tblLook w:val="04A0" w:firstRow="1" w:lastRow="0" w:firstColumn="1" w:lastColumn="0" w:noHBand="0" w:noVBand="1"/>
      </w:tblPr>
      <w:tblGrid>
        <w:gridCol w:w="3116"/>
        <w:gridCol w:w="3117"/>
        <w:gridCol w:w="3117"/>
      </w:tblGrid>
      <w:tr w:rsidR="00150C0A" w:rsidRPr="00A531DD" w:rsidTr="00E54524">
        <w:tc>
          <w:tcPr>
            <w:tcW w:w="3116" w:type="dxa"/>
            <w:shd w:val="clear" w:color="auto" w:fill="B4C6E7" w:themeFill="accent5" w:themeFillTint="66"/>
          </w:tcPr>
          <w:p w:rsidR="00150C0A" w:rsidRPr="00A531DD" w:rsidRDefault="00150C0A" w:rsidP="00150C0A">
            <w:pPr>
              <w:rPr>
                <w:sz w:val="28"/>
                <w:lang w:val="mn-MN"/>
              </w:rPr>
            </w:pPr>
            <w:r w:rsidRPr="00A531DD">
              <w:rPr>
                <w:sz w:val="28"/>
                <w:lang w:val="mn-MN"/>
              </w:rPr>
              <w:t>Классын нэр</w:t>
            </w:r>
          </w:p>
        </w:tc>
        <w:tc>
          <w:tcPr>
            <w:tcW w:w="3117" w:type="dxa"/>
            <w:shd w:val="clear" w:color="auto" w:fill="B4C6E7" w:themeFill="accent5" w:themeFillTint="66"/>
          </w:tcPr>
          <w:p w:rsidR="00150C0A" w:rsidRPr="00A531DD" w:rsidRDefault="00150C0A" w:rsidP="00150C0A">
            <w:pPr>
              <w:rPr>
                <w:sz w:val="28"/>
                <w:lang w:val="mn-MN"/>
              </w:rPr>
            </w:pPr>
            <w:r w:rsidRPr="00A531DD">
              <w:rPr>
                <w:sz w:val="28"/>
                <w:lang w:val="mn-MN"/>
              </w:rPr>
              <w:t xml:space="preserve">Шинж </w:t>
            </w:r>
          </w:p>
        </w:tc>
        <w:tc>
          <w:tcPr>
            <w:tcW w:w="3117" w:type="dxa"/>
            <w:shd w:val="clear" w:color="auto" w:fill="B4C6E7" w:themeFill="accent5" w:themeFillTint="66"/>
          </w:tcPr>
          <w:p w:rsidR="00150C0A" w:rsidRPr="00A531DD" w:rsidRDefault="00150C0A" w:rsidP="00150C0A">
            <w:pPr>
              <w:rPr>
                <w:sz w:val="28"/>
                <w:lang w:val="mn-MN"/>
              </w:rPr>
            </w:pPr>
            <w:r w:rsidRPr="00A531DD">
              <w:rPr>
                <w:sz w:val="28"/>
                <w:lang w:val="mn-MN"/>
              </w:rPr>
              <w:t xml:space="preserve">Үйлдэл </w:t>
            </w:r>
          </w:p>
        </w:tc>
      </w:tr>
      <w:tr w:rsidR="00150C0A" w:rsidRPr="00A531DD" w:rsidTr="00150C0A">
        <w:tc>
          <w:tcPr>
            <w:tcW w:w="3116" w:type="dxa"/>
          </w:tcPr>
          <w:p w:rsidR="00150C0A" w:rsidRPr="00A531DD" w:rsidRDefault="00150C0A" w:rsidP="00150C0A">
            <w:pPr>
              <w:rPr>
                <w:sz w:val="24"/>
                <w:lang w:val="mn-MN"/>
              </w:rPr>
            </w:pPr>
            <w:r w:rsidRPr="00A531DD">
              <w:rPr>
                <w:sz w:val="24"/>
                <w:lang w:val="mn-MN"/>
              </w:rPr>
              <w:t xml:space="preserve">Оролцогч </w:t>
            </w:r>
          </w:p>
        </w:tc>
        <w:tc>
          <w:tcPr>
            <w:tcW w:w="3117" w:type="dxa"/>
          </w:tcPr>
          <w:p w:rsidR="00150C0A" w:rsidRPr="00A531DD" w:rsidRDefault="00150C0A" w:rsidP="00150C0A">
            <w:pPr>
              <w:rPr>
                <w:sz w:val="24"/>
                <w:lang w:val="mn-MN"/>
              </w:rPr>
            </w:pPr>
            <w:r w:rsidRPr="00A531DD">
              <w:rPr>
                <w:sz w:val="24"/>
                <w:lang w:val="mn-MN"/>
              </w:rPr>
              <w:t>Нэр</w:t>
            </w:r>
          </w:p>
          <w:p w:rsidR="00150C0A" w:rsidRPr="00A531DD" w:rsidRDefault="00150C0A" w:rsidP="00150C0A">
            <w:pPr>
              <w:rPr>
                <w:sz w:val="24"/>
                <w:lang w:val="mn-MN"/>
              </w:rPr>
            </w:pPr>
            <w:r w:rsidRPr="00A531DD">
              <w:rPr>
                <w:sz w:val="24"/>
                <w:lang w:val="mn-MN"/>
              </w:rPr>
              <w:t>Хаяг</w:t>
            </w:r>
          </w:p>
          <w:p w:rsidR="00150C0A" w:rsidRPr="00A531DD" w:rsidRDefault="00150C0A" w:rsidP="00150C0A">
            <w:pPr>
              <w:rPr>
                <w:sz w:val="24"/>
                <w:lang w:val="mn-MN"/>
              </w:rPr>
            </w:pPr>
            <w:r w:rsidRPr="00A531DD">
              <w:rPr>
                <w:sz w:val="24"/>
                <w:lang w:val="mn-MN"/>
              </w:rPr>
              <w:t>Статус</w:t>
            </w:r>
          </w:p>
        </w:tc>
        <w:tc>
          <w:tcPr>
            <w:tcW w:w="3117" w:type="dxa"/>
          </w:tcPr>
          <w:p w:rsidR="00150C0A" w:rsidRPr="00A531DD" w:rsidRDefault="00150C0A" w:rsidP="00150C0A">
            <w:pPr>
              <w:rPr>
                <w:sz w:val="24"/>
                <w:lang w:val="mn-MN"/>
              </w:rPr>
            </w:pPr>
            <w:r w:rsidRPr="00A531DD">
              <w:rPr>
                <w:sz w:val="24"/>
                <w:lang w:val="mn-MN"/>
              </w:rPr>
              <w:t>Сургалтанд бүртгүүлэх</w:t>
            </w:r>
          </w:p>
          <w:p w:rsidR="00150C0A" w:rsidRPr="00A531DD" w:rsidRDefault="00E54524" w:rsidP="00150C0A">
            <w:pPr>
              <w:rPr>
                <w:sz w:val="24"/>
                <w:lang w:val="mn-MN"/>
              </w:rPr>
            </w:pPr>
            <w:r w:rsidRPr="00A531DD">
              <w:rPr>
                <w:sz w:val="24"/>
                <w:lang w:val="mn-MN"/>
              </w:rPr>
              <w:t>Програмд бүртгүүлэх</w:t>
            </w:r>
          </w:p>
        </w:tc>
      </w:tr>
      <w:tr w:rsidR="00150C0A" w:rsidRPr="00A531DD" w:rsidTr="00150C0A">
        <w:tc>
          <w:tcPr>
            <w:tcW w:w="3116" w:type="dxa"/>
          </w:tcPr>
          <w:p w:rsidR="00150C0A" w:rsidRPr="00A531DD" w:rsidRDefault="00150C0A" w:rsidP="00150C0A">
            <w:pPr>
              <w:rPr>
                <w:sz w:val="24"/>
                <w:lang w:val="mn-MN"/>
              </w:rPr>
            </w:pPr>
            <w:r w:rsidRPr="00A531DD">
              <w:rPr>
                <w:sz w:val="24"/>
                <w:lang w:val="mn-MN"/>
              </w:rPr>
              <w:t xml:space="preserve">Сургалт </w:t>
            </w:r>
          </w:p>
        </w:tc>
        <w:tc>
          <w:tcPr>
            <w:tcW w:w="3117" w:type="dxa"/>
          </w:tcPr>
          <w:p w:rsidR="00150C0A" w:rsidRPr="00A531DD" w:rsidRDefault="00150C0A" w:rsidP="00150C0A">
            <w:pPr>
              <w:rPr>
                <w:sz w:val="24"/>
                <w:lang w:val="mn-MN"/>
              </w:rPr>
            </w:pPr>
            <w:r w:rsidRPr="00A531DD">
              <w:rPr>
                <w:sz w:val="24"/>
                <w:lang w:val="mn-MN"/>
              </w:rPr>
              <w:t>Дугаар</w:t>
            </w:r>
          </w:p>
          <w:p w:rsidR="00150C0A" w:rsidRPr="00A531DD" w:rsidRDefault="00150C0A" w:rsidP="00150C0A">
            <w:pPr>
              <w:rPr>
                <w:sz w:val="24"/>
                <w:lang w:val="mn-MN"/>
              </w:rPr>
            </w:pPr>
            <w:r w:rsidRPr="00A531DD">
              <w:rPr>
                <w:sz w:val="24"/>
                <w:lang w:val="mn-MN"/>
              </w:rPr>
              <w:t>Нэр</w:t>
            </w:r>
          </w:p>
          <w:p w:rsidR="00150C0A" w:rsidRPr="00A531DD" w:rsidRDefault="00150C0A" w:rsidP="00150C0A">
            <w:pPr>
              <w:rPr>
                <w:sz w:val="24"/>
                <w:lang w:val="mn-MN"/>
              </w:rPr>
            </w:pPr>
            <w:r w:rsidRPr="00A531DD">
              <w:rPr>
                <w:sz w:val="24"/>
                <w:lang w:val="mn-MN"/>
              </w:rPr>
              <w:t xml:space="preserve">Огноо </w:t>
            </w:r>
          </w:p>
        </w:tc>
        <w:tc>
          <w:tcPr>
            <w:tcW w:w="3117" w:type="dxa"/>
          </w:tcPr>
          <w:p w:rsidR="00150C0A" w:rsidRPr="00A531DD" w:rsidRDefault="00150C0A" w:rsidP="00150C0A">
            <w:pPr>
              <w:rPr>
                <w:sz w:val="24"/>
                <w:lang w:val="mn-MN"/>
              </w:rPr>
            </w:pPr>
            <w:r w:rsidRPr="00A531DD">
              <w:rPr>
                <w:sz w:val="24"/>
                <w:lang w:val="mn-MN"/>
              </w:rPr>
              <w:t>Сургалт явагдсан эсэх</w:t>
            </w:r>
          </w:p>
        </w:tc>
      </w:tr>
      <w:tr w:rsidR="00150C0A" w:rsidRPr="00A531DD" w:rsidTr="00150C0A">
        <w:tc>
          <w:tcPr>
            <w:tcW w:w="3116" w:type="dxa"/>
          </w:tcPr>
          <w:p w:rsidR="00150C0A" w:rsidRPr="00A531DD" w:rsidRDefault="00150C0A" w:rsidP="00150C0A">
            <w:pPr>
              <w:rPr>
                <w:sz w:val="24"/>
                <w:lang w:val="mn-MN"/>
              </w:rPr>
            </w:pPr>
            <w:r w:rsidRPr="00A531DD">
              <w:rPr>
                <w:sz w:val="24"/>
                <w:lang w:val="mn-MN"/>
              </w:rPr>
              <w:t xml:space="preserve">Илтгэгч </w:t>
            </w:r>
          </w:p>
        </w:tc>
        <w:tc>
          <w:tcPr>
            <w:tcW w:w="3117" w:type="dxa"/>
          </w:tcPr>
          <w:p w:rsidR="00150C0A" w:rsidRPr="00A531DD" w:rsidRDefault="00150C0A" w:rsidP="00150C0A">
            <w:pPr>
              <w:rPr>
                <w:sz w:val="24"/>
                <w:lang w:val="mn-MN"/>
              </w:rPr>
            </w:pPr>
            <w:r w:rsidRPr="00A531DD">
              <w:rPr>
                <w:sz w:val="24"/>
                <w:lang w:val="mn-MN"/>
              </w:rPr>
              <w:t>Нэр</w:t>
            </w:r>
          </w:p>
          <w:p w:rsidR="00150C0A" w:rsidRPr="00A531DD" w:rsidRDefault="00150C0A" w:rsidP="00150C0A">
            <w:pPr>
              <w:rPr>
                <w:sz w:val="24"/>
                <w:lang w:val="mn-MN"/>
              </w:rPr>
            </w:pPr>
            <w:r w:rsidRPr="00A531DD">
              <w:rPr>
                <w:sz w:val="24"/>
                <w:lang w:val="mn-MN"/>
              </w:rPr>
              <w:t>Ажилладаг байгууллага</w:t>
            </w:r>
          </w:p>
        </w:tc>
        <w:tc>
          <w:tcPr>
            <w:tcW w:w="3117" w:type="dxa"/>
          </w:tcPr>
          <w:p w:rsidR="00150C0A" w:rsidRPr="00A531DD" w:rsidRDefault="00150C0A" w:rsidP="00150C0A">
            <w:pPr>
              <w:rPr>
                <w:sz w:val="24"/>
                <w:lang w:val="mn-MN"/>
              </w:rPr>
            </w:pPr>
            <w:r w:rsidRPr="00A531DD">
              <w:rPr>
                <w:sz w:val="24"/>
                <w:lang w:val="mn-MN"/>
              </w:rPr>
              <w:t>Сургалтанд бүртгүүлэх</w:t>
            </w:r>
          </w:p>
        </w:tc>
      </w:tr>
      <w:tr w:rsidR="00E54524" w:rsidRPr="00A531DD" w:rsidTr="00150C0A">
        <w:tc>
          <w:tcPr>
            <w:tcW w:w="3116" w:type="dxa"/>
          </w:tcPr>
          <w:p w:rsidR="00E54524" w:rsidRPr="00A531DD" w:rsidRDefault="00E54524" w:rsidP="00150C0A">
            <w:pPr>
              <w:rPr>
                <w:sz w:val="24"/>
                <w:lang w:val="mn-MN"/>
              </w:rPr>
            </w:pPr>
            <w:r w:rsidRPr="00A531DD">
              <w:rPr>
                <w:sz w:val="24"/>
                <w:lang w:val="mn-MN"/>
              </w:rPr>
              <w:t xml:space="preserve">Програм </w:t>
            </w:r>
          </w:p>
        </w:tc>
        <w:tc>
          <w:tcPr>
            <w:tcW w:w="3117" w:type="dxa"/>
          </w:tcPr>
          <w:p w:rsidR="00E54524" w:rsidRPr="00A531DD" w:rsidRDefault="00E54524" w:rsidP="00150C0A">
            <w:pPr>
              <w:rPr>
                <w:sz w:val="24"/>
                <w:lang w:val="mn-MN"/>
              </w:rPr>
            </w:pPr>
            <w:r w:rsidRPr="00A531DD">
              <w:rPr>
                <w:sz w:val="24"/>
                <w:lang w:val="mn-MN"/>
              </w:rPr>
              <w:t>Нэр</w:t>
            </w:r>
          </w:p>
          <w:p w:rsidR="00E54524" w:rsidRPr="00A531DD" w:rsidRDefault="00E54524" w:rsidP="00150C0A">
            <w:pPr>
              <w:rPr>
                <w:sz w:val="24"/>
                <w:lang w:val="mn-MN"/>
              </w:rPr>
            </w:pPr>
            <w:r w:rsidRPr="00A531DD">
              <w:rPr>
                <w:sz w:val="24"/>
                <w:lang w:val="mn-MN"/>
              </w:rPr>
              <w:t>Он сар өдөр</w:t>
            </w:r>
          </w:p>
          <w:p w:rsidR="00E54524" w:rsidRPr="00A531DD" w:rsidRDefault="00E54524" w:rsidP="00150C0A">
            <w:pPr>
              <w:rPr>
                <w:sz w:val="24"/>
                <w:lang w:val="mn-MN"/>
              </w:rPr>
            </w:pPr>
            <w:r w:rsidRPr="00A531DD">
              <w:rPr>
                <w:sz w:val="24"/>
                <w:lang w:val="mn-MN"/>
              </w:rPr>
              <w:t>Цаг</w:t>
            </w:r>
          </w:p>
          <w:p w:rsidR="00E54524" w:rsidRPr="00A531DD" w:rsidRDefault="00E54524" w:rsidP="00150C0A">
            <w:pPr>
              <w:rPr>
                <w:sz w:val="24"/>
                <w:lang w:val="mn-MN"/>
              </w:rPr>
            </w:pPr>
            <w:r w:rsidRPr="00A531DD">
              <w:rPr>
                <w:sz w:val="24"/>
                <w:lang w:val="mn-MN"/>
              </w:rPr>
              <w:t>байршил</w:t>
            </w:r>
          </w:p>
        </w:tc>
        <w:tc>
          <w:tcPr>
            <w:tcW w:w="3117" w:type="dxa"/>
          </w:tcPr>
          <w:p w:rsidR="00E54524" w:rsidRPr="00A531DD" w:rsidRDefault="00E54524" w:rsidP="00150C0A">
            <w:pPr>
              <w:rPr>
                <w:sz w:val="24"/>
                <w:lang w:val="mn-MN"/>
              </w:rPr>
            </w:pPr>
          </w:p>
        </w:tc>
      </w:tr>
    </w:tbl>
    <w:p w:rsidR="00150C0A" w:rsidRPr="00A531DD" w:rsidRDefault="00150C0A" w:rsidP="00150C0A">
      <w:pPr>
        <w:rPr>
          <w:sz w:val="24"/>
          <w:lang w:val="mn-MN"/>
        </w:rPr>
      </w:pPr>
    </w:p>
    <w:p w:rsidR="00E54524" w:rsidRDefault="00436B42" w:rsidP="00436B42">
      <w:pPr>
        <w:pStyle w:val="ListParagraph"/>
        <w:numPr>
          <w:ilvl w:val="0"/>
          <w:numId w:val="2"/>
        </w:numPr>
        <w:rPr>
          <w:sz w:val="24"/>
          <w:lang w:val="mn-MN"/>
        </w:rPr>
      </w:pPr>
      <w:r w:rsidRPr="00A531DD">
        <w:rPr>
          <w:noProof/>
        </w:rPr>
        <w:lastRenderedPageBreak/>
        <w:drawing>
          <wp:anchor distT="0" distB="0" distL="114300" distR="114300" simplePos="0" relativeHeight="251661312" behindDoc="0" locked="0" layoutInCell="1" allowOverlap="1" wp14:anchorId="6211A825" wp14:editId="5A6C7526">
            <wp:simplePos x="0" y="0"/>
            <wp:positionH relativeFrom="margin">
              <wp:posOffset>-523875</wp:posOffset>
            </wp:positionH>
            <wp:positionV relativeFrom="margin">
              <wp:posOffset>419100</wp:posOffset>
            </wp:positionV>
            <wp:extent cx="7158355" cy="36957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58355" cy="3695700"/>
                    </a:xfrm>
                    <a:prstGeom prst="rect">
                      <a:avLst/>
                    </a:prstGeom>
                  </pic:spPr>
                </pic:pic>
              </a:graphicData>
            </a:graphic>
            <wp14:sizeRelH relativeFrom="margin">
              <wp14:pctWidth>0</wp14:pctWidth>
            </wp14:sizeRelH>
            <wp14:sizeRelV relativeFrom="margin">
              <wp14:pctHeight>0</wp14:pctHeight>
            </wp14:sizeRelV>
          </wp:anchor>
        </w:drawing>
      </w:r>
      <w:r w:rsidR="00E54524" w:rsidRPr="00A531DD">
        <w:rPr>
          <w:sz w:val="24"/>
          <w:lang w:val="mn-MN"/>
        </w:rPr>
        <w:t>Класс хоорондын холбоосыг олж тогтоо.</w:t>
      </w:r>
    </w:p>
    <w:p w:rsidR="00436B42" w:rsidRDefault="00436B42" w:rsidP="00436B42">
      <w:pPr>
        <w:rPr>
          <w:sz w:val="24"/>
          <w:lang w:val="mn-MN"/>
        </w:rPr>
      </w:pPr>
    </w:p>
    <w:p w:rsidR="00436B42" w:rsidRDefault="00436B42" w:rsidP="00436B42">
      <w:pPr>
        <w:rPr>
          <w:sz w:val="24"/>
          <w:lang w:val="mn-MN"/>
        </w:rPr>
      </w:pPr>
    </w:p>
    <w:p w:rsidR="00436B42" w:rsidRDefault="00436B42" w:rsidP="00436B42">
      <w:pPr>
        <w:pStyle w:val="ListParagraph"/>
        <w:numPr>
          <w:ilvl w:val="0"/>
          <w:numId w:val="2"/>
        </w:numPr>
        <w:rPr>
          <w:sz w:val="24"/>
          <w:lang w:val="mn-MN"/>
        </w:rPr>
      </w:pPr>
      <w:r>
        <w:rPr>
          <w:noProof/>
        </w:rPr>
        <w:drawing>
          <wp:anchor distT="0" distB="0" distL="114300" distR="114300" simplePos="0" relativeHeight="251662336" behindDoc="0" locked="0" layoutInCell="1" allowOverlap="1" wp14:anchorId="03B05126" wp14:editId="1E25CEB0">
            <wp:simplePos x="0" y="0"/>
            <wp:positionH relativeFrom="margin">
              <wp:posOffset>-524510</wp:posOffset>
            </wp:positionH>
            <wp:positionV relativeFrom="margin">
              <wp:posOffset>5161915</wp:posOffset>
            </wp:positionV>
            <wp:extent cx="6886575" cy="345376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6575" cy="3453765"/>
                    </a:xfrm>
                    <a:prstGeom prst="rect">
                      <a:avLst/>
                    </a:prstGeom>
                  </pic:spPr>
                </pic:pic>
              </a:graphicData>
            </a:graphic>
            <wp14:sizeRelH relativeFrom="margin">
              <wp14:pctWidth>0</wp14:pctWidth>
            </wp14:sizeRelH>
            <wp14:sizeRelV relativeFrom="margin">
              <wp14:pctHeight>0</wp14:pctHeight>
            </wp14:sizeRelV>
          </wp:anchor>
        </w:drawing>
      </w:r>
      <w:r>
        <w:rPr>
          <w:sz w:val="24"/>
          <w:lang w:val="mn-MN"/>
        </w:rPr>
        <w:t>Ө</w:t>
      </w:r>
      <w:r w:rsidRPr="00436B42">
        <w:rPr>
          <w:sz w:val="24"/>
          <w:lang w:val="mn-MN"/>
        </w:rPr>
        <w:t>өрийн зохиосон жишээ өгөгдлийн тусламжтайгаар объект жишиг зургийг гарга.</w:t>
      </w:r>
    </w:p>
    <w:p w:rsidR="00436B42" w:rsidRPr="00436B42" w:rsidRDefault="00436B42" w:rsidP="00436B42">
      <w:pPr>
        <w:rPr>
          <w:sz w:val="24"/>
          <w:lang w:val="mn-MN"/>
        </w:rPr>
      </w:pPr>
    </w:p>
    <w:sectPr w:rsidR="00436B42" w:rsidRPr="00436B42" w:rsidSect="00483FB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16AFE"/>
    <w:multiLevelType w:val="hybridMultilevel"/>
    <w:tmpl w:val="01A0D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331ED"/>
    <w:multiLevelType w:val="hybridMultilevel"/>
    <w:tmpl w:val="742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68"/>
    <w:rsid w:val="00150C0A"/>
    <w:rsid w:val="00333A61"/>
    <w:rsid w:val="00404B68"/>
    <w:rsid w:val="00436B42"/>
    <w:rsid w:val="00483FBB"/>
    <w:rsid w:val="00556844"/>
    <w:rsid w:val="006958A9"/>
    <w:rsid w:val="00A531DD"/>
    <w:rsid w:val="00A62E8F"/>
    <w:rsid w:val="00D24F46"/>
    <w:rsid w:val="00D552C3"/>
    <w:rsid w:val="00DC1773"/>
    <w:rsid w:val="00E54524"/>
    <w:rsid w:val="00EE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F61A8-2629-43FE-80DB-50EEB145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4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B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4B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52C3"/>
    <w:pPr>
      <w:ind w:left="720"/>
      <w:contextualSpacing/>
    </w:pPr>
  </w:style>
  <w:style w:type="paragraph" w:styleId="Subtitle">
    <w:name w:val="Subtitle"/>
    <w:basedOn w:val="Normal"/>
    <w:next w:val="Normal"/>
    <w:link w:val="SubtitleChar"/>
    <w:uiPriority w:val="11"/>
    <w:qFormat/>
    <w:rsid w:val="00483F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3FBB"/>
    <w:rPr>
      <w:rFonts w:eastAsiaTheme="minorEastAsia"/>
      <w:color w:val="5A5A5A" w:themeColor="text1" w:themeTint="A5"/>
      <w:spacing w:val="15"/>
    </w:rPr>
  </w:style>
  <w:style w:type="table" w:styleId="TableGrid">
    <w:name w:val="Table Grid"/>
    <w:basedOn w:val="TableNormal"/>
    <w:uiPriority w:val="39"/>
    <w:rsid w:val="00150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Munkh-Orgil</dc:creator>
  <cp:keywords/>
  <dc:description/>
  <cp:lastModifiedBy>Munkh-Orgil</cp:lastModifiedBy>
  <cp:revision>2</cp:revision>
  <dcterms:created xsi:type="dcterms:W3CDTF">2021-03-28T05:26:00Z</dcterms:created>
  <dcterms:modified xsi:type="dcterms:W3CDTF">2021-03-28T09:49:00Z</dcterms:modified>
</cp:coreProperties>
</file>