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E0" w:rsidRPr="00BB0283" w:rsidRDefault="00C46666" w:rsidP="00C46666">
      <w:pPr>
        <w:pStyle w:val="Title"/>
        <w:jc w:val="center"/>
        <w:rPr>
          <w:rFonts w:asciiTheme="minorHAnsi" w:hAnsiTheme="minorHAnsi"/>
          <w:sz w:val="44"/>
          <w:lang w:val="mn-MN"/>
        </w:rPr>
      </w:pPr>
      <w:r w:rsidRPr="00BB0283">
        <w:rPr>
          <w:rFonts w:asciiTheme="minorHAnsi" w:hAnsiTheme="minorHAnsi"/>
          <w:sz w:val="44"/>
          <w:lang w:val="mn-MN"/>
        </w:rPr>
        <w:t>Объект хандлагат шинжилгээний динамик ойлголт</w:t>
      </w:r>
    </w:p>
    <w:p w:rsidR="00C46666" w:rsidRPr="00BB0283" w:rsidRDefault="00C46666" w:rsidP="00C46666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BB0283">
        <w:rPr>
          <w:rFonts w:asciiTheme="minorHAnsi" w:hAnsiTheme="minorHAnsi"/>
          <w:color w:val="auto"/>
          <w:lang w:val="mn-MN"/>
        </w:rPr>
        <w:t>Төлөвийн автомат</w:t>
      </w:r>
    </w:p>
    <w:p w:rsidR="00C46666" w:rsidRPr="00BB0283" w:rsidRDefault="00C46666" w:rsidP="00C46666">
      <w:pPr>
        <w:rPr>
          <w:lang w:val="mn-MN"/>
        </w:rPr>
      </w:pPr>
      <w:r w:rsidRPr="00BB0283">
        <w:rPr>
          <w:lang w:val="mn-MN"/>
        </w:rPr>
        <w:t>Төлөвийн автомат нь төлөв болон төлөвийн шилжилтээс тогтоно. Объектын амьдралын мөчлөгийг тайлбарлан бичдэг.</w:t>
      </w:r>
    </w:p>
    <w:p w:rsidR="00C46666" w:rsidRPr="00BB0283" w:rsidRDefault="00C46666" w:rsidP="00C46666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Объект үзэгдлийг хүлээж буй цаг хугацааны интервалыг төлөв гэнэ.</w:t>
      </w:r>
    </w:p>
    <w:p w:rsidR="00C46666" w:rsidRPr="00BB0283" w:rsidRDefault="00C46666" w:rsidP="00C46666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Төлөвийн шилжилт нь үзэгдлээр өдөөгддөг.</w:t>
      </w:r>
    </w:p>
    <w:p w:rsidR="00C46666" w:rsidRPr="00BB0283" w:rsidRDefault="00C46666" w:rsidP="00C46666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Үзэгдэл нь үргэлж цаг хугацааны нэг цэгт болох бөгөөд үргэлжлэх хугацаагүй</w:t>
      </w:r>
    </w:p>
    <w:p w:rsidR="00C46666" w:rsidRPr="00BB0283" w:rsidRDefault="00C46666" w:rsidP="00C46666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Төлөвийн автомат нь төлөвийн диаграмаар дүрслэгддэг.</w:t>
      </w:r>
    </w:p>
    <w:p w:rsidR="00C46666" w:rsidRPr="00BB0283" w:rsidRDefault="00C46666" w:rsidP="00C46666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>Төлөвийн диграмын ЗНХ-ийн тэмдэглэгээ</w:t>
      </w:r>
    </w:p>
    <w:p w:rsidR="00C46666" w:rsidRPr="00BB0283" w:rsidRDefault="001B1AF2" w:rsidP="001B1AF2">
      <w:pPr>
        <w:spacing w:before="240"/>
      </w:pPr>
      <w:r w:rsidRPr="00BB0283">
        <w:rPr>
          <w:noProof/>
        </w:rPr>
        <w:drawing>
          <wp:inline distT="0" distB="0" distL="0" distR="0" wp14:anchorId="76AD6B98" wp14:editId="39CD6B86">
            <wp:extent cx="5943600" cy="391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F2" w:rsidRPr="00BB0283" w:rsidRDefault="001B1AF2" w:rsidP="001B1AF2">
      <w:pPr>
        <w:spacing w:before="240"/>
      </w:pPr>
    </w:p>
    <w:p w:rsidR="001B1AF2" w:rsidRPr="00BB0283" w:rsidRDefault="001B1AF2" w:rsidP="001B1AF2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lastRenderedPageBreak/>
        <w:t>Жишээ: Ном гэдэг классын амьдралын мөчлөг</w:t>
      </w:r>
    </w:p>
    <w:p w:rsidR="00C46666" w:rsidRPr="00BB0283" w:rsidRDefault="001B1AF2" w:rsidP="001B1AF2">
      <w:pPr>
        <w:spacing w:before="240"/>
        <w:rPr>
          <w:lang w:val="mn-MN"/>
        </w:rPr>
      </w:pPr>
      <w:r w:rsidRPr="00BB0283">
        <w:rPr>
          <w:noProof/>
        </w:rPr>
        <w:drawing>
          <wp:inline distT="0" distB="0" distL="0" distR="0" wp14:anchorId="7A12023C" wp14:editId="6D31B000">
            <wp:extent cx="5943600" cy="368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F2" w:rsidRPr="00BB0283" w:rsidRDefault="001B1AF2" w:rsidP="001B1AF2">
      <w:pPr>
        <w:spacing w:before="240"/>
        <w:rPr>
          <w:lang w:val="mn-MN"/>
        </w:rPr>
      </w:pPr>
    </w:p>
    <w:p w:rsidR="001B1AF2" w:rsidRPr="00BB0283" w:rsidRDefault="001B1AF2" w:rsidP="001B1AF2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 xml:space="preserve">Төлөв </w:t>
      </w:r>
    </w:p>
    <w:p w:rsidR="001B1AF2" w:rsidRPr="00BB0283" w:rsidRDefault="001B1AF2" w:rsidP="00A07353">
      <w:pPr>
        <w:pStyle w:val="ListParagraph"/>
        <w:numPr>
          <w:ilvl w:val="0"/>
          <w:numId w:val="1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 xml:space="preserve">Төлөв </w:t>
      </w:r>
    </w:p>
    <w:p w:rsidR="001B1AF2" w:rsidRPr="00BB0283" w:rsidRDefault="001B1AF2" w:rsidP="001B1AF2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BB0283">
        <w:rPr>
          <w:sz w:val="24"/>
          <w:lang w:val="mn-MN"/>
        </w:rPr>
        <w:t>Төлөвийн нэр нь зайлшгүй биш</w:t>
      </w:r>
    </w:p>
    <w:p w:rsidR="001B1AF2" w:rsidRPr="00BB0283" w:rsidRDefault="001B1AF2" w:rsidP="001B1AF2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BB0283">
        <w:rPr>
          <w:sz w:val="24"/>
          <w:lang w:val="mn-MN"/>
        </w:rPr>
        <w:t>Нэрлээгүй төлөвийг нэр нь тодорхойгүй төлөв гэх ба тэдгээр нь бүгд өөр өөр</w:t>
      </w:r>
    </w:p>
    <w:p w:rsidR="001B1AF2" w:rsidRPr="00BB0283" w:rsidRDefault="001B1AF2" w:rsidP="001B1AF2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BB0283">
        <w:rPr>
          <w:sz w:val="24"/>
          <w:lang w:val="mn-MN"/>
        </w:rPr>
        <w:t>Төлөвийн нэр нь үйл үг байж болохгүй</w:t>
      </w:r>
    </w:p>
    <w:p w:rsidR="001B1AF2" w:rsidRPr="00BB0283" w:rsidRDefault="001B1AF2" w:rsidP="00A07353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Класс дотроо төлөвийн нэр тодорхой байх ёстой</w:t>
      </w:r>
    </w:p>
    <w:p w:rsidR="001B1AF2" w:rsidRPr="00BB0283" w:rsidRDefault="001B1AF2" w:rsidP="00A07353">
      <w:pPr>
        <w:pStyle w:val="ListParagraph"/>
        <w:numPr>
          <w:ilvl w:val="0"/>
          <w:numId w:val="1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Эхлэл төлөв</w:t>
      </w:r>
    </w:p>
    <w:p w:rsidR="001B1AF2" w:rsidRPr="00BB0283" w:rsidRDefault="00A07353" w:rsidP="00A07353">
      <w:pPr>
        <w:pStyle w:val="ListParagraph"/>
        <w:numPr>
          <w:ilvl w:val="0"/>
          <w:numId w:val="3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Жинхэнэ төлөвтэй шилжилтээр холбогдсон хуурмаг төлөв</w:t>
      </w:r>
    </w:p>
    <w:p w:rsidR="00A07353" w:rsidRPr="00BB0283" w:rsidRDefault="00A07353" w:rsidP="00A07353">
      <w:pPr>
        <w:pStyle w:val="ListParagraph"/>
        <w:numPr>
          <w:ilvl w:val="0"/>
          <w:numId w:val="1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Төгсгөл төлөв</w:t>
      </w:r>
    </w:p>
    <w:p w:rsidR="00A07353" w:rsidRPr="00BB0283" w:rsidRDefault="00A07353" w:rsidP="00A07353">
      <w:pPr>
        <w:pStyle w:val="ListParagraph"/>
        <w:numPr>
          <w:ilvl w:val="0"/>
          <w:numId w:val="3"/>
        </w:numPr>
        <w:rPr>
          <w:sz w:val="24"/>
          <w:lang w:val="mn-MN"/>
        </w:rPr>
      </w:pPr>
      <w:r w:rsidRPr="00BB0283">
        <w:rPr>
          <w:sz w:val="24"/>
          <w:lang w:val="mn-MN"/>
        </w:rPr>
        <w:t>Ямар нэг өөр үзэгдэл дагалдахгүй</w:t>
      </w:r>
    </w:p>
    <w:p w:rsidR="00A07353" w:rsidRPr="00BB0283" w:rsidRDefault="00A07353" w:rsidP="00A07353">
      <w:pPr>
        <w:pStyle w:val="ListParagraph"/>
        <w:numPr>
          <w:ilvl w:val="0"/>
          <w:numId w:val="3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Объект нь оршихоо болино</w:t>
      </w:r>
    </w:p>
    <w:p w:rsidR="001B1AF2" w:rsidRPr="00BB0283" w:rsidRDefault="00A07353" w:rsidP="006B7F2B">
      <w:pPr>
        <w:pStyle w:val="ListParagraph"/>
        <w:numPr>
          <w:ilvl w:val="0"/>
          <w:numId w:val="1"/>
        </w:numPr>
        <w:spacing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>Төлөвийн боловсруулалт</w:t>
      </w:r>
    </w:p>
    <w:p w:rsidR="00A07353" w:rsidRPr="00BB0283" w:rsidRDefault="00A07353" w:rsidP="006B7F2B">
      <w:pPr>
        <w:pStyle w:val="ListParagraph"/>
        <w:numPr>
          <w:ilvl w:val="0"/>
          <w:numId w:val="4"/>
        </w:numPr>
        <w:spacing w:line="360" w:lineRule="auto"/>
        <w:rPr>
          <w:lang w:val="mn-MN"/>
        </w:rPr>
      </w:pPr>
      <w:r w:rsidRPr="00BB0283">
        <w:t>Entry</w:t>
      </w:r>
      <w:r w:rsidRPr="00BB0283">
        <w:rPr>
          <w:lang w:val="mn-MN"/>
        </w:rPr>
        <w:t xml:space="preserve">- </w:t>
      </w:r>
      <w:r w:rsidRPr="00BB0283">
        <w:t>/</w:t>
      </w:r>
      <w:r w:rsidRPr="00BB0283">
        <w:rPr>
          <w:lang w:val="mn-MN"/>
        </w:rPr>
        <w:t xml:space="preserve"> </w:t>
      </w:r>
      <w:r w:rsidRPr="00BB0283">
        <w:t xml:space="preserve">exit </w:t>
      </w:r>
      <w:r w:rsidRPr="00BB0283">
        <w:rPr>
          <w:lang w:val="mn-MN"/>
        </w:rPr>
        <w:t>– Үйл идэвхжилт</w:t>
      </w:r>
    </w:p>
    <w:p w:rsidR="00A07353" w:rsidRPr="00BB0283" w:rsidRDefault="00A07353" w:rsidP="00A07353">
      <w:pPr>
        <w:pStyle w:val="ListParagraph"/>
        <w:numPr>
          <w:ilvl w:val="0"/>
          <w:numId w:val="5"/>
        </w:numPr>
        <w:rPr>
          <w:lang w:val="mn-MN"/>
        </w:rPr>
      </w:pPr>
      <w:r w:rsidRPr="00BB0283">
        <w:t xml:space="preserve">Entry – </w:t>
      </w:r>
      <w:r w:rsidRPr="00BB0283">
        <w:rPr>
          <w:lang w:val="mn-MN"/>
        </w:rPr>
        <w:t>Үйл идэвхжилт – Төлөвт ормогц автоматаар идэвхжинэ</w:t>
      </w:r>
    </w:p>
    <w:p w:rsidR="00A07353" w:rsidRPr="00BB0283" w:rsidRDefault="00A07353" w:rsidP="00A07353">
      <w:pPr>
        <w:pStyle w:val="ListParagraph"/>
        <w:numPr>
          <w:ilvl w:val="0"/>
          <w:numId w:val="5"/>
        </w:numPr>
        <w:rPr>
          <w:lang w:val="mn-MN"/>
        </w:rPr>
      </w:pPr>
      <w:r w:rsidRPr="00BB0283">
        <w:t xml:space="preserve">Exit </w:t>
      </w:r>
      <w:r w:rsidRPr="00BB0283">
        <w:rPr>
          <w:lang w:val="mn-MN"/>
        </w:rPr>
        <w:t>– Үйл идэвхжилт – Төлөвийг орхимогц автоматаар идэвхжинэ</w:t>
      </w:r>
    </w:p>
    <w:p w:rsidR="00A07353" w:rsidRPr="00BB0283" w:rsidRDefault="00A07353" w:rsidP="00A07353">
      <w:pPr>
        <w:pStyle w:val="ListParagraph"/>
        <w:numPr>
          <w:ilvl w:val="0"/>
          <w:numId w:val="5"/>
        </w:numPr>
        <w:rPr>
          <w:lang w:val="mn-MN"/>
        </w:rPr>
      </w:pPr>
      <w:r w:rsidRPr="00BB0283">
        <w:rPr>
          <w:lang w:val="mn-MN"/>
        </w:rPr>
        <w:lastRenderedPageBreak/>
        <w:t>Өөрөө төгсвөр болно</w:t>
      </w:r>
    </w:p>
    <w:p w:rsidR="00A07353" w:rsidRPr="00BB0283" w:rsidRDefault="00A07353" w:rsidP="006B7F2B">
      <w:pPr>
        <w:pStyle w:val="ListParagraph"/>
        <w:numPr>
          <w:ilvl w:val="0"/>
          <w:numId w:val="5"/>
        </w:numPr>
        <w:spacing w:line="360" w:lineRule="auto"/>
        <w:rPr>
          <w:lang w:val="mn-MN"/>
        </w:rPr>
      </w:pPr>
      <w:r w:rsidRPr="00BB0283">
        <w:rPr>
          <w:lang w:val="mn-MN"/>
        </w:rPr>
        <w:t xml:space="preserve">Төлөв бүхэн хамгийн ихдээ нэг </w:t>
      </w:r>
      <w:r w:rsidRPr="00BB0283">
        <w:t>entry</w:t>
      </w:r>
      <w:r w:rsidRPr="00BB0283">
        <w:rPr>
          <w:lang w:val="mn-MN"/>
        </w:rPr>
        <w:t xml:space="preserve"> </w:t>
      </w:r>
      <w:r w:rsidRPr="00BB0283">
        <w:t xml:space="preserve">– </w:t>
      </w:r>
      <w:r w:rsidRPr="00BB0283">
        <w:rPr>
          <w:lang w:val="mn-MN"/>
        </w:rPr>
        <w:t xml:space="preserve">үйл ө.х. нэг </w:t>
      </w:r>
      <w:r w:rsidRPr="00BB0283">
        <w:t>exit</w:t>
      </w:r>
      <w:r w:rsidRPr="00BB0283">
        <w:rPr>
          <w:lang w:val="mn-MN"/>
        </w:rPr>
        <w:t xml:space="preserve"> – үйл үг</w:t>
      </w:r>
    </w:p>
    <w:p w:rsidR="00A07353" w:rsidRPr="00BB0283" w:rsidRDefault="00A07353" w:rsidP="006B7F2B">
      <w:pPr>
        <w:pStyle w:val="ListParagraph"/>
        <w:numPr>
          <w:ilvl w:val="0"/>
          <w:numId w:val="4"/>
        </w:numPr>
        <w:spacing w:line="360" w:lineRule="auto"/>
        <w:rPr>
          <w:sz w:val="24"/>
          <w:lang w:val="mn-MN"/>
        </w:rPr>
      </w:pPr>
      <w:r w:rsidRPr="00BB0283">
        <w:rPr>
          <w:sz w:val="24"/>
        </w:rPr>
        <w:t xml:space="preserve">Do </w:t>
      </w:r>
      <w:r w:rsidRPr="00BB0283">
        <w:rPr>
          <w:sz w:val="24"/>
          <w:lang w:val="mn-MN"/>
        </w:rPr>
        <w:t>–Үйл идэвхжилт</w:t>
      </w:r>
    </w:p>
    <w:p w:rsidR="00A07353" w:rsidRPr="00BB0283" w:rsidRDefault="00A07353" w:rsidP="00A07353">
      <w:pPr>
        <w:pStyle w:val="ListParagraph"/>
        <w:numPr>
          <w:ilvl w:val="0"/>
          <w:numId w:val="6"/>
        </w:numPr>
        <w:rPr>
          <w:lang w:val="mn-MN"/>
        </w:rPr>
      </w:pPr>
      <w:r w:rsidRPr="00BB0283">
        <w:rPr>
          <w:lang w:val="mn-MN"/>
        </w:rPr>
        <w:t>Хэрэв объект төлөвийг авах болон дуусгахад, хэрэв тэр  нь төлөвийг орхиход эхлэдэг</w:t>
      </w:r>
    </w:p>
    <w:p w:rsidR="006B7F2B" w:rsidRPr="00BB0283" w:rsidRDefault="006B7F2B" w:rsidP="006B7F2B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>Төлөвийн шилжилт болон үзэгдэл</w:t>
      </w:r>
    </w:p>
    <w:p w:rsidR="006B7F2B" w:rsidRPr="00BB0283" w:rsidRDefault="006B7F2B" w:rsidP="006B7F2B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 xml:space="preserve">Төлөвийн шилжилт </w:t>
      </w:r>
      <w:r w:rsidRPr="00BB0283">
        <w:rPr>
          <w:sz w:val="24"/>
        </w:rPr>
        <w:t>(Transition)</w:t>
      </w:r>
    </w:p>
    <w:p w:rsidR="006B7F2B" w:rsidRPr="00BB0283" w:rsidRDefault="006B7F2B" w:rsidP="006B7F2B">
      <w:pPr>
        <w:pStyle w:val="ListParagraph"/>
        <w:numPr>
          <w:ilvl w:val="0"/>
          <w:numId w:val="4"/>
        </w:numPr>
        <w:spacing w:before="240"/>
        <w:rPr>
          <w:lang w:val="mn-MN"/>
        </w:rPr>
      </w:pPr>
      <w:r w:rsidRPr="00BB0283">
        <w:rPr>
          <w:lang w:val="mn-MN"/>
        </w:rPr>
        <w:t>Хоёр төлөвийг холбодог</w:t>
      </w:r>
    </w:p>
    <w:p w:rsidR="006B7F2B" w:rsidRPr="00BB0283" w:rsidRDefault="006B7F2B" w:rsidP="006B7F2B">
      <w:pPr>
        <w:pStyle w:val="ListParagraph"/>
        <w:numPr>
          <w:ilvl w:val="0"/>
          <w:numId w:val="4"/>
        </w:numPr>
        <w:spacing w:before="240"/>
        <w:rPr>
          <w:lang w:val="mn-MN"/>
        </w:rPr>
      </w:pPr>
      <w:r w:rsidRPr="00BB0283">
        <w:rPr>
          <w:lang w:val="mn-MN"/>
        </w:rPr>
        <w:t>Үзэгдэлээр өдөөгддөг</w:t>
      </w:r>
    </w:p>
    <w:p w:rsidR="006B7F2B" w:rsidRPr="00BB0283" w:rsidRDefault="006B7F2B" w:rsidP="006B7F2B">
      <w:pPr>
        <w:pStyle w:val="ListParagraph"/>
        <w:numPr>
          <w:ilvl w:val="0"/>
          <w:numId w:val="4"/>
        </w:numPr>
        <w:spacing w:before="240" w:line="360" w:lineRule="auto"/>
        <w:rPr>
          <w:lang w:val="mn-MN"/>
        </w:rPr>
      </w:pPr>
      <w:r w:rsidRPr="00BB0283">
        <w:rPr>
          <w:lang w:val="mn-MN"/>
        </w:rPr>
        <w:t>Ямар нэгэн үйл идэвхжилт холбоотой байж болно</w:t>
      </w:r>
    </w:p>
    <w:p w:rsidR="006B7F2B" w:rsidRPr="00BB0283" w:rsidRDefault="006B7F2B" w:rsidP="006B7F2B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BB0283">
        <w:rPr>
          <w:sz w:val="24"/>
          <w:lang w:val="mn-MN"/>
        </w:rPr>
        <w:t xml:space="preserve">Үзэгдэл </w:t>
      </w:r>
      <w:r w:rsidRPr="00BB0283">
        <w:rPr>
          <w:sz w:val="24"/>
        </w:rPr>
        <w:t xml:space="preserve">(trigger) </w:t>
      </w:r>
      <w:r w:rsidRPr="00BB0283">
        <w:rPr>
          <w:sz w:val="24"/>
          <w:lang w:val="mn-MN"/>
        </w:rPr>
        <w:t>нь</w:t>
      </w:r>
    </w:p>
    <w:p w:rsidR="006B7F2B" w:rsidRPr="00BB0283" w:rsidRDefault="006B7F2B" w:rsidP="008655A1">
      <w:pPr>
        <w:pStyle w:val="ListParagraph"/>
        <w:numPr>
          <w:ilvl w:val="0"/>
          <w:numId w:val="7"/>
        </w:numPr>
        <w:spacing w:before="240"/>
        <w:rPr>
          <w:lang w:val="mn-MN"/>
        </w:rPr>
      </w:pPr>
      <w:r w:rsidRPr="00BB0283">
        <w:rPr>
          <w:lang w:val="mn-MN"/>
        </w:rPr>
        <w:t xml:space="preserve">Үнэн болох нөхцөл ж.нь </w:t>
      </w:r>
      <w:r w:rsidRPr="00BB0283">
        <w:t>when</w:t>
      </w:r>
      <w:r w:rsidRPr="00BB0283">
        <w:rPr>
          <w:lang w:val="mn-MN"/>
        </w:rPr>
        <w:t xml:space="preserve"> </w:t>
      </w:r>
      <w:r w:rsidRPr="00BB0283">
        <w:t>(</w:t>
      </w:r>
      <w:r w:rsidRPr="00BB0283">
        <w:rPr>
          <w:lang w:val="mn-MN"/>
        </w:rPr>
        <w:t xml:space="preserve">Температур </w:t>
      </w:r>
      <w:r w:rsidRPr="00BB0283">
        <w:t>&gt;</w:t>
      </w:r>
      <w:r w:rsidRPr="00BB0283">
        <w:rPr>
          <w:lang w:val="mn-MN"/>
        </w:rPr>
        <w:t xml:space="preserve"> 100 хэм</w:t>
      </w:r>
      <w:r w:rsidRPr="00BB0283">
        <w:t>)</w:t>
      </w:r>
    </w:p>
    <w:p w:rsidR="006B7F2B" w:rsidRPr="00BB0283" w:rsidRDefault="006B7F2B" w:rsidP="008655A1">
      <w:pPr>
        <w:pStyle w:val="ListParagraph"/>
        <w:numPr>
          <w:ilvl w:val="0"/>
          <w:numId w:val="7"/>
        </w:numPr>
        <w:spacing w:before="240"/>
        <w:rPr>
          <w:lang w:val="mn-MN"/>
        </w:rPr>
      </w:pPr>
      <w:r w:rsidRPr="00BB0283">
        <w:rPr>
          <w:lang w:val="mn-MN"/>
        </w:rPr>
        <w:t>Дохио ж.нь : Хулганы баруун товчлуур дарагдах</w:t>
      </w:r>
    </w:p>
    <w:p w:rsidR="006B7F2B" w:rsidRPr="00BB0283" w:rsidRDefault="006B7F2B" w:rsidP="008655A1">
      <w:pPr>
        <w:pStyle w:val="ListParagraph"/>
        <w:numPr>
          <w:ilvl w:val="0"/>
          <w:numId w:val="7"/>
        </w:numPr>
        <w:spacing w:before="240"/>
        <w:rPr>
          <w:lang w:val="mn-MN"/>
        </w:rPr>
      </w:pPr>
      <w:r w:rsidRPr="00BB0283">
        <w:rPr>
          <w:lang w:val="mn-MN"/>
        </w:rPr>
        <w:t xml:space="preserve">Мэдээ, зурвас </w:t>
      </w:r>
      <w:r w:rsidRPr="00BB0283">
        <w:t>(</w:t>
      </w:r>
      <w:r w:rsidR="00AA0F59" w:rsidRPr="00BB0283">
        <w:rPr>
          <w:lang w:val="mn-MN"/>
        </w:rPr>
        <w:t>Үйлдлийг дуудах</w:t>
      </w:r>
      <w:r w:rsidRPr="00BB0283">
        <w:t>)</w:t>
      </w:r>
    </w:p>
    <w:p w:rsidR="00AA0F59" w:rsidRPr="00BB0283" w:rsidRDefault="00AA0F59" w:rsidP="008655A1">
      <w:pPr>
        <w:pStyle w:val="ListParagraph"/>
        <w:numPr>
          <w:ilvl w:val="0"/>
          <w:numId w:val="7"/>
        </w:numPr>
        <w:spacing w:before="240"/>
        <w:rPr>
          <w:lang w:val="mn-MN"/>
        </w:rPr>
      </w:pPr>
      <w:r w:rsidRPr="00BB0283">
        <w:rPr>
          <w:lang w:val="mn-MN"/>
        </w:rPr>
        <w:t xml:space="preserve">Хугацааны тодорхой цэгт очих, ж.нь </w:t>
      </w:r>
      <w:r w:rsidRPr="00BB0283">
        <w:t>when (01.01.2011)</w:t>
      </w:r>
    </w:p>
    <w:p w:rsidR="00AA0F59" w:rsidRPr="00BB0283" w:rsidRDefault="00AA0F59" w:rsidP="00AA0F59">
      <w:pPr>
        <w:pStyle w:val="ListParagraph"/>
        <w:numPr>
          <w:ilvl w:val="0"/>
          <w:numId w:val="7"/>
        </w:numPr>
        <w:spacing w:before="240" w:line="360" w:lineRule="auto"/>
        <w:rPr>
          <w:lang w:val="mn-MN"/>
        </w:rPr>
      </w:pPr>
      <w:r w:rsidRPr="00BB0283">
        <w:rPr>
          <w:lang w:val="mn-MN"/>
        </w:rPr>
        <w:t xml:space="preserve">Тогтоосон хугацаа өнгөрөх, ж.нь </w:t>
      </w:r>
      <w:r w:rsidRPr="00BB0283">
        <w:t>after</w:t>
      </w:r>
      <w:r w:rsidRPr="00BB0283">
        <w:rPr>
          <w:lang w:val="mn-MN"/>
        </w:rPr>
        <w:t xml:space="preserve"> </w:t>
      </w:r>
      <w:r w:rsidRPr="00BB0283">
        <w:t>(10 sec)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 xml:space="preserve"> Үзэгдэлийг харуултай </w:t>
      </w:r>
      <w:r w:rsidRPr="00BB0283">
        <w:rPr>
          <w:sz w:val="24"/>
        </w:rPr>
        <w:t xml:space="preserve">(guard condition) </w:t>
      </w:r>
      <w:r w:rsidRPr="00BB0283">
        <w:rPr>
          <w:sz w:val="24"/>
          <w:lang w:val="mn-MN"/>
        </w:rPr>
        <w:t>хослуулж болно</w:t>
      </w:r>
    </w:p>
    <w:p w:rsidR="00AA0F59" w:rsidRPr="00BB0283" w:rsidRDefault="00AA0F59" w:rsidP="00AA0F59">
      <w:pPr>
        <w:pStyle w:val="ListParagraph"/>
        <w:numPr>
          <w:ilvl w:val="0"/>
          <w:numId w:val="10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Хамааралтай үзэгдэл тохиох болон харуулд тодорхойлсон нөхцөл биелэсэн бол</w:t>
      </w:r>
    </w:p>
    <w:p w:rsidR="00AA0F59" w:rsidRPr="00BB0283" w:rsidRDefault="00AA0F59" w:rsidP="00AA0F59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 xml:space="preserve">Төлөвийн нарийвчлал 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Төлөвийг дэд төлөвөөр нарийвчилж болно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Бүх дэд төлөвүүд нэг нэгнээ тусгаарладаг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Олон дэд төлөвүүд зэрэгцээ явагдаж болно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Нарийвчлагдасан төлөвийг мөн нийлмэл төлөв гэдэг</w:t>
      </w:r>
    </w:p>
    <w:p w:rsidR="00AA0F59" w:rsidRPr="00BB0283" w:rsidRDefault="00AA0F59" w:rsidP="00AA0F59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BB0283">
        <w:rPr>
          <w:sz w:val="24"/>
          <w:lang w:val="mn-MN"/>
        </w:rPr>
        <w:t>Нарийвчлагдсан төлөвийг мөн нийлмэл төлөв гэдэг</w:t>
      </w:r>
    </w:p>
    <w:p w:rsidR="00AA0F59" w:rsidRPr="00BB0283" w:rsidRDefault="00B46DD0" w:rsidP="00B46DD0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>Түүхийн төлөв</w:t>
      </w:r>
    </w:p>
    <w:p w:rsidR="00B46DD0" w:rsidRPr="00BB0283" w:rsidRDefault="00B46DD0" w:rsidP="00B46DD0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Нийлмэл төлөв дэхь онцгой анхны төлөв</w:t>
      </w:r>
    </w:p>
    <w:p w:rsidR="00B46DD0" w:rsidRPr="00BB0283" w:rsidRDefault="00B46DD0" w:rsidP="00B46DD0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Санах ойг тэмдэглэхийн тулд ашигладаг</w:t>
      </w:r>
    </w:p>
    <w:p w:rsidR="00B46DD0" w:rsidRPr="00BB0283" w:rsidRDefault="00B46DD0" w:rsidP="00B46DD0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Нийлмэл төлөвт буцан ороход автоматаар хамгийнн сүүлд дэд төлөвт шилжинэ</w:t>
      </w:r>
    </w:p>
    <w:p w:rsidR="003914E0" w:rsidRPr="00BB0283" w:rsidRDefault="00B46DD0" w:rsidP="00B46DD0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BB0283">
        <w:rPr>
          <w:rFonts w:asciiTheme="minorHAnsi" w:hAnsiTheme="minorHAnsi"/>
          <w:color w:val="auto"/>
          <w:sz w:val="28"/>
          <w:lang w:val="mn-MN"/>
        </w:rPr>
        <w:t xml:space="preserve">Асуулт </w:t>
      </w:r>
    </w:p>
    <w:p w:rsidR="00B46DD0" w:rsidRPr="00BB0283" w:rsidRDefault="00B46DD0" w:rsidP="00B46DD0">
      <w:pPr>
        <w:rPr>
          <w:sz w:val="24"/>
        </w:rPr>
      </w:pPr>
      <w:r w:rsidRPr="00BB0283">
        <w:rPr>
          <w:sz w:val="24"/>
          <w:lang w:val="mn-MN"/>
        </w:rPr>
        <w:t>Төлөвийн диаграмийн тухай дараах өгүүлбэрээс аль нь зөв вэ</w:t>
      </w:r>
      <w:r w:rsidRPr="00BB0283">
        <w:rPr>
          <w:sz w:val="24"/>
        </w:rPr>
        <w:t>?</w:t>
      </w:r>
    </w:p>
    <w:p w:rsidR="004B5AE5" w:rsidRPr="00BB0283" w:rsidRDefault="004B5AE5" w:rsidP="004B5AE5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 xml:space="preserve">Төлөвийн автомат нь объектын амьдралын мөчлөг болон мөн түүнчлэн цогц үйлдлийг тайлбарлан бичдэг – </w:t>
      </w:r>
      <w:r w:rsidRPr="00BB0283">
        <w:t>t</w:t>
      </w:r>
    </w:p>
    <w:p w:rsidR="004B5AE5" w:rsidRPr="00BB0283" w:rsidRDefault="004B5AE5" w:rsidP="004B5AE5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lastRenderedPageBreak/>
        <w:t xml:space="preserve">Нэг классын объект бүр өөр өөр төлөвийн автоматтай – </w:t>
      </w:r>
      <w:r w:rsidRPr="00BB0283">
        <w:t>f</w:t>
      </w:r>
    </w:p>
    <w:p w:rsidR="004B5AE5" w:rsidRPr="00BB0283" w:rsidRDefault="004B5AE5" w:rsidP="004B5AE5">
      <w:pPr>
        <w:pStyle w:val="ListParagraph"/>
        <w:spacing w:before="240" w:line="360" w:lineRule="auto"/>
        <w:ind w:left="502" w:firstLine="218"/>
        <w:rPr>
          <w:lang w:val="mn-MN"/>
        </w:rPr>
      </w:pPr>
      <w:r w:rsidRPr="00BB0283">
        <w:rPr>
          <w:lang w:val="mn-MN"/>
        </w:rPr>
        <w:t xml:space="preserve">Нэг классаас үүссэн объектууд нэг төлөвтөй учраас </w:t>
      </w:r>
    </w:p>
    <w:p w:rsidR="004B5AE5" w:rsidRPr="00BB0283" w:rsidRDefault="004B5AE5" w:rsidP="004B5AE5">
      <w:pPr>
        <w:pStyle w:val="ListParagraph"/>
        <w:numPr>
          <w:ilvl w:val="0"/>
          <w:numId w:val="1"/>
        </w:numPr>
        <w:spacing w:line="360" w:lineRule="auto"/>
        <w:rPr>
          <w:lang w:val="mn-MN"/>
        </w:rPr>
      </w:pPr>
      <w:r w:rsidRPr="00BB0283">
        <w:rPr>
          <w:lang w:val="mn-MN"/>
        </w:rPr>
        <w:t>Объект нь үүсэж байх үедээ хуурмаг төлөв болох анхны төлөвийг авдаг</w:t>
      </w:r>
      <w:r w:rsidRPr="00BB0283">
        <w:t xml:space="preserve"> </w:t>
      </w:r>
      <w:r w:rsidRPr="00BB0283">
        <w:rPr>
          <w:lang w:val="mn-MN"/>
        </w:rPr>
        <w:t>–</w:t>
      </w:r>
      <w:r w:rsidRPr="00BB0283">
        <w:t xml:space="preserve"> t</w:t>
      </w:r>
    </w:p>
    <w:p w:rsidR="004B5AE5" w:rsidRPr="00BB0283" w:rsidRDefault="004B5AE5" w:rsidP="004B5AE5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Төлөвийн харуултай шилжилт нь зөвхөн харуулын нөхцөлөөс хамаардаг</w:t>
      </w:r>
      <w:r w:rsidR="00BB0283" w:rsidRPr="00BB0283">
        <w:rPr>
          <w:lang w:val="mn-MN"/>
        </w:rPr>
        <w:t xml:space="preserve"> – </w:t>
      </w:r>
      <w:r w:rsidR="00BB0283" w:rsidRPr="00BB0283">
        <w:t>f</w:t>
      </w:r>
    </w:p>
    <w:p w:rsidR="00BB0283" w:rsidRPr="00BB0283" w:rsidRDefault="00BB0283" w:rsidP="00BB0283">
      <w:pPr>
        <w:pStyle w:val="ListParagraph"/>
        <w:spacing w:line="360" w:lineRule="auto"/>
        <w:rPr>
          <w:lang w:val="mn-MN"/>
        </w:rPr>
      </w:pPr>
      <w:r w:rsidRPr="00BB0283">
        <w:rPr>
          <w:lang w:val="mn-MN"/>
        </w:rPr>
        <w:t>Үзэгдэл болон харуулын нөхцлөөс хамаарна</w:t>
      </w:r>
    </w:p>
    <w:p w:rsidR="00BB0283" w:rsidRPr="00BB0283" w:rsidRDefault="00BB0283" w:rsidP="00BB0283">
      <w:pPr>
        <w:pStyle w:val="ListParagraph"/>
        <w:numPr>
          <w:ilvl w:val="0"/>
          <w:numId w:val="1"/>
        </w:numPr>
        <w:rPr>
          <w:lang w:val="mn-MN"/>
        </w:rPr>
      </w:pPr>
      <w:r w:rsidRPr="00BB0283">
        <w:rPr>
          <w:lang w:val="mn-MN"/>
        </w:rPr>
        <w:t>Объект устгах үед, тэр оршин байвал, төлөвийн автомат нь хуурмаг төлөв болох төгсгөл төлөвт ордог –</w:t>
      </w:r>
      <w:r w:rsidRPr="00BB0283">
        <w:t xml:space="preserve"> t</w:t>
      </w:r>
    </w:p>
    <w:p w:rsidR="00BB0283" w:rsidRPr="00BB0283" w:rsidRDefault="00BB0283" w:rsidP="00BB0283">
      <w:pPr>
        <w:pStyle w:val="ListParagraph"/>
        <w:rPr>
          <w:lang w:val="mn-MN"/>
        </w:rPr>
      </w:pPr>
      <w:r w:rsidRPr="00BB0283">
        <w:rPr>
          <w:lang w:val="mn-MN"/>
        </w:rPr>
        <w:t>Объектийг устгахын тулд төгсгөл төлөв гэсэн хуурсаг төлөвийг төгсгөл хэсэгт авдаг</w:t>
      </w:r>
    </w:p>
    <w:p w:rsidR="004B5AE5" w:rsidRDefault="00FF5209" w:rsidP="00FF5209">
      <w:pPr>
        <w:pStyle w:val="Heading1"/>
        <w:rPr>
          <w:color w:val="auto"/>
          <w:lang w:val="mn-MN"/>
        </w:rPr>
      </w:pPr>
      <w:r w:rsidRPr="00FF5209">
        <w:rPr>
          <w:color w:val="auto"/>
          <w:lang w:val="mn-MN"/>
        </w:rPr>
        <w:t>Үйл идэвхжилт</w:t>
      </w:r>
    </w:p>
    <w:p w:rsidR="00FF5209" w:rsidRDefault="00FF5209" w:rsidP="00FF5209">
      <w:pPr>
        <w:spacing w:before="240"/>
        <w:rPr>
          <w:lang w:val="mn-MN"/>
        </w:rPr>
      </w:pPr>
      <w:r>
        <w:rPr>
          <w:lang w:val="mn-MN"/>
        </w:rPr>
        <w:t>Үйл идэвхжилт нь үүрэгт ажлын өөрөөр хэлбэл төлөв байдлын гүйцэтгэлт юм.</w:t>
      </w:r>
    </w:p>
    <w:p w:rsidR="00FF5209" w:rsidRDefault="00FF5209" w:rsidP="0068587F">
      <w:pPr>
        <w:pStyle w:val="ListParagraph"/>
        <w:numPr>
          <w:ilvl w:val="0"/>
          <w:numId w:val="1"/>
        </w:numPr>
        <w:spacing w:before="240" w:line="276" w:lineRule="auto"/>
        <w:rPr>
          <w:lang w:val="mn-MN"/>
        </w:rPr>
      </w:pPr>
      <w:r>
        <w:rPr>
          <w:lang w:val="mn-MN"/>
        </w:rPr>
        <w:t>Ажлын явцын задаргааг хйихэд маш сайн тохирдог</w:t>
      </w:r>
    </w:p>
    <w:p w:rsidR="00FF5209" w:rsidRDefault="00FF5209" w:rsidP="0068587F">
      <w:pPr>
        <w:pStyle w:val="ListParagraph"/>
        <w:numPr>
          <w:ilvl w:val="0"/>
          <w:numId w:val="1"/>
        </w:numPr>
        <w:spacing w:before="240" w:line="276" w:lineRule="auto"/>
        <w:rPr>
          <w:lang w:val="mn-MN"/>
        </w:rPr>
      </w:pPr>
      <w:r>
        <w:rPr>
          <w:lang w:val="mn-MN"/>
        </w:rPr>
        <w:t>Үйлдэл идэвхжилтийг чиглэлтэй ирмэгээр өөр хоорондоо холбогдсон олон тооны зангилаагаар загварчилдаг</w:t>
      </w:r>
    </w:p>
    <w:p w:rsidR="00FF5209" w:rsidRDefault="00FF5209" w:rsidP="0068587F">
      <w:pPr>
        <w:pStyle w:val="ListParagraph"/>
        <w:numPr>
          <w:ilvl w:val="0"/>
          <w:numId w:val="1"/>
        </w:numPr>
        <w:spacing w:before="240" w:line="276" w:lineRule="auto"/>
        <w:rPr>
          <w:lang w:val="mn-MN"/>
        </w:rPr>
      </w:pPr>
      <w:r>
        <w:rPr>
          <w:lang w:val="mn-MN"/>
        </w:rPr>
        <w:t>Үйлдэлийн, хяналтын болон объектын зангиаа гэж ялгадаг</w:t>
      </w:r>
    </w:p>
    <w:p w:rsidR="00FF5209" w:rsidRDefault="00FF5209" w:rsidP="0068587F">
      <w:pPr>
        <w:pStyle w:val="ListParagraph"/>
        <w:numPr>
          <w:ilvl w:val="0"/>
          <w:numId w:val="1"/>
        </w:numPr>
        <w:spacing w:before="240" w:line="360" w:lineRule="auto"/>
        <w:rPr>
          <w:lang w:val="mn-MN"/>
        </w:rPr>
      </w:pPr>
      <w:r>
        <w:rPr>
          <w:lang w:val="mn-MN"/>
        </w:rPr>
        <w:t>Үйлдэл гэдэг нь үйл идэвхжилтийн доторх гүйцэтгэж болох хамгийн бага нэгж</w:t>
      </w:r>
    </w:p>
    <w:p w:rsidR="00FF5209" w:rsidRDefault="00FF5209" w:rsidP="0068587F">
      <w:pPr>
        <w:pStyle w:val="ListParagraph"/>
        <w:numPr>
          <w:ilvl w:val="0"/>
          <w:numId w:val="1"/>
        </w:numPr>
        <w:spacing w:before="240" w:line="276" w:lineRule="auto"/>
        <w:rPr>
          <w:lang w:val="mn-MN"/>
        </w:rPr>
      </w:pPr>
      <w:r>
        <w:rPr>
          <w:lang w:val="mn-MN"/>
        </w:rPr>
        <w:t xml:space="preserve">Хяналтын зангилаа </w:t>
      </w:r>
    </w:p>
    <w:p w:rsidR="0068587F" w:rsidRDefault="0068587F" w:rsidP="0068587F">
      <w:pPr>
        <w:pStyle w:val="ListParagraph"/>
        <w:numPr>
          <w:ilvl w:val="0"/>
          <w:numId w:val="6"/>
        </w:numPr>
        <w:spacing w:before="240"/>
        <w:rPr>
          <w:lang w:val="mn-MN"/>
        </w:rPr>
      </w:pPr>
      <w:r>
        <w:rPr>
          <w:lang w:val="mn-MN"/>
        </w:rPr>
        <w:t>Шийдвэр гаргалт болон нэгтгэн нийлүүлэлт</w:t>
      </w:r>
    </w:p>
    <w:p w:rsidR="0068587F" w:rsidRPr="0068587F" w:rsidRDefault="0068587F" w:rsidP="0068587F">
      <w:pPr>
        <w:pStyle w:val="ListParagraph"/>
        <w:numPr>
          <w:ilvl w:val="0"/>
          <w:numId w:val="6"/>
        </w:numPr>
        <w:spacing w:before="240"/>
        <w:rPr>
          <w:lang w:val="mn-MN"/>
        </w:rPr>
      </w:pPr>
      <w:r>
        <w:t xml:space="preserve">Splitting </w:t>
      </w:r>
      <w:r>
        <w:rPr>
          <w:lang w:val="mn-MN"/>
        </w:rPr>
        <w:t xml:space="preserve">болон </w:t>
      </w:r>
      <w:proofErr w:type="spellStart"/>
      <w:r>
        <w:t>Synchronisation</w:t>
      </w:r>
      <w:proofErr w:type="spellEnd"/>
    </w:p>
    <w:p w:rsidR="0068587F" w:rsidRDefault="0068587F" w:rsidP="0068587F">
      <w:pPr>
        <w:pStyle w:val="ListParagraph"/>
        <w:numPr>
          <w:ilvl w:val="0"/>
          <w:numId w:val="6"/>
        </w:numPr>
        <w:spacing w:before="240" w:line="360" w:lineRule="auto"/>
        <w:rPr>
          <w:lang w:val="mn-MN"/>
        </w:rPr>
      </w:pPr>
      <w:r>
        <w:rPr>
          <w:lang w:val="mn-MN"/>
        </w:rPr>
        <w:t>Эхлэл болон төгсгөл зангилаа</w:t>
      </w:r>
    </w:p>
    <w:p w:rsidR="0068587F" w:rsidRDefault="0068587F" w:rsidP="0068587F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>Объектын зангилаа</w:t>
      </w:r>
    </w:p>
    <w:p w:rsidR="00FF5209" w:rsidRDefault="0068587F" w:rsidP="0068587F">
      <w:pPr>
        <w:pStyle w:val="ListParagraph"/>
        <w:numPr>
          <w:ilvl w:val="0"/>
          <w:numId w:val="11"/>
        </w:numPr>
        <w:spacing w:before="240"/>
        <w:rPr>
          <w:lang w:val="mn-MN"/>
        </w:rPr>
      </w:pPr>
      <w:r>
        <w:rPr>
          <w:lang w:val="mn-MN"/>
        </w:rPr>
        <w:t>Үйлийн өгөгдлийг дараагийнх руу дамжуулж өгөх</w:t>
      </w:r>
    </w:p>
    <w:p w:rsidR="0068587F" w:rsidRDefault="0068587F" w:rsidP="0068587F">
      <w:pPr>
        <w:pStyle w:val="ListParagraph"/>
        <w:numPr>
          <w:ilvl w:val="0"/>
          <w:numId w:val="11"/>
        </w:numPr>
        <w:spacing w:before="240"/>
        <w:rPr>
          <w:lang w:val="mn-MN"/>
        </w:rPr>
      </w:pPr>
      <w:r>
        <w:rPr>
          <w:lang w:val="mn-MN"/>
        </w:rPr>
        <w:t>Ихэнхдээ классын нэрээр нэрлэгдсэн</w:t>
      </w:r>
    </w:p>
    <w:p w:rsidR="0068587F" w:rsidRDefault="00465EB8" w:rsidP="00465EB8">
      <w:pPr>
        <w:pStyle w:val="Heading2"/>
        <w:rPr>
          <w:color w:val="auto"/>
          <w:sz w:val="28"/>
          <w:lang w:val="mn-MN"/>
        </w:rPr>
      </w:pPr>
      <w:r w:rsidRPr="00465EB8">
        <w:rPr>
          <w:color w:val="auto"/>
          <w:sz w:val="28"/>
          <w:lang w:val="mn-MN"/>
        </w:rPr>
        <w:t>Үйл идэвхжилтийн диаграм</w:t>
      </w:r>
    </w:p>
    <w:p w:rsidR="00465EB8" w:rsidRDefault="00465EB8" w:rsidP="00465EB8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>Үйлдэл болон объект зангилааны тэмдэглэл</w:t>
      </w:r>
    </w:p>
    <w:p w:rsidR="00465EB8" w:rsidRDefault="00465EB8" w:rsidP="00465EB8">
      <w:pPr>
        <w:spacing w:before="240"/>
        <w:ind w:left="142"/>
        <w:rPr>
          <w:lang w:val="mn-MN"/>
        </w:rPr>
      </w:pPr>
      <w:r>
        <w:rPr>
          <w:noProof/>
        </w:rPr>
        <w:drawing>
          <wp:inline distT="0" distB="0" distL="0" distR="0" wp14:anchorId="282AA32C" wp14:editId="4E6DD39A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B8" w:rsidRDefault="00465EB8" w:rsidP="00465EB8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>Хувилбар : Пин – тэмдэглэл</w:t>
      </w:r>
    </w:p>
    <w:p w:rsidR="00465EB8" w:rsidRDefault="00465EB8" w:rsidP="00465EB8">
      <w:pPr>
        <w:spacing w:before="240"/>
        <w:ind w:left="142"/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472B48AD" wp14:editId="30B19DB4">
            <wp:extent cx="5943600" cy="638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B8" w:rsidRDefault="00FB5E0B" w:rsidP="00FB5E0B">
      <w:pPr>
        <w:pStyle w:val="Heading2"/>
        <w:spacing w:after="240"/>
        <w:rPr>
          <w:color w:val="auto"/>
          <w:sz w:val="28"/>
          <w:lang w:val="mn-MN"/>
        </w:rPr>
      </w:pPr>
      <w:r w:rsidRPr="00FB5E0B">
        <w:rPr>
          <w:color w:val="auto"/>
          <w:sz w:val="28"/>
          <w:lang w:val="mn-MN"/>
        </w:rPr>
        <w:t>Идэвхжилтийн диаграм</w:t>
      </w:r>
      <w:r w:rsidR="00465EB8" w:rsidRPr="00FB5E0B">
        <w:rPr>
          <w:color w:val="auto"/>
          <w:sz w:val="28"/>
          <w:lang w:val="mn-MN"/>
        </w:rPr>
        <w:t xml:space="preserve"> </w:t>
      </w:r>
    </w:p>
    <w:p w:rsidR="00FB5E0B" w:rsidRPr="00FB5E0B" w:rsidRDefault="00FB5E0B" w:rsidP="00FB5E0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Объектын зангилаа нь оролт – болон гаралт болох үйл идэвхжилт</w:t>
      </w:r>
    </w:p>
    <w:p w:rsidR="00FB5E0B" w:rsidRDefault="00FB5E0B" w:rsidP="00FB5E0B">
      <w:pPr>
        <w:spacing w:before="240"/>
        <w:rPr>
          <w:lang w:val="mn-MN"/>
        </w:rPr>
      </w:pPr>
      <w:r>
        <w:rPr>
          <w:noProof/>
        </w:rPr>
        <w:drawing>
          <wp:inline distT="0" distB="0" distL="0" distR="0" wp14:anchorId="39CE0E78" wp14:editId="65D5E35D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0B" w:rsidRDefault="00FB5E0B" w:rsidP="00FB5E0B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>Завсарын – болон өгөгдөл хадгалуур болох объектын зангилаа</w:t>
      </w:r>
    </w:p>
    <w:p w:rsidR="00FB5E0B" w:rsidRDefault="00FB5E0B" w:rsidP="00FB5E0B">
      <w:pPr>
        <w:spacing w:before="240"/>
        <w:rPr>
          <w:lang w:val="mn-MN"/>
        </w:rPr>
      </w:pPr>
      <w:r>
        <w:rPr>
          <w:noProof/>
        </w:rPr>
        <w:drawing>
          <wp:inline distT="0" distB="0" distL="0" distR="0" wp14:anchorId="07A2F7DA" wp14:editId="460F9718">
            <wp:extent cx="59436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0B" w:rsidRDefault="00FB5E0B" w:rsidP="00FB5E0B">
      <w:pPr>
        <w:spacing w:before="240"/>
        <w:rPr>
          <w:lang w:val="mn-MN"/>
        </w:rPr>
      </w:pPr>
    </w:p>
    <w:p w:rsidR="00230DCE" w:rsidRDefault="00230DCE" w:rsidP="00230DCE">
      <w:pPr>
        <w:pStyle w:val="Heading2"/>
        <w:rPr>
          <w:color w:val="auto"/>
          <w:sz w:val="28"/>
          <w:lang w:val="mn-MN"/>
        </w:rPr>
      </w:pPr>
      <w:r w:rsidRPr="00230DCE">
        <w:rPr>
          <w:color w:val="auto"/>
          <w:sz w:val="28"/>
          <w:lang w:val="mn-MN"/>
        </w:rPr>
        <w:t xml:space="preserve">Асуулт </w:t>
      </w:r>
    </w:p>
    <w:p w:rsidR="00230DCE" w:rsidRDefault="00230DCE" w:rsidP="00230DCE">
      <w:pPr>
        <w:spacing w:before="240"/>
        <w:rPr>
          <w:lang w:val="mn-MN"/>
        </w:rPr>
      </w:pPr>
      <w:r>
        <w:rPr>
          <w:lang w:val="mn-MN"/>
        </w:rPr>
        <w:t>Коктэйль холих гэх үйл идэвхжилтийн диаграмыг нөхөж гүйцээх</w:t>
      </w:r>
    </w:p>
    <w:p w:rsidR="00230DCE" w:rsidRDefault="00230DCE" w:rsidP="00230DCE">
      <w:pPr>
        <w:spacing w:before="240"/>
        <w:rPr>
          <w:lang w:val="mn-MN"/>
        </w:rPr>
      </w:pPr>
      <w:r>
        <w:rPr>
          <w:lang w:val="mn-MN"/>
        </w:rPr>
        <w:t xml:space="preserve">Энэ нь : </w:t>
      </w:r>
    </w:p>
    <w:p w:rsidR="00230DCE" w:rsidRDefault="00230DCE" w:rsidP="00230DCE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 xml:space="preserve">Үйлдэл: Орцыг холих, Мөс жижиглэх </w:t>
      </w:r>
      <w:r>
        <w:t>(</w:t>
      </w:r>
      <w:r>
        <w:rPr>
          <w:lang w:val="mn-MN"/>
        </w:rPr>
        <w:t>хамааралгүй хийгдэнэ</w:t>
      </w:r>
      <w:r>
        <w:t>)</w:t>
      </w:r>
      <w:r>
        <w:rPr>
          <w:lang w:val="mn-MN"/>
        </w:rPr>
        <w:t>, стаканд хийх</w:t>
      </w:r>
    </w:p>
    <w:p w:rsidR="00230DCE" w:rsidRDefault="00230DCE" w:rsidP="00230DCE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>
        <w:rPr>
          <w:lang w:val="mn-MN"/>
        </w:rPr>
        <w:t>Оролт – болон гаралтын параметер: Орц, Коктэйль</w:t>
      </w:r>
    </w:p>
    <w:p w:rsidR="00230DCE" w:rsidRDefault="00672052" w:rsidP="00230DCE">
      <w:pPr>
        <w:spacing w:before="240"/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474522F9" wp14:editId="4AF7F467">
            <wp:extent cx="47625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2" w:rsidRDefault="00672052" w:rsidP="00230DCE">
      <w:pPr>
        <w:spacing w:before="240"/>
        <w:rPr>
          <w:lang w:val="mn-MN"/>
        </w:rPr>
      </w:pPr>
    </w:p>
    <w:p w:rsidR="00672052" w:rsidRDefault="00672052" w:rsidP="00672052">
      <w:pPr>
        <w:pStyle w:val="Heading1"/>
        <w:rPr>
          <w:color w:val="auto"/>
          <w:lang w:val="mn-MN"/>
        </w:rPr>
      </w:pPr>
      <w:r w:rsidRPr="00672052">
        <w:rPr>
          <w:color w:val="auto"/>
          <w:lang w:val="mn-MN"/>
        </w:rPr>
        <w:t xml:space="preserve">Объект </w:t>
      </w:r>
      <w:r>
        <w:rPr>
          <w:color w:val="auto"/>
          <w:lang w:val="mn-MN"/>
        </w:rPr>
        <w:t>хандлагат ойлголтын хураангу</w:t>
      </w:r>
      <w:r w:rsidRPr="00672052">
        <w:rPr>
          <w:color w:val="auto"/>
          <w:lang w:val="mn-MN"/>
        </w:rPr>
        <w:t>й</w:t>
      </w:r>
    </w:p>
    <w:p w:rsidR="00672052" w:rsidRPr="00C5184B" w:rsidRDefault="00C32401" w:rsidP="00672052">
      <w:pPr>
        <w:spacing w:before="240"/>
        <w:rPr>
          <w:sz w:val="24"/>
          <w:lang w:val="mn-MN"/>
        </w:rPr>
      </w:pPr>
      <w:r w:rsidRPr="00C5184B">
        <w:rPr>
          <w:sz w:val="24"/>
          <w:lang w:val="mn-MN"/>
        </w:rPr>
        <w:t>Объект хандлагатн цөм шинж тэмдэг нь</w:t>
      </w:r>
    </w:p>
    <w:p w:rsidR="00C32401" w:rsidRDefault="00C5184B" w:rsidP="00C32401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C5184B">
        <w:rPr>
          <w:sz w:val="24"/>
          <w:lang w:val="mn-MN"/>
        </w:rPr>
        <w:t xml:space="preserve">Хийсвэрлэлт </w:t>
      </w:r>
    </w:p>
    <w:p w:rsidR="00C5184B" w:rsidRDefault="00C5184B" w:rsidP="00C5184B">
      <w:pPr>
        <w:pStyle w:val="ListParagraph"/>
        <w:numPr>
          <w:ilvl w:val="0"/>
          <w:numId w:val="13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Цөм </w:t>
      </w:r>
      <w:r>
        <w:rPr>
          <w:sz w:val="24"/>
        </w:rPr>
        <w:t>(</w:t>
      </w:r>
      <w:r>
        <w:rPr>
          <w:sz w:val="24"/>
          <w:lang w:val="mn-MN"/>
        </w:rPr>
        <w:t>чухал</w:t>
      </w:r>
      <w:r>
        <w:rPr>
          <w:sz w:val="24"/>
        </w:rPr>
        <w:t>)</w:t>
      </w:r>
      <w:r>
        <w:rPr>
          <w:sz w:val="24"/>
          <w:lang w:val="mn-MN"/>
        </w:rPr>
        <w:t xml:space="preserve"> болох нарийн зүйлсийг ялган олдог мөн цөм </w:t>
      </w:r>
      <w:r>
        <w:rPr>
          <w:sz w:val="24"/>
        </w:rPr>
        <w:t>(</w:t>
      </w:r>
      <w:r>
        <w:rPr>
          <w:sz w:val="24"/>
          <w:lang w:val="mn-MN"/>
        </w:rPr>
        <w:t>чухал</w:t>
      </w:r>
      <w:r>
        <w:rPr>
          <w:sz w:val="24"/>
        </w:rPr>
        <w:t>)</w:t>
      </w:r>
      <w:r>
        <w:rPr>
          <w:sz w:val="24"/>
          <w:lang w:val="mn-MN"/>
        </w:rPr>
        <w:t xml:space="preserve"> бусыг орхидог аргачлал</w:t>
      </w:r>
    </w:p>
    <w:p w:rsidR="00C5184B" w:rsidRDefault="00C5184B" w:rsidP="000F5BF9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lang w:val="mn-MN"/>
        </w:rPr>
      </w:pPr>
      <w:r>
        <w:rPr>
          <w:sz w:val="24"/>
          <w:lang w:val="mn-MN"/>
        </w:rPr>
        <w:t>Мөн</w:t>
      </w:r>
      <w:r w:rsidR="000F5BF9">
        <w:rPr>
          <w:sz w:val="24"/>
          <w:lang w:val="mn-MN"/>
        </w:rPr>
        <w:t xml:space="preserve"> </w:t>
      </w:r>
      <w:r>
        <w:rPr>
          <w:sz w:val="24"/>
          <w:lang w:val="mn-MN"/>
        </w:rPr>
        <w:t>загвар эсвэл тодорхой өнцгөөс харахыг хийсвэрлэлт гэж нэрлэдэг</w:t>
      </w:r>
    </w:p>
    <w:p w:rsidR="000F5BF9" w:rsidRDefault="000F5BF9" w:rsidP="000F5BF9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lang w:val="mn-MN"/>
        </w:rPr>
      </w:pPr>
      <w:r>
        <w:rPr>
          <w:sz w:val="24"/>
          <w:lang w:val="mn-MN"/>
        </w:rPr>
        <w:t>Ээдрээтэй цогц байдлыг хянахад хийсвэрлэлтийг хэрэглэдэг</w:t>
      </w:r>
    </w:p>
    <w:p w:rsidR="00C5184B" w:rsidRDefault="00C5184B" w:rsidP="00C5184B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>Битүүмжлэл</w:t>
      </w:r>
    </w:p>
    <w:p w:rsidR="00C5184B" w:rsidRDefault="00C5184B" w:rsidP="00C5184B">
      <w:pPr>
        <w:pStyle w:val="ListParagraph"/>
        <w:numPr>
          <w:ilvl w:val="0"/>
          <w:numId w:val="14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Харилцан уялдаатай </w:t>
      </w:r>
      <w:r w:rsidR="000F5BF9">
        <w:rPr>
          <w:sz w:val="24"/>
          <w:lang w:val="mn-MN"/>
        </w:rPr>
        <w:t>шинж болон үйлдлийг нэг нэгжид – классад – хайрцагладаг</w:t>
      </w:r>
    </w:p>
    <w:p w:rsidR="000F5BF9" w:rsidRDefault="000F5BF9" w:rsidP="00C5184B">
      <w:pPr>
        <w:pStyle w:val="ListParagraph"/>
        <w:numPr>
          <w:ilvl w:val="0"/>
          <w:numId w:val="14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Объект нь шинж болон зан төлөвтэй </w:t>
      </w:r>
    </w:p>
    <w:p w:rsidR="00A37861" w:rsidRDefault="00A37861" w:rsidP="00C5184B">
      <w:pPr>
        <w:pStyle w:val="ListParagraph"/>
        <w:numPr>
          <w:ilvl w:val="0"/>
          <w:numId w:val="14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>Гаднаас нь объектыг өөрчилж болохгүй</w:t>
      </w:r>
    </w:p>
    <w:p w:rsidR="00A37861" w:rsidRDefault="00A37861" w:rsidP="00A37861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Холбоос </w:t>
      </w:r>
    </w:p>
    <w:p w:rsidR="00A37861" w:rsidRDefault="00A37861" w:rsidP="00A37861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>Объектын харьцааг харуулдаг</w:t>
      </w:r>
    </w:p>
    <w:p w:rsidR="00A37861" w:rsidRDefault="00A37861" w:rsidP="00A37861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Бүрдмэл </w:t>
      </w:r>
    </w:p>
    <w:p w:rsidR="00A37861" w:rsidRDefault="00A37861" w:rsidP="00A37861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>
        <w:rPr>
          <w:sz w:val="24"/>
          <w:lang w:val="mn-MN"/>
        </w:rPr>
        <w:t xml:space="preserve">Бүхэл болон түүний бүрдэл хоорондын харьцааг </w:t>
      </w:r>
      <w:r>
        <w:rPr>
          <w:sz w:val="24"/>
          <w:lang w:val="mn-MN"/>
        </w:rPr>
        <w:tab/>
        <w:t>илэрхийлдэг</w:t>
      </w:r>
    </w:p>
    <w:p w:rsidR="00A37861" w:rsidRDefault="00A37861" w:rsidP="003F27AF">
      <w:pPr>
        <w:pStyle w:val="Heading2"/>
        <w:rPr>
          <w:color w:val="auto"/>
          <w:lang w:val="mn-MN"/>
        </w:rPr>
      </w:pPr>
      <w:r w:rsidRPr="003F27AF">
        <w:rPr>
          <w:color w:val="auto"/>
          <w:lang w:val="mn-MN"/>
        </w:rPr>
        <w:t xml:space="preserve">Удамшил </w:t>
      </w:r>
    </w:p>
    <w:p w:rsidR="003F27AF" w:rsidRDefault="003F27AF" w:rsidP="003F27AF">
      <w:pPr>
        <w:pStyle w:val="ListParagraph"/>
        <w:numPr>
          <w:ilvl w:val="0"/>
          <w:numId w:val="12"/>
        </w:numPr>
        <w:spacing w:before="240"/>
        <w:rPr>
          <w:lang w:val="mn-MN"/>
        </w:rPr>
      </w:pPr>
      <w:r w:rsidRPr="003F27AF">
        <w:rPr>
          <w:lang w:val="mn-MN"/>
        </w:rPr>
        <w:t xml:space="preserve">Ерөнхийлөлт </w:t>
      </w:r>
      <w:r>
        <w:t>/</w:t>
      </w:r>
      <w:r>
        <w:rPr>
          <w:lang w:val="mn-MN"/>
        </w:rPr>
        <w:t xml:space="preserve"> Задаргааны – шаталсан бүтцийг илэрхийлдэг</w:t>
      </w:r>
    </w:p>
    <w:p w:rsidR="003F27AF" w:rsidRDefault="003F27AF" w:rsidP="003F27AF">
      <w:pPr>
        <w:pStyle w:val="ListParagraph"/>
        <w:numPr>
          <w:ilvl w:val="0"/>
          <w:numId w:val="12"/>
        </w:numPr>
        <w:spacing w:before="240"/>
        <w:rPr>
          <w:lang w:val="mn-MN"/>
        </w:rPr>
      </w:pPr>
      <w:r>
        <w:rPr>
          <w:lang w:val="mn-MN"/>
        </w:rPr>
        <w:t>Доод эрэмбийн класс нь дээд эрэмбийн нэг эсвэл хэд хэдэн классын шинж болон зан төлөвийг өвлөдөг</w:t>
      </w:r>
    </w:p>
    <w:p w:rsidR="003F27AF" w:rsidRDefault="003F27AF" w:rsidP="003F27AF">
      <w:pPr>
        <w:spacing w:before="240"/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302F4505" wp14:editId="3C39C5F8">
            <wp:extent cx="545782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AF" w:rsidRDefault="003F27AF" w:rsidP="003F27AF">
      <w:pPr>
        <w:spacing w:before="240"/>
        <w:rPr>
          <w:lang w:val="mn-MN"/>
        </w:rPr>
      </w:pPr>
    </w:p>
    <w:p w:rsidR="003F27AF" w:rsidRDefault="003F27AF" w:rsidP="003F27AF">
      <w:pPr>
        <w:pStyle w:val="Heading2"/>
        <w:rPr>
          <w:color w:val="auto"/>
          <w:sz w:val="28"/>
          <w:lang w:val="mn-MN"/>
        </w:rPr>
      </w:pPr>
      <w:r w:rsidRPr="003F27AF">
        <w:rPr>
          <w:color w:val="auto"/>
          <w:sz w:val="28"/>
          <w:lang w:val="mn-MN"/>
        </w:rPr>
        <w:t>Объект хандлагат загвар</w:t>
      </w:r>
    </w:p>
    <w:p w:rsidR="003F27AF" w:rsidRPr="003F27AF" w:rsidRDefault="003F27AF" w:rsidP="003F27AF">
      <w:pPr>
        <w:spacing w:before="240"/>
        <w:rPr>
          <w:sz w:val="24"/>
          <w:lang w:val="mn-MN"/>
        </w:rPr>
      </w:pPr>
      <w:r w:rsidRPr="003F27AF">
        <w:rPr>
          <w:sz w:val="24"/>
          <w:lang w:val="mn-MN"/>
        </w:rPr>
        <w:t>Объект хандлагат ойлголтын 3 загварт хуваадаг:</w:t>
      </w:r>
    </w:p>
    <w:p w:rsidR="003F27AF" w:rsidRPr="003F27AF" w:rsidRDefault="003F27AF" w:rsidP="003F27AF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3F27AF">
        <w:rPr>
          <w:sz w:val="24"/>
          <w:lang w:val="mn-MN"/>
        </w:rPr>
        <w:t xml:space="preserve">Суурь </w:t>
      </w:r>
      <w:r w:rsidRPr="003F27AF">
        <w:rPr>
          <w:sz w:val="24"/>
        </w:rPr>
        <w:t>(</w:t>
      </w:r>
      <w:r w:rsidRPr="003F27AF">
        <w:rPr>
          <w:sz w:val="24"/>
          <w:lang w:val="mn-MN"/>
        </w:rPr>
        <w:t>үндсэн</w:t>
      </w:r>
      <w:r w:rsidRPr="003F27AF">
        <w:rPr>
          <w:sz w:val="24"/>
        </w:rPr>
        <w:t>)</w:t>
      </w:r>
      <w:r w:rsidRPr="003F27AF">
        <w:rPr>
          <w:sz w:val="24"/>
          <w:lang w:val="mn-MN"/>
        </w:rPr>
        <w:t xml:space="preserve"> загвар </w:t>
      </w:r>
    </w:p>
    <w:p w:rsidR="003F27AF" w:rsidRDefault="003F27AF" w:rsidP="003F27AF">
      <w:pPr>
        <w:pStyle w:val="ListParagraph"/>
        <w:numPr>
          <w:ilvl w:val="0"/>
          <w:numId w:val="15"/>
        </w:numPr>
        <w:spacing w:before="240"/>
        <w:rPr>
          <w:lang w:val="mn-MN"/>
        </w:rPr>
      </w:pPr>
      <w:r>
        <w:rPr>
          <w:lang w:val="mn-MN"/>
        </w:rPr>
        <w:t>Өгөгдлийн битүүмжлэл</w:t>
      </w:r>
    </w:p>
    <w:p w:rsidR="003F27AF" w:rsidRDefault="003F27AF" w:rsidP="003F27AF">
      <w:pPr>
        <w:pStyle w:val="ListParagraph"/>
        <w:numPr>
          <w:ilvl w:val="0"/>
          <w:numId w:val="15"/>
        </w:numPr>
        <w:spacing w:before="240"/>
        <w:rPr>
          <w:lang w:val="mn-MN"/>
        </w:rPr>
      </w:pPr>
      <w:r>
        <w:rPr>
          <w:lang w:val="mn-MN"/>
        </w:rPr>
        <w:t xml:space="preserve">Хийсвэрлэлт </w:t>
      </w:r>
    </w:p>
    <w:p w:rsidR="003F27AF" w:rsidRDefault="003F27AF" w:rsidP="003F27AF">
      <w:pPr>
        <w:pStyle w:val="ListParagraph"/>
        <w:numPr>
          <w:ilvl w:val="0"/>
          <w:numId w:val="15"/>
        </w:numPr>
        <w:spacing w:before="240" w:line="360" w:lineRule="auto"/>
        <w:rPr>
          <w:lang w:val="mn-MN"/>
        </w:rPr>
      </w:pPr>
      <w:r>
        <w:rPr>
          <w:lang w:val="mn-MN"/>
        </w:rPr>
        <w:t>Ойлголт : Класс, Объект, Шинж, Арга</w:t>
      </w:r>
    </w:p>
    <w:p w:rsidR="003F27AF" w:rsidRPr="003F27AF" w:rsidRDefault="003F27AF" w:rsidP="003F27AF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3F27AF">
        <w:rPr>
          <w:sz w:val="24"/>
          <w:lang w:val="mn-MN"/>
        </w:rPr>
        <w:t>Статик загвар</w:t>
      </w:r>
    </w:p>
    <w:p w:rsidR="003F27AF" w:rsidRDefault="003F27AF" w:rsidP="003F27AF">
      <w:pPr>
        <w:pStyle w:val="ListParagraph"/>
        <w:numPr>
          <w:ilvl w:val="0"/>
          <w:numId w:val="17"/>
        </w:numPr>
        <w:spacing w:before="240"/>
        <w:rPr>
          <w:lang w:val="mn-MN"/>
        </w:rPr>
      </w:pPr>
      <w:r>
        <w:rPr>
          <w:lang w:val="mn-MN"/>
        </w:rPr>
        <w:t>Загварын элементийн хоорондох харьцаа</w:t>
      </w:r>
    </w:p>
    <w:p w:rsidR="003F27AF" w:rsidRDefault="003F27AF" w:rsidP="003F27AF">
      <w:pPr>
        <w:pStyle w:val="ListParagraph"/>
        <w:numPr>
          <w:ilvl w:val="0"/>
          <w:numId w:val="17"/>
        </w:numPr>
        <w:spacing w:before="240"/>
        <w:rPr>
          <w:lang w:val="mn-MN"/>
        </w:rPr>
      </w:pPr>
      <w:r>
        <w:rPr>
          <w:lang w:val="mn-MN"/>
        </w:rPr>
        <w:t>Бүтцийн харилцан уяалдааг тайлбарладаг</w:t>
      </w:r>
    </w:p>
    <w:p w:rsidR="003F27AF" w:rsidRDefault="003F27AF" w:rsidP="003F27AF">
      <w:pPr>
        <w:pStyle w:val="ListParagraph"/>
        <w:numPr>
          <w:ilvl w:val="0"/>
          <w:numId w:val="17"/>
        </w:numPr>
        <w:spacing w:before="240"/>
        <w:rPr>
          <w:lang w:val="mn-MN"/>
        </w:rPr>
      </w:pPr>
      <w:r>
        <w:rPr>
          <w:lang w:val="mn-MN"/>
        </w:rPr>
        <w:t xml:space="preserve">Ойлголт </w:t>
      </w:r>
    </w:p>
    <w:p w:rsidR="003F27AF" w:rsidRDefault="003F27AF" w:rsidP="003F27AF">
      <w:pPr>
        <w:pStyle w:val="ListParagraph"/>
        <w:numPr>
          <w:ilvl w:val="0"/>
          <w:numId w:val="18"/>
        </w:numPr>
        <w:spacing w:before="240"/>
        <w:rPr>
          <w:lang w:val="mn-MN"/>
        </w:rPr>
      </w:pPr>
      <w:r>
        <w:rPr>
          <w:lang w:val="mn-MN"/>
        </w:rPr>
        <w:t>Холбоос</w:t>
      </w:r>
    </w:p>
    <w:p w:rsidR="003F27AF" w:rsidRDefault="003F27AF" w:rsidP="003F27AF">
      <w:pPr>
        <w:pStyle w:val="ListParagraph"/>
        <w:numPr>
          <w:ilvl w:val="0"/>
          <w:numId w:val="18"/>
        </w:numPr>
        <w:spacing w:before="240"/>
        <w:rPr>
          <w:lang w:val="mn-MN"/>
        </w:rPr>
      </w:pPr>
      <w:r>
        <w:rPr>
          <w:lang w:val="mn-MN"/>
        </w:rPr>
        <w:t>Удамшил</w:t>
      </w:r>
    </w:p>
    <w:p w:rsidR="003F27AF" w:rsidRDefault="003F27AF" w:rsidP="003F27AF">
      <w:pPr>
        <w:pStyle w:val="ListParagraph"/>
        <w:numPr>
          <w:ilvl w:val="0"/>
          <w:numId w:val="18"/>
        </w:numPr>
        <w:spacing w:before="240" w:line="360" w:lineRule="auto"/>
        <w:rPr>
          <w:lang w:val="mn-MN"/>
        </w:rPr>
      </w:pPr>
      <w:r>
        <w:rPr>
          <w:lang w:val="mn-MN"/>
        </w:rPr>
        <w:t>Багц</w:t>
      </w:r>
    </w:p>
    <w:p w:rsidR="003F27AF" w:rsidRPr="003F27AF" w:rsidRDefault="003F27AF" w:rsidP="003F27AF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3F27AF">
        <w:rPr>
          <w:sz w:val="24"/>
          <w:lang w:val="mn-MN"/>
        </w:rPr>
        <w:t xml:space="preserve">Данамик загвар </w:t>
      </w:r>
    </w:p>
    <w:p w:rsidR="003F27AF" w:rsidRDefault="003F27AF" w:rsidP="003F27AF">
      <w:pPr>
        <w:pStyle w:val="ListParagraph"/>
        <w:numPr>
          <w:ilvl w:val="0"/>
          <w:numId w:val="19"/>
        </w:numPr>
        <w:spacing w:before="240"/>
        <w:rPr>
          <w:lang w:val="mn-MN"/>
        </w:rPr>
      </w:pPr>
      <w:r>
        <w:rPr>
          <w:lang w:val="mn-MN"/>
        </w:rPr>
        <w:t>Загварын элемент тус бүрийн зан төлөв</w:t>
      </w:r>
    </w:p>
    <w:p w:rsidR="003F27AF" w:rsidRDefault="003F27AF" w:rsidP="003F27AF">
      <w:pPr>
        <w:pStyle w:val="ListParagraph"/>
        <w:numPr>
          <w:ilvl w:val="0"/>
          <w:numId w:val="19"/>
        </w:numPr>
        <w:spacing w:before="240"/>
        <w:rPr>
          <w:lang w:val="mn-MN"/>
        </w:rPr>
      </w:pPr>
      <w:r>
        <w:rPr>
          <w:lang w:val="mn-MN"/>
        </w:rPr>
        <w:t xml:space="preserve">Системийн хэрэглээний тал </w:t>
      </w:r>
    </w:p>
    <w:p w:rsidR="003F27AF" w:rsidRDefault="003F27AF" w:rsidP="003F27AF">
      <w:pPr>
        <w:pStyle w:val="ListParagraph"/>
        <w:numPr>
          <w:ilvl w:val="0"/>
          <w:numId w:val="19"/>
        </w:numPr>
        <w:spacing w:before="240"/>
        <w:rPr>
          <w:lang w:val="mn-MN"/>
        </w:rPr>
      </w:pPr>
      <w:r>
        <w:rPr>
          <w:lang w:val="mn-MN"/>
        </w:rPr>
        <w:t xml:space="preserve">Ойлголт </w:t>
      </w:r>
    </w:p>
    <w:p w:rsidR="003F27AF" w:rsidRDefault="003F27AF" w:rsidP="003F27AF">
      <w:pPr>
        <w:pStyle w:val="ListParagraph"/>
        <w:numPr>
          <w:ilvl w:val="0"/>
          <w:numId w:val="20"/>
        </w:numPr>
        <w:spacing w:before="240"/>
        <w:rPr>
          <w:lang w:val="mn-MN"/>
        </w:rPr>
      </w:pPr>
      <w:r>
        <w:rPr>
          <w:lang w:val="mn-MN"/>
        </w:rPr>
        <w:t>Ажлын явц</w:t>
      </w:r>
    </w:p>
    <w:p w:rsidR="003F27AF" w:rsidRDefault="003F27AF" w:rsidP="003F27AF">
      <w:pPr>
        <w:pStyle w:val="ListParagraph"/>
        <w:numPr>
          <w:ilvl w:val="0"/>
          <w:numId w:val="20"/>
        </w:numPr>
        <w:spacing w:before="240"/>
        <w:rPr>
          <w:lang w:val="mn-MN"/>
        </w:rPr>
      </w:pPr>
      <w:r>
        <w:rPr>
          <w:lang w:val="mn-MN"/>
        </w:rPr>
        <w:t>Төлөвийн диаграм</w:t>
      </w:r>
      <w:r>
        <w:rPr>
          <w:lang w:val="mn-MN"/>
        </w:rPr>
        <w:tab/>
      </w:r>
      <w:bookmarkStart w:id="0" w:name="_GoBack"/>
      <w:bookmarkEnd w:id="0"/>
    </w:p>
    <w:p w:rsidR="003F27AF" w:rsidRPr="00027FCB" w:rsidRDefault="003F27AF" w:rsidP="003F27AF">
      <w:pPr>
        <w:spacing w:before="240"/>
      </w:pPr>
    </w:p>
    <w:p w:rsidR="003914E0" w:rsidRPr="00BB0283" w:rsidRDefault="003914E0" w:rsidP="00C46666">
      <w:pPr>
        <w:rPr>
          <w:lang w:val="mn-MN"/>
        </w:rPr>
      </w:pPr>
    </w:p>
    <w:p w:rsidR="003914E0" w:rsidRPr="00BB0283" w:rsidRDefault="003914E0" w:rsidP="00C46666">
      <w:pPr>
        <w:rPr>
          <w:lang w:val="mn-MN"/>
        </w:rPr>
      </w:pPr>
    </w:p>
    <w:p w:rsidR="003914E0" w:rsidRPr="00BB0283" w:rsidRDefault="003914E0" w:rsidP="00C46666">
      <w:pPr>
        <w:rPr>
          <w:lang w:val="mn-MN"/>
        </w:rPr>
      </w:pPr>
    </w:p>
    <w:p w:rsidR="003914E0" w:rsidRPr="00BB0283" w:rsidRDefault="003914E0" w:rsidP="00C46666">
      <w:pPr>
        <w:rPr>
          <w:lang w:val="mn-MN"/>
        </w:rPr>
      </w:pPr>
    </w:p>
    <w:p w:rsidR="00660BE6" w:rsidRPr="00BB0283" w:rsidRDefault="00660BE6" w:rsidP="00C46666">
      <w:pPr>
        <w:rPr>
          <w:lang w:val="mn-MN"/>
        </w:rPr>
      </w:pPr>
    </w:p>
    <w:p w:rsidR="00660BE6" w:rsidRPr="00BB0283" w:rsidRDefault="00660BE6" w:rsidP="00C46666">
      <w:pPr>
        <w:rPr>
          <w:lang w:val="mn-MN"/>
        </w:rPr>
      </w:pPr>
    </w:p>
    <w:p w:rsidR="003914E0" w:rsidRPr="00BB0283" w:rsidRDefault="003914E0" w:rsidP="00C46666">
      <w:pPr>
        <w:rPr>
          <w:lang w:val="mn-MN"/>
        </w:rPr>
      </w:pPr>
    </w:p>
    <w:p w:rsidR="003914E0" w:rsidRPr="00BB0283" w:rsidRDefault="003914E0" w:rsidP="00C46666">
      <w:pPr>
        <w:rPr>
          <w:lang w:val="mn-MN"/>
        </w:rPr>
      </w:pPr>
    </w:p>
    <w:sectPr w:rsidR="003914E0" w:rsidRPr="00BB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AE2"/>
    <w:multiLevelType w:val="hybridMultilevel"/>
    <w:tmpl w:val="E47AB32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>
    <w:nsid w:val="04722AD8"/>
    <w:multiLevelType w:val="hybridMultilevel"/>
    <w:tmpl w:val="5AE0D38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>
    <w:nsid w:val="08CC345D"/>
    <w:multiLevelType w:val="hybridMultilevel"/>
    <w:tmpl w:val="07F0BB1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0ECF3DD9"/>
    <w:multiLevelType w:val="hybridMultilevel"/>
    <w:tmpl w:val="E4B0D83C"/>
    <w:lvl w:ilvl="0" w:tplc="04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12515EA1"/>
    <w:multiLevelType w:val="hybridMultilevel"/>
    <w:tmpl w:val="0C824DE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1378192B"/>
    <w:multiLevelType w:val="hybridMultilevel"/>
    <w:tmpl w:val="9552D33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26232FA"/>
    <w:multiLevelType w:val="hybridMultilevel"/>
    <w:tmpl w:val="C34E1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D97AE8"/>
    <w:multiLevelType w:val="hybridMultilevel"/>
    <w:tmpl w:val="B15A49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D650CF"/>
    <w:multiLevelType w:val="hybridMultilevel"/>
    <w:tmpl w:val="EEF8653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E5B7D"/>
    <w:multiLevelType w:val="hybridMultilevel"/>
    <w:tmpl w:val="195E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C6607"/>
    <w:multiLevelType w:val="hybridMultilevel"/>
    <w:tmpl w:val="B53E8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7051C1"/>
    <w:multiLevelType w:val="hybridMultilevel"/>
    <w:tmpl w:val="196A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FC330A"/>
    <w:multiLevelType w:val="hybridMultilevel"/>
    <w:tmpl w:val="AA9E2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C95358"/>
    <w:multiLevelType w:val="hybridMultilevel"/>
    <w:tmpl w:val="2CB47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170EB9"/>
    <w:multiLevelType w:val="hybridMultilevel"/>
    <w:tmpl w:val="19482E1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63E34301"/>
    <w:multiLevelType w:val="hybridMultilevel"/>
    <w:tmpl w:val="5E5AFD78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>
    <w:nsid w:val="646F33CD"/>
    <w:multiLevelType w:val="hybridMultilevel"/>
    <w:tmpl w:val="46524C3E"/>
    <w:lvl w:ilvl="0" w:tplc="705C10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C4CA4"/>
    <w:multiLevelType w:val="hybridMultilevel"/>
    <w:tmpl w:val="FDCAEFA0"/>
    <w:lvl w:ilvl="0" w:tplc="04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8">
    <w:nsid w:val="7B012FC8"/>
    <w:multiLevelType w:val="hybridMultilevel"/>
    <w:tmpl w:val="8FF29E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F47292F"/>
    <w:multiLevelType w:val="hybridMultilevel"/>
    <w:tmpl w:val="5CBAB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4"/>
  </w:num>
  <w:num w:numId="5">
    <w:abstractNumId w:val="3"/>
  </w:num>
  <w:num w:numId="6">
    <w:abstractNumId w:val="17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6"/>
  </w:num>
  <w:num w:numId="13">
    <w:abstractNumId w:val="6"/>
  </w:num>
  <w:num w:numId="14">
    <w:abstractNumId w:val="19"/>
  </w:num>
  <w:num w:numId="15">
    <w:abstractNumId w:val="10"/>
  </w:num>
  <w:num w:numId="16">
    <w:abstractNumId w:val="12"/>
  </w:num>
  <w:num w:numId="17">
    <w:abstractNumId w:val="13"/>
  </w:num>
  <w:num w:numId="18">
    <w:abstractNumId w:val="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66"/>
    <w:rsid w:val="00027FCB"/>
    <w:rsid w:val="000F5BF9"/>
    <w:rsid w:val="001B1AF2"/>
    <w:rsid w:val="00230DCE"/>
    <w:rsid w:val="003914E0"/>
    <w:rsid w:val="003F27AF"/>
    <w:rsid w:val="00465EB8"/>
    <w:rsid w:val="004B5AE5"/>
    <w:rsid w:val="00556844"/>
    <w:rsid w:val="00660BE6"/>
    <w:rsid w:val="00672052"/>
    <w:rsid w:val="0068587F"/>
    <w:rsid w:val="006958A9"/>
    <w:rsid w:val="006B7F2B"/>
    <w:rsid w:val="00A07353"/>
    <w:rsid w:val="00A37861"/>
    <w:rsid w:val="00AA0F59"/>
    <w:rsid w:val="00B46DD0"/>
    <w:rsid w:val="00BB0283"/>
    <w:rsid w:val="00C32401"/>
    <w:rsid w:val="00C46666"/>
    <w:rsid w:val="00C5184B"/>
    <w:rsid w:val="00D50FB0"/>
    <w:rsid w:val="00FB5E0B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DCD0F-01FE-4B05-BAE4-33477F30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3</cp:revision>
  <dcterms:created xsi:type="dcterms:W3CDTF">2021-04-17T14:40:00Z</dcterms:created>
  <dcterms:modified xsi:type="dcterms:W3CDTF">2021-04-18T10:21:00Z</dcterms:modified>
</cp:coreProperties>
</file>