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 ШИНЖЛЭХ УХААН ТЕХНОЛОГИЙН ИХ СУРГУУЛЬ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Мэдээлэл холбооны технологийн их сургууль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122848" cy="998897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2848" cy="998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ЛАБОРАТОРЫН АЖЛЫН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ТАЙЛАН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 хангамжийн бүтээлт (F.CSA311)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2025-2026 оны хичээлийн жилийн хаврын улирал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Лаб:                                                                        02 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Лабораторын ажлын нэр:                                    Битүүмжлэл сайжруулах                     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Хичээл заагч багш:                                              А.Отгонбаяр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Лабораторын ажил гүйцэтгэсэн оюутан:          М.Мөнхүүжин (B242270135)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dt>
      <w:sdtPr>
        <w:id w:val="6913185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dqd1bv8ro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Fork хийж Local руу хуулах</w:t>
              <w:tab/>
            </w:r>
          </w:hyperlink>
          <w:r w:rsidDel="00000000" w:rsidR="00000000" w:rsidRPr="00000000">
            <w:fldChar w:fldCharType="begin"/>
            <w:instrText xml:space="preserve"> PAGEREF _ndqd1bv8rol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3lt7dy17wc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Кодын бүтэцтэй танилцах</w:t>
              <w:tab/>
            </w:r>
          </w:hyperlink>
          <w:r w:rsidDel="00000000" w:rsidR="00000000" w:rsidRPr="00000000">
            <w:fldChar w:fldCharType="begin"/>
            <w:instrText xml:space="preserve"> PAGEREF _13lt7dy17wci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uq6z420a2t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Кодын асуудлыг илрүүлж, шийдэх үйл явц</w:t>
              <w:tab/>
            </w:r>
          </w:hyperlink>
          <w:r w:rsidDel="00000000" w:rsidR="00000000" w:rsidRPr="00000000">
            <w:fldChar w:fldCharType="begin"/>
            <w:instrText xml:space="preserve"> PAGEREF _2uq6z420a2tz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pl80sdhxby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Maven шалгах үйл явц</w:t>
              <w:tab/>
            </w:r>
          </w:hyperlink>
          <w:r w:rsidDel="00000000" w:rsidR="00000000" w:rsidRPr="00000000">
            <w:fldChar w:fldCharType="begin"/>
            <w:instrText xml:space="preserve"> PAGEREF _ipl80sdhxbyz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gpbxk4txg6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Checkpoint шалгах үйл явц</w:t>
              <w:tab/>
            </w:r>
          </w:hyperlink>
          <w:r w:rsidDel="00000000" w:rsidR="00000000" w:rsidRPr="00000000">
            <w:fldChar w:fldCharType="begin"/>
            <w:instrText xml:space="preserve"> PAGEREF _9gpbxk4txg6l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dqd1bv8ro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Fork хийж Local руу хуулах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Лабораторын ажлын заавар дээрх: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https://github.com/gobi/f.csa311.25b-lab02/tree/main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repository-н холбоос руу орж create fork товчийг дарж багшийн өгсөн repository-г салаалж өөртөө авахад миний өөрийн Github хаяг дээр дараах нэртэй repository үүссэн.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Munkhuujin/f.csa311.25b-lab02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f.csa311.25b-lab02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1 Repository үүссэн байдал</w:t>
      </w:r>
    </w:p>
    <w:p w:rsidR="00000000" w:rsidDel="00000000" w:rsidP="00000000" w:rsidRDefault="00000000" w:rsidRPr="00000000" w14:paraId="0000002F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2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f.csa311.25b-lab02 repository</w:t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Салаалж авсан reposotory-ынхоо HTTPS холбоосыг хуулж аван, локаль дээрээ clone хийнэ.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3  Command prompt дээрээ repo-гоо хуулж авна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13lt7dy17wc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Кодын бүтэцтэй танилцах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shapes/ хавтас shape interface дахь классуудыг нээж, ямар атрибут хувьсагч, ямар функцүүд байгааг ажиглаж, энэхүү классууд хоорондоо хэрхэн холбогдож, класс доторх хувьсагчууд private болсон эсэхийг шалгаж renderer класс зөвхөн rectangle-с хамааралтай байгаа эсэх зэрэг кодтой танилцсан.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1938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4  Shapes хавтас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536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5  Main.java</w:t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  <w:drawing>
          <wp:inline distB="114300" distT="114300" distL="114300" distR="114300">
            <wp:extent cx="5943600" cy="20955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6  Renderer.java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38838" cy="14382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7  Circle.java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6891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8  Rectangle.java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600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9  Square.java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350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10  Shape.java</w:t>
      </w:r>
    </w:p>
    <w:p w:rsidR="00000000" w:rsidDel="00000000" w:rsidP="00000000" w:rsidRDefault="00000000" w:rsidRPr="00000000" w14:paraId="00000047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Кодыг ажилуулж тус код нь яг юу хийж байгааг олсон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  <w:drawing>
          <wp:inline distB="114300" distT="114300" distL="114300" distR="114300">
            <wp:extent cx="5943600" cy="825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11  Програмыг ажилуулахад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uq6z420a2t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Кодын асуудлыг илрүүлж, шийдэх үйл явц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Мэдээлэл нууцлах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Rectangle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-н height, width” “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Square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-н sidelen”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Circle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-н radius зэрэг нь public байна. Эдгээр хувьсагчдыг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болгож битүүмжлэх хэрэгтэй.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Interface-ийг зөв ашиглах</w:t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Shape.java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класс дотор ямар ч функц байхгүй хоосон байсан тул Renderer класс Shape-г ашиглаж чадахгүй. Shape interface дотор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double getArea():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гэсэн ерөнхий методыг зарлаж бүх дүрсүүдийн талбайг тооцоолж чадна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Хамаарлыг багасгах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Renderer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класс зөвхөн Rectangle гэдэг ганцхан дүрсийг зурж чаддаг байсан тул Renderer классын доторх public Rectangle rectangle; гэснийг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private Shape shape;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болгож өөрчлөх. Ингэснээр Renderer нь Circle, Square, Rectangle гээд ямар ч дүрсийг хүлээн авч, зурж чаддаг болно.</w:t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Main.java классын засварласан байдал</w:t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//Shape багц дахь классуудыг импортлох </w:t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edu.cmu.cs.cs214.lab02.shapes.Shape; </w:t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edu.cmu.cs.cs214.lab02.shapes.Rectangle; </w:t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Тус бүрд нь specific import хийхгүй wildcard import хийж shapes хавтас доторх  бүх классуудыг нэг доор импортолсон.</w:t>
      </w:r>
    </w:p>
    <w:p w:rsidR="00000000" w:rsidDel="00000000" w:rsidP="00000000" w:rsidRDefault="00000000" w:rsidRPr="00000000" w14:paraId="0000005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cmu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cs214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lab02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Дан ганц Rectangle классыг ажилуулахгүй бусад бүх дүрсийн талбайг зурах боломжтой болсон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hanging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2987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12  Main.java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Renderer.java классын засварласан байдал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Renderer нь зөвхөн Rectangle төрлийн объекттой ажиллахаар хатуу заагдсан байсан. 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public Rectangle rectangle;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гэснийг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private Shape shape;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болгон өөрчилсөн.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Renderer класс нь өмнө нь Rectangle классын getArea() методоос шууд хамаарч байсан бол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shape.getArea()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ашиглаж ямар ч дүрс талбайгаа тооцоолж чадахаар болсоон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1549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13  Renderer.java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Shape.java классын засварласан байдал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Анхны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Shape.java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файл дотор ямар ч функц зарлагдаагүй, хоосон байсан.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double getArea();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методыг нэмсэн: Энэ нь Shape интерфэйсийг хэрэгжүүлж буй бүх классууг заавал өөрийн гэсэн талбай тооцоолох функцтэй байх ёстой гэж заасан.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Энэхүү өөрчлөлтийн үр дүнд Renderer класс болон Main класс нь тодорхой нэг дүрсээс (Rectangle) хамааралтай байхаа больсон.</w:t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  <w:drawing>
          <wp:inline distB="114300" distT="114300" distL="114300" distR="114300">
            <wp:extent cx="5943600" cy="5207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14  Shape.java</w:t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  <w:drawing>
          <wp:inline distB="114300" distT="114300" distL="114300" distR="114300">
            <wp:extent cx="5943600" cy="14605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15  Circle.java</w:t>
      </w:r>
    </w:p>
    <w:p w:rsidR="00000000" w:rsidDel="00000000" w:rsidP="00000000" w:rsidRDefault="00000000" w:rsidRPr="00000000" w14:paraId="0000006E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  <w:drawing>
          <wp:inline distB="114300" distT="114300" distL="114300" distR="114300">
            <wp:extent cx="5943600" cy="1778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16  Square.java</w:t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  <w:drawing>
          <wp:inline distB="114300" distT="114300" distL="114300" distR="114300">
            <wp:extent cx="5943600" cy="16129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17  Rectangle.java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Үр дүн нь main функцэд дэх утгуудтай харьцуулж: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Тэгш өнцөгт (Rectangle):</w:t>
      </w:r>
    </w:p>
    <w:p w:rsidR="00000000" w:rsidDel="00000000" w:rsidP="00000000" w:rsidRDefault="00000000" w:rsidRPr="00000000" w14:paraId="0000007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Оролтын утга: height: 2, width: 3.</w:t>
      </w:r>
    </w:p>
    <w:p w:rsidR="00000000" w:rsidDel="00000000" w:rsidP="00000000" w:rsidRDefault="00000000" w:rsidRPr="00000000" w14:paraId="0000007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Тооцоолол: $2 \times 3 = 6.0$.</w:t>
      </w:r>
    </w:p>
    <w:p w:rsidR="00000000" w:rsidDel="00000000" w:rsidP="00000000" w:rsidRDefault="00000000" w:rsidRPr="00000000" w14:paraId="0000007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Үр дүн: "Its area is 6.0".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Дугуй (Circle):</w:t>
      </w:r>
    </w:p>
    <w:p w:rsidR="00000000" w:rsidDel="00000000" w:rsidP="00000000" w:rsidRDefault="00000000" w:rsidRPr="00000000" w14:paraId="0000007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Оролтын утга: radius: 5 (таны өмнөх кодонд өгөгдсөн утга).</w:t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Тооцоолол: $\pi \times 5^2 \approx 78.5398...$.</w:t>
      </w:r>
    </w:p>
    <w:p w:rsidR="00000000" w:rsidDel="00000000" w:rsidP="00000000" w:rsidRDefault="00000000" w:rsidRPr="00000000" w14:paraId="0000007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Үр дүн: "Its area is 78.53981633974483".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Квадрат (Square):</w:t>
      </w:r>
    </w:p>
    <w:p w:rsidR="00000000" w:rsidDel="00000000" w:rsidP="00000000" w:rsidRDefault="00000000" w:rsidRPr="00000000" w14:paraId="0000007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Оролтын утга: sideLen: 4 (таны өмнөх кодонд өгөгдсөн утга).</w:t>
      </w:r>
    </w:p>
    <w:p w:rsidR="00000000" w:rsidDel="00000000" w:rsidP="00000000" w:rsidRDefault="00000000" w:rsidRPr="00000000" w14:paraId="0000007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Тооцоолол: $4 \times 4 = 16.0$.</w:t>
      </w:r>
    </w:p>
    <w:p w:rsidR="00000000" w:rsidDel="00000000" w:rsidP="00000000" w:rsidRDefault="00000000" w:rsidRPr="00000000" w14:paraId="0000007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Үр дүн: "Its area is 16.0".</w:t>
      </w:r>
    </w:p>
    <w:p w:rsidR="00000000" w:rsidDel="00000000" w:rsidP="00000000" w:rsidRDefault="00000000" w:rsidRPr="00000000" w14:paraId="0000007F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  <w:drawing>
          <wp:inline distB="114300" distT="114300" distL="114300" distR="114300">
            <wp:extent cx="5943600" cy="10287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18  Эцсийн үр дүн</w:t>
      </w:r>
    </w:p>
    <w:p w:rsidR="00000000" w:rsidDel="00000000" w:rsidP="00000000" w:rsidRDefault="00000000" w:rsidRPr="00000000" w14:paraId="00000081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pl80sdhxby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Maven шалгах үйл явц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Terminal дээрээ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mvn clean compile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командыг бичиж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BUILD SUCCESS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бичиг гарж ирсэн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  <w:drawing>
          <wp:inline distB="114300" distT="114300" distL="114300" distR="114300">
            <wp:extent cx="5943600" cy="29083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19  Maven Check</w:t>
      </w:r>
    </w:p>
    <w:p w:rsidR="00000000" w:rsidDel="00000000" w:rsidP="00000000" w:rsidRDefault="00000000" w:rsidRPr="00000000" w14:paraId="00000085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ekiv8w6sls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mxyx2nl8ce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bookmarkStart w:colFirst="0" w:colLast="0" w:name="_9gpbxk4txg6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Checkpoint шалгах үйл явц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Terminal дээрээ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mvn checkstyle:check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командыг бичиж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BUILD SUCCESS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бичиг гарж ирсэн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  <w:drawing>
          <wp:inline distB="114300" distT="114300" distL="114300" distR="114300">
            <wp:extent cx="5943600" cy="22098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Зураг 20  Checkstyle check</w:t>
      </w:r>
    </w:p>
    <w:p w:rsidR="00000000" w:rsidDel="00000000" w:rsidP="00000000" w:rsidRDefault="00000000" w:rsidRPr="00000000" w14:paraId="0000008B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https://github.com/Munkhuujin/f.csa311.25b-lab02</w:t>
      </w:r>
    </w:p>
    <w:p w:rsidR="00000000" w:rsidDel="00000000" w:rsidP="00000000" w:rsidRDefault="00000000" w:rsidRPr="00000000" w14:paraId="0000008C">
      <w:pPr>
        <w:jc w:val="left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Token: 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=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6.png"/><Relationship Id="rId21" Type="http://schemas.openxmlformats.org/officeDocument/2006/relationships/image" Target="media/image3.png"/><Relationship Id="rId24" Type="http://schemas.openxmlformats.org/officeDocument/2006/relationships/image" Target="media/image1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2.png"/><Relationship Id="rId25" Type="http://schemas.openxmlformats.org/officeDocument/2006/relationships/image" Target="media/image13.png"/><Relationship Id="rId28" Type="http://schemas.openxmlformats.org/officeDocument/2006/relationships/image" Target="media/image18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gobi/f.csa311.25b-lab02/tree/main" TargetMode="External"/><Relationship Id="rId8" Type="http://schemas.openxmlformats.org/officeDocument/2006/relationships/hyperlink" Target="https://github.com/Munkhuujin/f.csa311.25b-lab02" TargetMode="External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17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19.png"/><Relationship Id="rId19" Type="http://schemas.openxmlformats.org/officeDocument/2006/relationships/image" Target="media/image5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