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87FF" w14:textId="77777777" w:rsidR="009F7B0E" w:rsidRDefault="009F7B0E" w:rsidP="009F7B0E">
      <w:r>
        <w:t>1. Prayers.</w:t>
      </w:r>
    </w:p>
    <w:p w14:paraId="23FF10C3" w14:textId="77777777" w:rsidR="009F7B0E" w:rsidRDefault="009F7B0E" w:rsidP="009F7B0E">
      <w:r>
        <w:t>2. Introduction</w:t>
      </w:r>
    </w:p>
    <w:p w14:paraId="0B32DB7D" w14:textId="77777777" w:rsidR="009F7B0E" w:rsidRDefault="009F7B0E" w:rsidP="009F7B0E">
      <w:r>
        <w:t>3. Adoption of Agenda.</w:t>
      </w:r>
    </w:p>
    <w:p w14:paraId="391B0B4C" w14:textId="77777777" w:rsidR="009F7B0E" w:rsidRDefault="009F7B0E" w:rsidP="009F7B0E">
      <w:r>
        <w:t>4. Declaration of Self Interest.</w:t>
      </w:r>
    </w:p>
    <w:p w14:paraId="5D8D47FC" w14:textId="77777777" w:rsidR="009F7B0E" w:rsidRDefault="009F7B0E" w:rsidP="009F7B0E">
      <w:r>
        <w:t>5. Reading and Confirming of Minutes of the previous meeting.</w:t>
      </w:r>
    </w:p>
    <w:p w14:paraId="100F8589" w14:textId="77777777" w:rsidR="009F7B0E" w:rsidRDefault="009F7B0E" w:rsidP="009F7B0E">
      <w:r>
        <w:t>6. Matters arising from the previous meeting.</w:t>
      </w:r>
    </w:p>
    <w:p w14:paraId="3E829D54" w14:textId="77777777" w:rsidR="009F7B0E" w:rsidRDefault="009F7B0E" w:rsidP="009F7B0E">
      <w:r>
        <w:t>7. County grassroots processes Re - engineering through KDSP II Programs implementation.</w:t>
      </w:r>
    </w:p>
    <w:p w14:paraId="33DA8113" w14:textId="77777777" w:rsidR="009F7B0E" w:rsidRDefault="009F7B0E" w:rsidP="009F7B0E">
      <w:r>
        <w:t>8. Concept paper for establishment of county irrigation development unity.</w:t>
      </w:r>
    </w:p>
    <w:p w14:paraId="60967C69" w14:textId="77777777" w:rsidR="009F7B0E" w:rsidRDefault="009F7B0E" w:rsidP="009F7B0E">
      <w:r>
        <w:t>9. Murang'a County Budget and Economic Forum (MBEF) updates.</w:t>
      </w:r>
    </w:p>
    <w:p w14:paraId="082F9F11" w14:textId="77777777" w:rsidR="009F7B0E" w:rsidRDefault="009F7B0E" w:rsidP="009F7B0E">
      <w:r>
        <w:t>10. Murang'a Sports and Talents bill.</w:t>
      </w:r>
    </w:p>
    <w:p w14:paraId="25F5F744" w14:textId="77777777" w:rsidR="009F7B0E" w:rsidRDefault="009F7B0E" w:rsidP="009F7B0E">
      <w:r>
        <w:t>11. A.O.B.</w:t>
      </w:r>
    </w:p>
    <w:p w14:paraId="681BA5FF" w14:textId="77777777" w:rsidR="00454E1F" w:rsidRDefault="009F7B0E" w:rsidP="009F7B0E">
      <w:r>
        <w:t>12. Closing Remarks and Adjournment.</w:t>
      </w:r>
    </w:p>
    <w:sectPr w:rsidR="0045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0E"/>
    <w:rsid w:val="00454E1F"/>
    <w:rsid w:val="009F7B0E"/>
    <w:rsid w:val="00A240F4"/>
    <w:rsid w:val="00D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0188"/>
  <w15:chartTrackingRefBased/>
  <w15:docId w15:val="{1A700A38-5259-4A35-9116-B4550A61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Naserian Ruth</dc:creator>
  <cp:keywords/>
  <dc:description/>
  <cp:lastModifiedBy>Naserian Ruth</cp:lastModifiedBy>
  <cp:revision>1</cp:revision>
  <dcterms:created xsi:type="dcterms:W3CDTF">2024-08-12T18:45:00Z</dcterms:created>
  <dcterms:modified xsi:type="dcterms:W3CDTF">2024-08-12T18:46:00Z</dcterms:modified>
</cp:coreProperties>
</file>