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34B3DD" w14:textId="77777777" w:rsidR="00933837" w:rsidRPr="004710A1" w:rsidRDefault="00000000">
      <w:pPr>
        <w:pStyle w:val="Title"/>
        <w:rPr>
          <w:lang w:val="en-GB"/>
        </w:rPr>
      </w:pPr>
      <w:r w:rsidRPr="004710A1">
        <w:rPr>
          <w:lang w:val="en-GB"/>
        </w:rPr>
        <w:t>Five research instruments of inquiry for archival activation</w:t>
      </w:r>
    </w:p>
    <w:p w14:paraId="08E4E43B" w14:textId="77777777" w:rsidR="00933837" w:rsidRPr="004710A1" w:rsidRDefault="00000000">
      <w:pPr>
        <w:rPr>
          <w:lang w:val="en-GB"/>
        </w:rPr>
      </w:pPr>
      <w:r w:rsidRPr="004710A1">
        <w:rPr>
          <w:i/>
          <w:lang w:val="en-GB"/>
        </w:rPr>
        <w:t>A practice-led framework for making testamentary traces, missingness and contested design knowledge legible</w:t>
      </w:r>
    </w:p>
    <w:p w14:paraId="50144EB9" w14:textId="77777777" w:rsidR="00933837" w:rsidRPr="004710A1" w:rsidRDefault="00000000">
      <w:pPr>
        <w:rPr>
          <w:lang w:val="en-GB"/>
        </w:rPr>
      </w:pPr>
      <w:r w:rsidRPr="004710A1">
        <w:rPr>
          <w:i/>
          <w:lang w:val="en-GB"/>
        </w:rPr>
        <w:t>Working documentation draft for the PhD project</w:t>
      </w:r>
    </w:p>
    <w:p w14:paraId="361CFE40" w14:textId="77777777" w:rsidR="00933837" w:rsidRPr="004710A1" w:rsidRDefault="00000000">
      <w:pPr>
        <w:pStyle w:val="Heading1"/>
        <w:rPr>
          <w:lang w:val="en-GB"/>
        </w:rPr>
      </w:pPr>
      <w:r w:rsidRPr="004710A1">
        <w:rPr>
          <w:lang w:val="en-GB"/>
        </w:rPr>
        <w:t>Working proposition</w:t>
      </w:r>
    </w:p>
    <w:p w14:paraId="1152BE6F" w14:textId="77777777" w:rsidR="00933837" w:rsidRPr="004710A1" w:rsidRDefault="00000000">
      <w:pPr>
        <w:rPr>
          <w:lang w:val="en-GB"/>
        </w:rPr>
      </w:pPr>
      <w:r w:rsidRPr="004710A1">
        <w:rPr>
          <w:lang w:val="en-GB"/>
        </w:rPr>
        <w:t>Archival activation occurs when testamentary traces are made newly legible through a combined system of retrieval, missingness analysis, oral-historical interpretation, embedding-based visual analytics and corroborative checking. These are not five software features. They are five research instruments of inquiry. Each instrument asks a different question of the archive and produces a different kind of evidence for interpretation.</w:t>
      </w:r>
    </w:p>
    <w:p w14:paraId="2E60725B" w14:textId="77777777" w:rsidR="00933837" w:rsidRPr="004710A1" w:rsidRDefault="00000000">
      <w:pPr>
        <w:rPr>
          <w:lang w:val="en-GB"/>
        </w:rPr>
      </w:pPr>
      <w:r w:rsidRPr="004710A1">
        <w:rPr>
          <w:lang w:val="en-GB"/>
        </w:rPr>
        <w:t>The framework is designed for a historically produced and archivally mediated domain. Computation operates inside that domain under interpretive, provenance-aware and ethically controlled conditions. The claim is therefore not that AI discovers contested design knowledge. The claim is that AI-supported retrieval and visual analytics help make the conditions of contested design knowledge more legible while interpretation remains grounded in archival theory, oral history and critical design research.</w:t>
      </w:r>
    </w:p>
    <w:p w14:paraId="450FD238" w14:textId="77777777" w:rsidR="00933837" w:rsidRPr="004710A1" w:rsidRDefault="00000000">
      <w:pPr>
        <w:pStyle w:val="Heading1"/>
        <w:rPr>
          <w:lang w:val="en-GB"/>
        </w:rPr>
      </w:pPr>
      <w:r w:rsidRPr="004710A1">
        <w:rPr>
          <w:lang w:val="en-GB"/>
        </w:rPr>
        <w:t>The five instruments</w:t>
      </w:r>
    </w:p>
    <w:p w14:paraId="0B007AED" w14:textId="77777777" w:rsidR="00933837" w:rsidRPr="004710A1" w:rsidRDefault="00000000">
      <w:pPr>
        <w:rPr>
          <w:lang w:val="en-GB"/>
        </w:rPr>
      </w:pPr>
      <w:r w:rsidRPr="004710A1">
        <w:rPr>
          <w:lang w:val="en-GB"/>
        </w:rPr>
        <w:t>The five instruments work together. Retrieval asks what can be surfaced from the corpus. Missingness asks what is absent, sparse or weakly described. Oral-historical cross-reading asks how recollection confirms, complicates or fails to map onto the record. Visual analytics asks how semantic proximity, clusters and anomalies might open new questions. Corroborative checking asks what can be claimed, what must be qualified and what remains unresolved.</w:t>
      </w:r>
    </w:p>
    <w:tbl>
      <w:tblPr>
        <w:tblStyle w:val="TableGrid"/>
        <w:tblW w:w="0" w:type="auto"/>
        <w:jc w:val="center"/>
        <w:tblLook w:val="04A0" w:firstRow="1" w:lastRow="0" w:firstColumn="1" w:lastColumn="0" w:noHBand="0" w:noVBand="1"/>
      </w:tblPr>
      <w:tblGrid>
        <w:gridCol w:w="3213"/>
        <w:gridCol w:w="3213"/>
        <w:gridCol w:w="3213"/>
      </w:tblGrid>
      <w:tr w:rsidR="00933837" w:rsidRPr="004710A1" w14:paraId="42B97DC2" w14:textId="77777777">
        <w:trPr>
          <w:tblHeader/>
          <w:jc w:val="center"/>
        </w:trPr>
        <w:tc>
          <w:tcPr>
            <w:tcW w:w="3213" w:type="dxa"/>
            <w:shd w:val="clear" w:color="auto" w:fill="D9EAF7"/>
          </w:tcPr>
          <w:p w14:paraId="2C787BA3" w14:textId="77777777" w:rsidR="00933837" w:rsidRPr="004710A1" w:rsidRDefault="00000000">
            <w:pPr>
              <w:spacing w:after="0" w:line="240" w:lineRule="auto"/>
              <w:rPr>
                <w:lang w:val="en-GB"/>
              </w:rPr>
            </w:pPr>
            <w:r w:rsidRPr="004710A1">
              <w:rPr>
                <w:b/>
                <w:sz w:val="19"/>
                <w:lang w:val="en-GB"/>
              </w:rPr>
              <w:t>Instrument</w:t>
            </w:r>
          </w:p>
        </w:tc>
        <w:tc>
          <w:tcPr>
            <w:tcW w:w="3213" w:type="dxa"/>
            <w:shd w:val="clear" w:color="auto" w:fill="D9EAF7"/>
          </w:tcPr>
          <w:p w14:paraId="252BF621" w14:textId="77777777" w:rsidR="00933837" w:rsidRPr="004710A1" w:rsidRDefault="00000000">
            <w:pPr>
              <w:spacing w:after="0" w:line="240" w:lineRule="auto"/>
              <w:rPr>
                <w:lang w:val="en-GB"/>
              </w:rPr>
            </w:pPr>
            <w:r w:rsidRPr="004710A1">
              <w:rPr>
                <w:b/>
                <w:sz w:val="19"/>
                <w:lang w:val="en-GB"/>
              </w:rPr>
              <w:t>Research function</w:t>
            </w:r>
          </w:p>
        </w:tc>
        <w:tc>
          <w:tcPr>
            <w:tcW w:w="3213" w:type="dxa"/>
            <w:shd w:val="clear" w:color="auto" w:fill="D9EAF7"/>
          </w:tcPr>
          <w:p w14:paraId="228E28A1" w14:textId="77777777" w:rsidR="00933837" w:rsidRPr="004710A1" w:rsidRDefault="00000000">
            <w:pPr>
              <w:spacing w:after="0" w:line="240" w:lineRule="auto"/>
              <w:rPr>
                <w:lang w:val="en-GB"/>
              </w:rPr>
            </w:pPr>
            <w:r w:rsidRPr="004710A1">
              <w:rPr>
                <w:b/>
                <w:sz w:val="19"/>
                <w:lang w:val="en-GB"/>
              </w:rPr>
              <w:t>Primary output</w:t>
            </w:r>
          </w:p>
        </w:tc>
      </w:tr>
      <w:tr w:rsidR="00933837" w:rsidRPr="004710A1" w14:paraId="7D642FC4" w14:textId="77777777">
        <w:trPr>
          <w:jc w:val="center"/>
        </w:trPr>
        <w:tc>
          <w:tcPr>
            <w:tcW w:w="3213" w:type="dxa"/>
          </w:tcPr>
          <w:p w14:paraId="611A4A13" w14:textId="77777777" w:rsidR="00933837" w:rsidRPr="004710A1" w:rsidRDefault="00000000">
            <w:pPr>
              <w:spacing w:after="0" w:line="240" w:lineRule="auto"/>
              <w:rPr>
                <w:lang w:val="en-GB"/>
              </w:rPr>
            </w:pPr>
            <w:r w:rsidRPr="004710A1">
              <w:rPr>
                <w:sz w:val="19"/>
                <w:lang w:val="en-GB"/>
              </w:rPr>
              <w:t>1. Retrieval-augmented archival interrogation</w:t>
            </w:r>
          </w:p>
        </w:tc>
        <w:tc>
          <w:tcPr>
            <w:tcW w:w="3213" w:type="dxa"/>
          </w:tcPr>
          <w:p w14:paraId="4898A97F" w14:textId="77777777" w:rsidR="00933837" w:rsidRPr="004710A1" w:rsidRDefault="00000000">
            <w:pPr>
              <w:spacing w:after="0" w:line="240" w:lineRule="auto"/>
              <w:rPr>
                <w:lang w:val="en-GB"/>
              </w:rPr>
            </w:pPr>
            <w:r w:rsidRPr="004710A1">
              <w:rPr>
                <w:sz w:val="19"/>
                <w:lang w:val="en-GB"/>
              </w:rPr>
              <w:t>Uses retrieval as a source-linked mode of archival questioning.</w:t>
            </w:r>
          </w:p>
        </w:tc>
        <w:tc>
          <w:tcPr>
            <w:tcW w:w="3213" w:type="dxa"/>
          </w:tcPr>
          <w:p w14:paraId="23AB4AE0" w14:textId="77777777" w:rsidR="00933837" w:rsidRPr="004710A1" w:rsidRDefault="00000000">
            <w:pPr>
              <w:spacing w:after="0" w:line="240" w:lineRule="auto"/>
              <w:rPr>
                <w:lang w:val="en-GB"/>
              </w:rPr>
            </w:pPr>
            <w:r w:rsidRPr="004710A1">
              <w:rPr>
                <w:sz w:val="19"/>
                <w:lang w:val="en-GB"/>
              </w:rPr>
              <w:t>Auditable cross-readings and provisional answers grounded in records.</w:t>
            </w:r>
          </w:p>
        </w:tc>
      </w:tr>
      <w:tr w:rsidR="00933837" w:rsidRPr="004710A1" w14:paraId="0604437B" w14:textId="77777777">
        <w:trPr>
          <w:jc w:val="center"/>
        </w:trPr>
        <w:tc>
          <w:tcPr>
            <w:tcW w:w="3213" w:type="dxa"/>
          </w:tcPr>
          <w:p w14:paraId="07895B7B" w14:textId="77777777" w:rsidR="00933837" w:rsidRPr="004710A1" w:rsidRDefault="00000000">
            <w:pPr>
              <w:spacing w:after="0" w:line="240" w:lineRule="auto"/>
              <w:rPr>
                <w:lang w:val="en-GB"/>
              </w:rPr>
            </w:pPr>
            <w:r w:rsidRPr="004710A1">
              <w:rPr>
                <w:sz w:val="19"/>
                <w:lang w:val="en-GB"/>
              </w:rPr>
              <w:t>2. Retrieval-augmented missingness</w:t>
            </w:r>
          </w:p>
        </w:tc>
        <w:tc>
          <w:tcPr>
            <w:tcW w:w="3213" w:type="dxa"/>
          </w:tcPr>
          <w:p w14:paraId="3B87391A" w14:textId="77777777" w:rsidR="00933837" w:rsidRPr="004710A1" w:rsidRDefault="00000000">
            <w:pPr>
              <w:spacing w:after="0" w:line="240" w:lineRule="auto"/>
              <w:rPr>
                <w:lang w:val="en-GB"/>
              </w:rPr>
            </w:pPr>
            <w:r w:rsidRPr="004710A1">
              <w:rPr>
                <w:sz w:val="19"/>
                <w:lang w:val="en-GB"/>
              </w:rPr>
              <w:t>Makes failed retrieval, sparse description and absence analytically inspectable.</w:t>
            </w:r>
          </w:p>
        </w:tc>
        <w:tc>
          <w:tcPr>
            <w:tcW w:w="3213" w:type="dxa"/>
          </w:tcPr>
          <w:p w14:paraId="4DA675DB" w14:textId="77777777" w:rsidR="00933837" w:rsidRPr="004710A1" w:rsidRDefault="00000000">
            <w:pPr>
              <w:spacing w:after="0" w:line="240" w:lineRule="auto"/>
              <w:rPr>
                <w:lang w:val="en-GB"/>
              </w:rPr>
            </w:pPr>
            <w:r w:rsidRPr="004710A1">
              <w:rPr>
                <w:sz w:val="19"/>
                <w:lang w:val="en-GB"/>
              </w:rPr>
              <w:t>Candidate silences, missingness typology and gap maps.</w:t>
            </w:r>
          </w:p>
        </w:tc>
      </w:tr>
      <w:tr w:rsidR="00933837" w:rsidRPr="004710A1" w14:paraId="00DF9592" w14:textId="77777777">
        <w:trPr>
          <w:jc w:val="center"/>
        </w:trPr>
        <w:tc>
          <w:tcPr>
            <w:tcW w:w="3213" w:type="dxa"/>
          </w:tcPr>
          <w:p w14:paraId="6C9D6EE4" w14:textId="77777777" w:rsidR="00933837" w:rsidRPr="004710A1" w:rsidRDefault="00000000">
            <w:pPr>
              <w:spacing w:after="0" w:line="240" w:lineRule="auto"/>
              <w:rPr>
                <w:lang w:val="en-GB"/>
              </w:rPr>
            </w:pPr>
            <w:r w:rsidRPr="004710A1">
              <w:rPr>
                <w:sz w:val="19"/>
                <w:lang w:val="en-GB"/>
              </w:rPr>
              <w:t>3. Oral-historical cross-reading</w:t>
            </w:r>
          </w:p>
        </w:tc>
        <w:tc>
          <w:tcPr>
            <w:tcW w:w="3213" w:type="dxa"/>
          </w:tcPr>
          <w:p w14:paraId="6EB41D48" w14:textId="77777777" w:rsidR="00933837" w:rsidRPr="004710A1" w:rsidRDefault="00000000">
            <w:pPr>
              <w:spacing w:after="0" w:line="240" w:lineRule="auto"/>
              <w:rPr>
                <w:lang w:val="en-GB"/>
              </w:rPr>
            </w:pPr>
            <w:r w:rsidRPr="004710A1">
              <w:rPr>
                <w:sz w:val="19"/>
                <w:lang w:val="en-GB"/>
              </w:rPr>
              <w:t>Reads testimony with and against documents and metadata.</w:t>
            </w:r>
          </w:p>
        </w:tc>
        <w:tc>
          <w:tcPr>
            <w:tcW w:w="3213" w:type="dxa"/>
          </w:tcPr>
          <w:p w14:paraId="0ED4481F" w14:textId="77777777" w:rsidR="00933837" w:rsidRPr="004710A1" w:rsidRDefault="00000000">
            <w:pPr>
              <w:spacing w:after="0" w:line="240" w:lineRule="auto"/>
              <w:rPr>
                <w:lang w:val="en-GB"/>
              </w:rPr>
            </w:pPr>
            <w:r w:rsidRPr="004710A1">
              <w:rPr>
                <w:sz w:val="19"/>
                <w:lang w:val="en-GB"/>
              </w:rPr>
              <w:t>Convergence, contradiction and memory-position maps.</w:t>
            </w:r>
          </w:p>
        </w:tc>
      </w:tr>
      <w:tr w:rsidR="00933837" w:rsidRPr="004710A1" w14:paraId="261B90BB" w14:textId="77777777">
        <w:trPr>
          <w:jc w:val="center"/>
        </w:trPr>
        <w:tc>
          <w:tcPr>
            <w:tcW w:w="3213" w:type="dxa"/>
          </w:tcPr>
          <w:p w14:paraId="1C79C062" w14:textId="77777777" w:rsidR="00933837" w:rsidRPr="004710A1" w:rsidRDefault="00000000">
            <w:pPr>
              <w:spacing w:after="0" w:line="240" w:lineRule="auto"/>
              <w:rPr>
                <w:lang w:val="en-GB"/>
              </w:rPr>
            </w:pPr>
            <w:r w:rsidRPr="004710A1">
              <w:rPr>
                <w:sz w:val="19"/>
                <w:lang w:val="en-GB"/>
              </w:rPr>
              <w:t>4. Embedding-based visual analytics</w:t>
            </w:r>
          </w:p>
        </w:tc>
        <w:tc>
          <w:tcPr>
            <w:tcW w:w="3213" w:type="dxa"/>
          </w:tcPr>
          <w:p w14:paraId="05D627E1" w14:textId="77777777" w:rsidR="00933837" w:rsidRPr="004710A1" w:rsidRDefault="00000000">
            <w:pPr>
              <w:spacing w:after="0" w:line="240" w:lineRule="auto"/>
              <w:rPr>
                <w:lang w:val="en-GB"/>
              </w:rPr>
            </w:pPr>
            <w:r w:rsidRPr="004710A1">
              <w:rPr>
                <w:sz w:val="19"/>
                <w:lang w:val="en-GB"/>
              </w:rPr>
              <w:t>Uses semantic similarity and clustering as a visual hypothesis space.</w:t>
            </w:r>
          </w:p>
        </w:tc>
        <w:tc>
          <w:tcPr>
            <w:tcW w:w="3213" w:type="dxa"/>
          </w:tcPr>
          <w:p w14:paraId="03C48B2B" w14:textId="77777777" w:rsidR="00933837" w:rsidRPr="004710A1" w:rsidRDefault="00000000">
            <w:pPr>
              <w:spacing w:after="0" w:line="240" w:lineRule="auto"/>
              <w:rPr>
                <w:lang w:val="en-GB"/>
              </w:rPr>
            </w:pPr>
            <w:r w:rsidRPr="004710A1">
              <w:rPr>
                <w:sz w:val="19"/>
                <w:lang w:val="en-GB"/>
              </w:rPr>
              <w:t>Theme-to-cluster interpretation and semantic pattern discovery.</w:t>
            </w:r>
          </w:p>
        </w:tc>
      </w:tr>
      <w:tr w:rsidR="00933837" w:rsidRPr="004710A1" w14:paraId="1221DD43" w14:textId="77777777">
        <w:trPr>
          <w:jc w:val="center"/>
        </w:trPr>
        <w:tc>
          <w:tcPr>
            <w:tcW w:w="3213" w:type="dxa"/>
          </w:tcPr>
          <w:p w14:paraId="0A8C1630" w14:textId="77777777" w:rsidR="00933837" w:rsidRPr="004710A1" w:rsidRDefault="00000000">
            <w:pPr>
              <w:spacing w:after="0" w:line="240" w:lineRule="auto"/>
              <w:rPr>
                <w:lang w:val="en-GB"/>
              </w:rPr>
            </w:pPr>
            <w:r w:rsidRPr="004710A1">
              <w:rPr>
                <w:sz w:val="19"/>
                <w:lang w:val="en-GB"/>
              </w:rPr>
              <w:t>5. Corroborative checking</w:t>
            </w:r>
          </w:p>
        </w:tc>
        <w:tc>
          <w:tcPr>
            <w:tcW w:w="3213" w:type="dxa"/>
          </w:tcPr>
          <w:p w14:paraId="3B3BECC4" w14:textId="77777777" w:rsidR="00933837" w:rsidRPr="004710A1" w:rsidRDefault="00000000">
            <w:pPr>
              <w:spacing w:after="0" w:line="240" w:lineRule="auto"/>
              <w:rPr>
                <w:lang w:val="en-GB"/>
              </w:rPr>
            </w:pPr>
            <w:r w:rsidRPr="004710A1">
              <w:rPr>
                <w:sz w:val="19"/>
                <w:lang w:val="en-GB"/>
              </w:rPr>
              <w:t>Tests computational outputs against provenance, metadata and human judgement.</w:t>
            </w:r>
          </w:p>
        </w:tc>
        <w:tc>
          <w:tcPr>
            <w:tcW w:w="3213" w:type="dxa"/>
          </w:tcPr>
          <w:p w14:paraId="04F6FBAD" w14:textId="77777777" w:rsidR="00933837" w:rsidRPr="004710A1" w:rsidRDefault="00000000">
            <w:pPr>
              <w:spacing w:after="0" w:line="240" w:lineRule="auto"/>
              <w:rPr>
                <w:lang w:val="en-GB"/>
              </w:rPr>
            </w:pPr>
            <w:r w:rsidRPr="004710A1">
              <w:rPr>
                <w:sz w:val="19"/>
                <w:lang w:val="en-GB"/>
              </w:rPr>
              <w:t>Accountable, reproducible and qualified interpretations.</w:t>
            </w:r>
          </w:p>
        </w:tc>
      </w:tr>
    </w:tbl>
    <w:p w14:paraId="38321CC5" w14:textId="77777777" w:rsidR="00933837" w:rsidRPr="004710A1" w:rsidRDefault="00933837">
      <w:pPr>
        <w:rPr>
          <w:lang w:val="en-GB"/>
        </w:rPr>
      </w:pPr>
    </w:p>
    <w:p w14:paraId="75868BB4" w14:textId="77777777" w:rsidR="00933837" w:rsidRPr="004710A1" w:rsidRDefault="00000000">
      <w:pPr>
        <w:pStyle w:val="Heading1"/>
        <w:rPr>
          <w:lang w:val="en-GB"/>
        </w:rPr>
      </w:pPr>
      <w:r w:rsidRPr="004710A1">
        <w:rPr>
          <w:lang w:val="en-GB"/>
        </w:rPr>
        <w:t>Instrument one: retrieval-augmented archival interrogation</w:t>
      </w:r>
    </w:p>
    <w:p w14:paraId="45AA65F0" w14:textId="77777777" w:rsidR="00933837" w:rsidRPr="004710A1" w:rsidRDefault="00000000">
      <w:pPr>
        <w:rPr>
          <w:lang w:val="en-GB"/>
        </w:rPr>
      </w:pPr>
      <w:r w:rsidRPr="004710A1">
        <w:rPr>
          <w:lang w:val="en-GB"/>
        </w:rPr>
        <w:t>Retrieval-augmented generation becomes a research instrument when retrieval is treated as a traceable interpretive act. The system should not simply return answers. It should expose the records, chunks, metadata fields and archival assumptions involved in producing each answer. This makes retrieval part of the evidence trail.</w:t>
      </w:r>
    </w:p>
    <w:p w14:paraId="35157118" w14:textId="77777777" w:rsidR="00933837" w:rsidRPr="004710A1" w:rsidRDefault="00000000">
      <w:pPr>
        <w:rPr>
          <w:lang w:val="en-GB"/>
        </w:rPr>
      </w:pPr>
      <w:r w:rsidRPr="004710A1">
        <w:rPr>
          <w:lang w:val="en-GB"/>
        </w:rPr>
        <w:t>In the DDR archive, retrieval-augmented archival interrogation can support source-linked semantic search across PDFs, metadata and keywords. It can run comparative queries across people, projects, dates and themes. It can also store prompts, retrieved chunks and responses so that provisional interpretations can be audited. Failed or partial searches should be retained because they may reveal descriptive weakness or archival absence.</w:t>
      </w:r>
    </w:p>
    <w:tbl>
      <w:tblPr>
        <w:tblStyle w:val="TableGrid"/>
        <w:tblW w:w="0" w:type="auto"/>
        <w:jc w:val="center"/>
        <w:tblLook w:val="04A0" w:firstRow="1" w:lastRow="0" w:firstColumn="1" w:lastColumn="0" w:noHBand="0" w:noVBand="1"/>
      </w:tblPr>
      <w:tblGrid>
        <w:gridCol w:w="3213"/>
        <w:gridCol w:w="3213"/>
        <w:gridCol w:w="3213"/>
      </w:tblGrid>
      <w:tr w:rsidR="00933837" w:rsidRPr="004710A1" w14:paraId="30962605" w14:textId="77777777">
        <w:trPr>
          <w:tblHeader/>
          <w:jc w:val="center"/>
        </w:trPr>
        <w:tc>
          <w:tcPr>
            <w:tcW w:w="3213" w:type="dxa"/>
            <w:shd w:val="clear" w:color="auto" w:fill="D9EAF7"/>
          </w:tcPr>
          <w:p w14:paraId="12A07572" w14:textId="77777777" w:rsidR="00933837" w:rsidRPr="004710A1" w:rsidRDefault="00000000">
            <w:pPr>
              <w:spacing w:after="0" w:line="240" w:lineRule="auto"/>
              <w:rPr>
                <w:lang w:val="en-GB"/>
              </w:rPr>
            </w:pPr>
            <w:r w:rsidRPr="004710A1">
              <w:rPr>
                <w:b/>
                <w:sz w:val="19"/>
                <w:lang w:val="en-GB"/>
              </w:rPr>
              <w:t>Component</w:t>
            </w:r>
          </w:p>
        </w:tc>
        <w:tc>
          <w:tcPr>
            <w:tcW w:w="3213" w:type="dxa"/>
            <w:shd w:val="clear" w:color="auto" w:fill="D9EAF7"/>
          </w:tcPr>
          <w:p w14:paraId="30C65415" w14:textId="77777777" w:rsidR="00933837" w:rsidRPr="004710A1" w:rsidRDefault="00000000">
            <w:pPr>
              <w:spacing w:after="0" w:line="240" w:lineRule="auto"/>
              <w:rPr>
                <w:lang w:val="en-GB"/>
              </w:rPr>
            </w:pPr>
            <w:r w:rsidRPr="004710A1">
              <w:rPr>
                <w:b/>
                <w:sz w:val="19"/>
                <w:lang w:val="en-GB"/>
              </w:rPr>
              <w:t>AI leverage</w:t>
            </w:r>
          </w:p>
        </w:tc>
        <w:tc>
          <w:tcPr>
            <w:tcW w:w="3213" w:type="dxa"/>
            <w:shd w:val="clear" w:color="auto" w:fill="D9EAF7"/>
          </w:tcPr>
          <w:p w14:paraId="43946FE9" w14:textId="77777777" w:rsidR="00933837" w:rsidRPr="004710A1" w:rsidRDefault="00000000">
            <w:pPr>
              <w:spacing w:after="0" w:line="240" w:lineRule="auto"/>
              <w:rPr>
                <w:lang w:val="en-GB"/>
              </w:rPr>
            </w:pPr>
            <w:r w:rsidRPr="004710A1">
              <w:rPr>
                <w:b/>
                <w:sz w:val="19"/>
                <w:lang w:val="en-GB"/>
              </w:rPr>
              <w:t>What it produces</w:t>
            </w:r>
          </w:p>
        </w:tc>
      </w:tr>
      <w:tr w:rsidR="00933837" w:rsidRPr="004710A1" w14:paraId="01B39485" w14:textId="77777777">
        <w:trPr>
          <w:jc w:val="center"/>
        </w:trPr>
        <w:tc>
          <w:tcPr>
            <w:tcW w:w="3213" w:type="dxa"/>
          </w:tcPr>
          <w:p w14:paraId="0B3D68A2" w14:textId="77777777" w:rsidR="00933837" w:rsidRPr="004710A1" w:rsidRDefault="00000000">
            <w:pPr>
              <w:spacing w:after="0" w:line="240" w:lineRule="auto"/>
              <w:rPr>
                <w:lang w:val="en-GB"/>
              </w:rPr>
            </w:pPr>
            <w:r w:rsidRPr="004710A1">
              <w:rPr>
                <w:sz w:val="19"/>
                <w:lang w:val="en-GB"/>
              </w:rPr>
              <w:t>Source-linked semantic search</w:t>
            </w:r>
          </w:p>
        </w:tc>
        <w:tc>
          <w:tcPr>
            <w:tcW w:w="3213" w:type="dxa"/>
          </w:tcPr>
          <w:p w14:paraId="4DE3C805" w14:textId="77777777" w:rsidR="00933837" w:rsidRPr="004710A1" w:rsidRDefault="00000000">
            <w:pPr>
              <w:spacing w:after="0" w:line="240" w:lineRule="auto"/>
              <w:rPr>
                <w:lang w:val="en-GB"/>
              </w:rPr>
            </w:pPr>
            <w:r w:rsidRPr="004710A1">
              <w:rPr>
                <w:sz w:val="19"/>
                <w:lang w:val="en-GB"/>
              </w:rPr>
              <w:t xml:space="preserve">Embeddings plus vector search across </w:t>
            </w:r>
            <w:r w:rsidRPr="004710A1">
              <w:rPr>
                <w:sz w:val="19"/>
                <w:lang w:val="en-GB"/>
              </w:rPr>
              <w:lastRenderedPageBreak/>
              <w:t>PDFs, metadata and keywords.</w:t>
            </w:r>
          </w:p>
        </w:tc>
        <w:tc>
          <w:tcPr>
            <w:tcW w:w="3213" w:type="dxa"/>
          </w:tcPr>
          <w:p w14:paraId="367D585C" w14:textId="77777777" w:rsidR="00933837" w:rsidRPr="004710A1" w:rsidRDefault="00000000">
            <w:pPr>
              <w:spacing w:after="0" w:line="240" w:lineRule="auto"/>
              <w:rPr>
                <w:lang w:val="en-GB"/>
              </w:rPr>
            </w:pPr>
            <w:r w:rsidRPr="004710A1">
              <w:rPr>
                <w:sz w:val="19"/>
                <w:lang w:val="en-GB"/>
              </w:rPr>
              <w:lastRenderedPageBreak/>
              <w:t xml:space="preserve">Finds passages by conceptual relation, </w:t>
            </w:r>
            <w:r w:rsidRPr="004710A1">
              <w:rPr>
                <w:sz w:val="19"/>
                <w:lang w:val="en-GB"/>
              </w:rPr>
              <w:lastRenderedPageBreak/>
              <w:t>not only by keyword.</w:t>
            </w:r>
          </w:p>
        </w:tc>
      </w:tr>
      <w:tr w:rsidR="00933837" w:rsidRPr="004710A1" w14:paraId="4834C67C" w14:textId="77777777">
        <w:trPr>
          <w:jc w:val="center"/>
        </w:trPr>
        <w:tc>
          <w:tcPr>
            <w:tcW w:w="3213" w:type="dxa"/>
          </w:tcPr>
          <w:p w14:paraId="615576A6" w14:textId="77777777" w:rsidR="00933837" w:rsidRPr="004710A1" w:rsidRDefault="00000000">
            <w:pPr>
              <w:spacing w:after="0" w:line="240" w:lineRule="auto"/>
              <w:rPr>
                <w:lang w:val="en-GB"/>
              </w:rPr>
            </w:pPr>
            <w:r w:rsidRPr="004710A1">
              <w:rPr>
                <w:sz w:val="19"/>
                <w:lang w:val="en-GB"/>
              </w:rPr>
              <w:lastRenderedPageBreak/>
              <w:t>RAG answer generation</w:t>
            </w:r>
          </w:p>
        </w:tc>
        <w:tc>
          <w:tcPr>
            <w:tcW w:w="3213" w:type="dxa"/>
          </w:tcPr>
          <w:p w14:paraId="26B5B153" w14:textId="77777777" w:rsidR="00933837" w:rsidRPr="004710A1" w:rsidRDefault="00000000">
            <w:pPr>
              <w:spacing w:after="0" w:line="240" w:lineRule="auto"/>
              <w:rPr>
                <w:lang w:val="en-GB"/>
              </w:rPr>
            </w:pPr>
            <w:r w:rsidRPr="004710A1">
              <w:rPr>
                <w:sz w:val="19"/>
                <w:lang w:val="en-GB"/>
              </w:rPr>
              <w:t>Local LLM / Granite / citation-bound prompting.</w:t>
            </w:r>
          </w:p>
        </w:tc>
        <w:tc>
          <w:tcPr>
            <w:tcW w:w="3213" w:type="dxa"/>
          </w:tcPr>
          <w:p w14:paraId="236080AA" w14:textId="77777777" w:rsidR="00933837" w:rsidRPr="004710A1" w:rsidRDefault="00000000">
            <w:pPr>
              <w:spacing w:after="0" w:line="240" w:lineRule="auto"/>
              <w:rPr>
                <w:lang w:val="en-GB"/>
              </w:rPr>
            </w:pPr>
            <w:r w:rsidRPr="004710A1">
              <w:rPr>
                <w:sz w:val="19"/>
                <w:lang w:val="en-GB"/>
              </w:rPr>
              <w:t>Produces provisional answers grounded in retrieved records.</w:t>
            </w:r>
          </w:p>
        </w:tc>
      </w:tr>
      <w:tr w:rsidR="00933837" w:rsidRPr="004710A1" w14:paraId="64446408" w14:textId="77777777">
        <w:trPr>
          <w:jc w:val="center"/>
        </w:trPr>
        <w:tc>
          <w:tcPr>
            <w:tcW w:w="3213" w:type="dxa"/>
          </w:tcPr>
          <w:p w14:paraId="2BAF5CE3" w14:textId="77777777" w:rsidR="00933837" w:rsidRPr="004710A1" w:rsidRDefault="00000000">
            <w:pPr>
              <w:spacing w:after="0" w:line="240" w:lineRule="auto"/>
              <w:rPr>
                <w:lang w:val="en-GB"/>
              </w:rPr>
            </w:pPr>
            <w:r w:rsidRPr="004710A1">
              <w:rPr>
                <w:sz w:val="19"/>
                <w:lang w:val="en-GB"/>
              </w:rPr>
              <w:t>Archival query trails</w:t>
            </w:r>
          </w:p>
        </w:tc>
        <w:tc>
          <w:tcPr>
            <w:tcW w:w="3213" w:type="dxa"/>
          </w:tcPr>
          <w:p w14:paraId="018B4224" w14:textId="77777777" w:rsidR="00933837" w:rsidRPr="004710A1" w:rsidRDefault="00000000">
            <w:pPr>
              <w:spacing w:after="0" w:line="240" w:lineRule="auto"/>
              <w:rPr>
                <w:lang w:val="en-GB"/>
              </w:rPr>
            </w:pPr>
            <w:r w:rsidRPr="004710A1">
              <w:rPr>
                <w:sz w:val="19"/>
                <w:lang w:val="en-GB"/>
              </w:rPr>
              <w:t>Store prompt, retrieved chunks, metadata and response.</w:t>
            </w:r>
          </w:p>
        </w:tc>
        <w:tc>
          <w:tcPr>
            <w:tcW w:w="3213" w:type="dxa"/>
          </w:tcPr>
          <w:p w14:paraId="5675121A" w14:textId="77777777" w:rsidR="00933837" w:rsidRPr="004710A1" w:rsidRDefault="00000000">
            <w:pPr>
              <w:spacing w:after="0" w:line="240" w:lineRule="auto"/>
              <w:rPr>
                <w:lang w:val="en-GB"/>
              </w:rPr>
            </w:pPr>
            <w:r w:rsidRPr="004710A1">
              <w:rPr>
                <w:sz w:val="19"/>
                <w:lang w:val="en-GB"/>
              </w:rPr>
              <w:t>Makes the interpretive process auditable.</w:t>
            </w:r>
          </w:p>
        </w:tc>
      </w:tr>
      <w:tr w:rsidR="00933837" w:rsidRPr="004710A1" w14:paraId="5218C80D" w14:textId="77777777">
        <w:trPr>
          <w:jc w:val="center"/>
        </w:trPr>
        <w:tc>
          <w:tcPr>
            <w:tcW w:w="3213" w:type="dxa"/>
          </w:tcPr>
          <w:p w14:paraId="2EBE847D" w14:textId="77777777" w:rsidR="00933837" w:rsidRPr="004710A1" w:rsidRDefault="00000000">
            <w:pPr>
              <w:spacing w:after="0" w:line="240" w:lineRule="auto"/>
              <w:rPr>
                <w:lang w:val="en-GB"/>
              </w:rPr>
            </w:pPr>
            <w:r w:rsidRPr="004710A1">
              <w:rPr>
                <w:sz w:val="19"/>
                <w:lang w:val="en-GB"/>
              </w:rPr>
              <w:t>Chunk-level provenance</w:t>
            </w:r>
          </w:p>
        </w:tc>
        <w:tc>
          <w:tcPr>
            <w:tcW w:w="3213" w:type="dxa"/>
          </w:tcPr>
          <w:p w14:paraId="5DED735E" w14:textId="77777777" w:rsidR="00933837" w:rsidRPr="004710A1" w:rsidRDefault="00000000">
            <w:pPr>
              <w:spacing w:after="0" w:line="240" w:lineRule="auto"/>
              <w:rPr>
                <w:lang w:val="en-GB"/>
              </w:rPr>
            </w:pPr>
            <w:r w:rsidRPr="004710A1">
              <w:rPr>
                <w:sz w:val="19"/>
                <w:lang w:val="en-GB"/>
              </w:rPr>
              <w:t>Attach PDF ID, page, OCR status, date, author, project and rights/access condition.</w:t>
            </w:r>
          </w:p>
        </w:tc>
        <w:tc>
          <w:tcPr>
            <w:tcW w:w="3213" w:type="dxa"/>
          </w:tcPr>
          <w:p w14:paraId="796FD3AF" w14:textId="77777777" w:rsidR="00933837" w:rsidRPr="004710A1" w:rsidRDefault="00000000">
            <w:pPr>
              <w:spacing w:after="0" w:line="240" w:lineRule="auto"/>
              <w:rPr>
                <w:lang w:val="en-GB"/>
              </w:rPr>
            </w:pPr>
            <w:r w:rsidRPr="004710A1">
              <w:rPr>
                <w:sz w:val="19"/>
                <w:lang w:val="en-GB"/>
              </w:rPr>
              <w:t>Keeps the archive visible inside the generated answer.</w:t>
            </w:r>
          </w:p>
        </w:tc>
      </w:tr>
      <w:tr w:rsidR="00933837" w:rsidRPr="004710A1" w14:paraId="456A9299" w14:textId="77777777">
        <w:trPr>
          <w:jc w:val="center"/>
        </w:trPr>
        <w:tc>
          <w:tcPr>
            <w:tcW w:w="3213" w:type="dxa"/>
          </w:tcPr>
          <w:p w14:paraId="1BBF6EB8" w14:textId="77777777" w:rsidR="00933837" w:rsidRPr="004710A1" w:rsidRDefault="00000000">
            <w:pPr>
              <w:spacing w:after="0" w:line="240" w:lineRule="auto"/>
              <w:rPr>
                <w:lang w:val="en-GB"/>
              </w:rPr>
            </w:pPr>
            <w:r w:rsidRPr="004710A1">
              <w:rPr>
                <w:sz w:val="19"/>
                <w:lang w:val="en-GB"/>
              </w:rPr>
              <w:t>Comparative retrieval</w:t>
            </w:r>
          </w:p>
        </w:tc>
        <w:tc>
          <w:tcPr>
            <w:tcW w:w="3213" w:type="dxa"/>
          </w:tcPr>
          <w:p w14:paraId="1A075413" w14:textId="77777777" w:rsidR="00933837" w:rsidRPr="004710A1" w:rsidRDefault="00000000">
            <w:pPr>
              <w:spacing w:after="0" w:line="240" w:lineRule="auto"/>
              <w:rPr>
                <w:lang w:val="en-GB"/>
              </w:rPr>
            </w:pPr>
            <w:r w:rsidRPr="004710A1">
              <w:rPr>
                <w:sz w:val="19"/>
                <w:lang w:val="en-GB"/>
              </w:rPr>
              <w:t>Run the same question across people, projects, decades and themes.</w:t>
            </w:r>
          </w:p>
        </w:tc>
        <w:tc>
          <w:tcPr>
            <w:tcW w:w="3213" w:type="dxa"/>
          </w:tcPr>
          <w:p w14:paraId="26311E77" w14:textId="77777777" w:rsidR="00933837" w:rsidRPr="004710A1" w:rsidRDefault="00000000">
            <w:pPr>
              <w:spacing w:after="0" w:line="240" w:lineRule="auto"/>
              <w:rPr>
                <w:lang w:val="en-GB"/>
              </w:rPr>
            </w:pPr>
            <w:r w:rsidRPr="004710A1">
              <w:rPr>
                <w:sz w:val="19"/>
                <w:lang w:val="en-GB"/>
              </w:rPr>
              <w:t>Enables archive cross-reading.</w:t>
            </w:r>
          </w:p>
        </w:tc>
      </w:tr>
      <w:tr w:rsidR="00933837" w:rsidRPr="004710A1" w14:paraId="2ED67D38" w14:textId="77777777">
        <w:trPr>
          <w:jc w:val="center"/>
        </w:trPr>
        <w:tc>
          <w:tcPr>
            <w:tcW w:w="3213" w:type="dxa"/>
          </w:tcPr>
          <w:p w14:paraId="2486C97B" w14:textId="77777777" w:rsidR="00933837" w:rsidRPr="004710A1" w:rsidRDefault="00000000">
            <w:pPr>
              <w:spacing w:after="0" w:line="240" w:lineRule="auto"/>
              <w:rPr>
                <w:lang w:val="en-GB"/>
              </w:rPr>
            </w:pPr>
            <w:r w:rsidRPr="004710A1">
              <w:rPr>
                <w:sz w:val="19"/>
                <w:lang w:val="en-GB"/>
              </w:rPr>
              <w:t>Counter-retrieval</w:t>
            </w:r>
          </w:p>
        </w:tc>
        <w:tc>
          <w:tcPr>
            <w:tcW w:w="3213" w:type="dxa"/>
          </w:tcPr>
          <w:p w14:paraId="61EC3B9D" w14:textId="77777777" w:rsidR="00933837" w:rsidRPr="004710A1" w:rsidRDefault="00000000">
            <w:pPr>
              <w:spacing w:after="0" w:line="240" w:lineRule="auto"/>
              <w:rPr>
                <w:lang w:val="en-GB"/>
              </w:rPr>
            </w:pPr>
            <w:r w:rsidRPr="004710A1">
              <w:rPr>
                <w:sz w:val="19"/>
                <w:lang w:val="en-GB"/>
              </w:rPr>
              <w:t>Ask what should be present but is not retrieved.</w:t>
            </w:r>
          </w:p>
        </w:tc>
        <w:tc>
          <w:tcPr>
            <w:tcW w:w="3213" w:type="dxa"/>
          </w:tcPr>
          <w:p w14:paraId="3EB7DE43" w14:textId="77777777" w:rsidR="00933837" w:rsidRPr="004710A1" w:rsidRDefault="00000000">
            <w:pPr>
              <w:spacing w:after="0" w:line="240" w:lineRule="auto"/>
              <w:rPr>
                <w:lang w:val="en-GB"/>
              </w:rPr>
            </w:pPr>
            <w:r w:rsidRPr="004710A1">
              <w:rPr>
                <w:sz w:val="19"/>
                <w:lang w:val="en-GB"/>
              </w:rPr>
              <w:t>Opens missingness as part of the research method.</w:t>
            </w:r>
          </w:p>
        </w:tc>
      </w:tr>
    </w:tbl>
    <w:p w14:paraId="758E8EC1" w14:textId="77777777" w:rsidR="00933837" w:rsidRPr="004710A1" w:rsidRDefault="00933837">
      <w:pPr>
        <w:rPr>
          <w:lang w:val="en-GB"/>
        </w:rPr>
      </w:pPr>
    </w:p>
    <w:p w14:paraId="790771E7" w14:textId="77777777" w:rsidR="00933837" w:rsidRPr="004710A1" w:rsidRDefault="00000000">
      <w:pPr>
        <w:pStyle w:val="Heading1"/>
        <w:rPr>
          <w:lang w:val="en-GB"/>
        </w:rPr>
      </w:pPr>
      <w:r w:rsidRPr="004710A1">
        <w:rPr>
          <w:lang w:val="en-GB"/>
        </w:rPr>
        <w:t>Instrument two: retrieval-augmented missingness</w:t>
      </w:r>
    </w:p>
    <w:p w14:paraId="2DA9AB6C" w14:textId="77777777" w:rsidR="00933837" w:rsidRPr="004710A1" w:rsidRDefault="00000000">
      <w:pPr>
        <w:rPr>
          <w:lang w:val="en-GB"/>
        </w:rPr>
      </w:pPr>
      <w:r w:rsidRPr="004710A1">
        <w:rPr>
          <w:lang w:val="en-GB"/>
        </w:rPr>
        <w:t>Missingness becomes a research object when absence is recorded rather than smoothed away. A failed search, an absent person, a sparse metadata field or an access restriction can all become evidence of how the archive is structured. The method should distinguish documentary absence from descriptive, retrieval, institutional, historiographic and computational absence.</w:t>
      </w:r>
    </w:p>
    <w:p w14:paraId="6122157D" w14:textId="77777777" w:rsidR="00933837" w:rsidRPr="004710A1" w:rsidRDefault="00000000">
      <w:pPr>
        <w:rPr>
          <w:lang w:val="en-GB"/>
        </w:rPr>
      </w:pPr>
      <w:r w:rsidRPr="004710A1">
        <w:rPr>
          <w:lang w:val="en-GB"/>
        </w:rPr>
        <w:t>AI can help make these conditions inspectable through entity extraction, metadata gap analysis, negative retrieval logs and prompts that ask what evidence would be needed to support a claim. It cannot decide what an absence means. That judgement belongs to historical interpretation, archival knowledge and oral-historical cross-reading.</w:t>
      </w:r>
    </w:p>
    <w:tbl>
      <w:tblPr>
        <w:tblStyle w:val="TableGrid"/>
        <w:tblW w:w="0" w:type="auto"/>
        <w:jc w:val="center"/>
        <w:tblLook w:val="04A0" w:firstRow="1" w:lastRow="0" w:firstColumn="1" w:lastColumn="0" w:noHBand="0" w:noVBand="1"/>
      </w:tblPr>
      <w:tblGrid>
        <w:gridCol w:w="3213"/>
        <w:gridCol w:w="3213"/>
        <w:gridCol w:w="3213"/>
      </w:tblGrid>
      <w:tr w:rsidR="00933837" w:rsidRPr="004710A1" w14:paraId="1368E793" w14:textId="77777777">
        <w:trPr>
          <w:tblHeader/>
          <w:jc w:val="center"/>
        </w:trPr>
        <w:tc>
          <w:tcPr>
            <w:tcW w:w="3213" w:type="dxa"/>
            <w:shd w:val="clear" w:color="auto" w:fill="D9EAF7"/>
          </w:tcPr>
          <w:p w14:paraId="739F52A5" w14:textId="77777777" w:rsidR="00933837" w:rsidRPr="004710A1" w:rsidRDefault="00000000">
            <w:pPr>
              <w:spacing w:after="0" w:line="240" w:lineRule="auto"/>
              <w:rPr>
                <w:lang w:val="en-GB"/>
              </w:rPr>
            </w:pPr>
            <w:r w:rsidRPr="004710A1">
              <w:rPr>
                <w:b/>
                <w:sz w:val="19"/>
                <w:lang w:val="en-GB"/>
              </w:rPr>
              <w:t>Component</w:t>
            </w:r>
          </w:p>
        </w:tc>
        <w:tc>
          <w:tcPr>
            <w:tcW w:w="3213" w:type="dxa"/>
            <w:shd w:val="clear" w:color="auto" w:fill="D9EAF7"/>
          </w:tcPr>
          <w:p w14:paraId="423275E8" w14:textId="77777777" w:rsidR="00933837" w:rsidRPr="004710A1" w:rsidRDefault="00000000">
            <w:pPr>
              <w:spacing w:after="0" w:line="240" w:lineRule="auto"/>
              <w:rPr>
                <w:lang w:val="en-GB"/>
              </w:rPr>
            </w:pPr>
            <w:r w:rsidRPr="004710A1">
              <w:rPr>
                <w:b/>
                <w:sz w:val="19"/>
                <w:lang w:val="en-GB"/>
              </w:rPr>
              <w:t>AI leverage</w:t>
            </w:r>
          </w:p>
        </w:tc>
        <w:tc>
          <w:tcPr>
            <w:tcW w:w="3213" w:type="dxa"/>
            <w:shd w:val="clear" w:color="auto" w:fill="D9EAF7"/>
          </w:tcPr>
          <w:p w14:paraId="24E229C3" w14:textId="77777777" w:rsidR="00933837" w:rsidRPr="004710A1" w:rsidRDefault="00000000">
            <w:pPr>
              <w:spacing w:after="0" w:line="240" w:lineRule="auto"/>
              <w:rPr>
                <w:lang w:val="en-GB"/>
              </w:rPr>
            </w:pPr>
            <w:r w:rsidRPr="004710A1">
              <w:rPr>
                <w:b/>
                <w:sz w:val="19"/>
                <w:lang w:val="en-GB"/>
              </w:rPr>
              <w:t>What it produces</w:t>
            </w:r>
          </w:p>
        </w:tc>
      </w:tr>
      <w:tr w:rsidR="00933837" w:rsidRPr="004710A1" w14:paraId="4058A56B" w14:textId="77777777">
        <w:trPr>
          <w:jc w:val="center"/>
        </w:trPr>
        <w:tc>
          <w:tcPr>
            <w:tcW w:w="3213" w:type="dxa"/>
          </w:tcPr>
          <w:p w14:paraId="3A889BB0" w14:textId="77777777" w:rsidR="00933837" w:rsidRPr="004710A1" w:rsidRDefault="00000000">
            <w:pPr>
              <w:spacing w:after="0" w:line="240" w:lineRule="auto"/>
              <w:rPr>
                <w:lang w:val="en-GB"/>
              </w:rPr>
            </w:pPr>
            <w:r w:rsidRPr="004710A1">
              <w:rPr>
                <w:sz w:val="19"/>
                <w:lang w:val="en-GB"/>
              </w:rPr>
              <w:t>Missing entity detection</w:t>
            </w:r>
          </w:p>
        </w:tc>
        <w:tc>
          <w:tcPr>
            <w:tcW w:w="3213" w:type="dxa"/>
          </w:tcPr>
          <w:p w14:paraId="25C98C00" w14:textId="77777777" w:rsidR="00933837" w:rsidRPr="004710A1" w:rsidRDefault="00000000">
            <w:pPr>
              <w:spacing w:after="0" w:line="240" w:lineRule="auto"/>
              <w:rPr>
                <w:lang w:val="en-GB"/>
              </w:rPr>
            </w:pPr>
            <w:r w:rsidRPr="004710A1">
              <w:rPr>
                <w:sz w:val="19"/>
                <w:lang w:val="en-GB"/>
              </w:rPr>
              <w:t>Named entity extraction over the corpus.</w:t>
            </w:r>
          </w:p>
        </w:tc>
        <w:tc>
          <w:tcPr>
            <w:tcW w:w="3213" w:type="dxa"/>
          </w:tcPr>
          <w:p w14:paraId="400CA667" w14:textId="77777777" w:rsidR="00933837" w:rsidRPr="004710A1" w:rsidRDefault="00000000">
            <w:pPr>
              <w:spacing w:after="0" w:line="240" w:lineRule="auto"/>
              <w:rPr>
                <w:lang w:val="en-GB"/>
              </w:rPr>
            </w:pPr>
            <w:r w:rsidRPr="004710A1">
              <w:rPr>
                <w:sz w:val="19"/>
                <w:lang w:val="en-GB"/>
              </w:rPr>
              <w:t>Identifies people, projects and institutions that appear rarely or unevenly.</w:t>
            </w:r>
          </w:p>
        </w:tc>
      </w:tr>
      <w:tr w:rsidR="00933837" w:rsidRPr="004710A1" w14:paraId="6B825A52" w14:textId="77777777">
        <w:trPr>
          <w:jc w:val="center"/>
        </w:trPr>
        <w:tc>
          <w:tcPr>
            <w:tcW w:w="3213" w:type="dxa"/>
          </w:tcPr>
          <w:p w14:paraId="23CED835" w14:textId="77777777" w:rsidR="00933837" w:rsidRPr="004710A1" w:rsidRDefault="00000000">
            <w:pPr>
              <w:spacing w:after="0" w:line="240" w:lineRule="auto"/>
              <w:rPr>
                <w:lang w:val="en-GB"/>
              </w:rPr>
            </w:pPr>
            <w:r w:rsidRPr="004710A1">
              <w:rPr>
                <w:sz w:val="19"/>
                <w:lang w:val="en-GB"/>
              </w:rPr>
              <w:t>Expected-but-absent comparison</w:t>
            </w:r>
          </w:p>
        </w:tc>
        <w:tc>
          <w:tcPr>
            <w:tcW w:w="3213" w:type="dxa"/>
          </w:tcPr>
          <w:p w14:paraId="51493707" w14:textId="77777777" w:rsidR="00933837" w:rsidRPr="004710A1" w:rsidRDefault="00000000">
            <w:pPr>
              <w:spacing w:after="0" w:line="240" w:lineRule="auto"/>
              <w:rPr>
                <w:lang w:val="en-GB"/>
              </w:rPr>
            </w:pPr>
            <w:r w:rsidRPr="004710A1">
              <w:rPr>
                <w:sz w:val="19"/>
                <w:lang w:val="en-GB"/>
              </w:rPr>
              <w:t>Compare archive metadata against oral histories, bibliographies and known DDR timelines.</w:t>
            </w:r>
          </w:p>
        </w:tc>
        <w:tc>
          <w:tcPr>
            <w:tcW w:w="3213" w:type="dxa"/>
          </w:tcPr>
          <w:p w14:paraId="00D0F637" w14:textId="77777777" w:rsidR="00933837" w:rsidRPr="004710A1" w:rsidRDefault="00000000">
            <w:pPr>
              <w:spacing w:after="0" w:line="240" w:lineRule="auto"/>
              <w:rPr>
                <w:lang w:val="en-GB"/>
              </w:rPr>
            </w:pPr>
            <w:r w:rsidRPr="004710A1">
              <w:rPr>
                <w:sz w:val="19"/>
                <w:lang w:val="en-GB"/>
              </w:rPr>
              <w:t>Produces candidate absences.</w:t>
            </w:r>
          </w:p>
        </w:tc>
      </w:tr>
      <w:tr w:rsidR="00933837" w:rsidRPr="004710A1" w14:paraId="1DFE9CEC" w14:textId="77777777">
        <w:trPr>
          <w:jc w:val="center"/>
        </w:trPr>
        <w:tc>
          <w:tcPr>
            <w:tcW w:w="3213" w:type="dxa"/>
          </w:tcPr>
          <w:p w14:paraId="02CFDA6E" w14:textId="77777777" w:rsidR="00933837" w:rsidRPr="004710A1" w:rsidRDefault="00000000">
            <w:pPr>
              <w:spacing w:after="0" w:line="240" w:lineRule="auto"/>
              <w:rPr>
                <w:lang w:val="en-GB"/>
              </w:rPr>
            </w:pPr>
            <w:r w:rsidRPr="004710A1">
              <w:rPr>
                <w:sz w:val="19"/>
                <w:lang w:val="en-GB"/>
              </w:rPr>
              <w:t>Metadata sparsity maps</w:t>
            </w:r>
          </w:p>
        </w:tc>
        <w:tc>
          <w:tcPr>
            <w:tcW w:w="3213" w:type="dxa"/>
          </w:tcPr>
          <w:p w14:paraId="7AFB5658" w14:textId="77777777" w:rsidR="00933837" w:rsidRPr="004710A1" w:rsidRDefault="00000000">
            <w:pPr>
              <w:spacing w:after="0" w:line="240" w:lineRule="auto"/>
              <w:rPr>
                <w:lang w:val="en-GB"/>
              </w:rPr>
            </w:pPr>
            <w:r w:rsidRPr="004710A1">
              <w:rPr>
                <w:sz w:val="19"/>
                <w:lang w:val="en-GB"/>
              </w:rPr>
              <w:t>Descriptive statistics and visual analytics.</w:t>
            </w:r>
          </w:p>
        </w:tc>
        <w:tc>
          <w:tcPr>
            <w:tcW w:w="3213" w:type="dxa"/>
          </w:tcPr>
          <w:p w14:paraId="172C6A81" w14:textId="77777777" w:rsidR="00933837" w:rsidRPr="004710A1" w:rsidRDefault="00000000">
            <w:pPr>
              <w:spacing w:after="0" w:line="240" w:lineRule="auto"/>
              <w:rPr>
                <w:lang w:val="en-GB"/>
              </w:rPr>
            </w:pPr>
            <w:r w:rsidRPr="004710A1">
              <w:rPr>
                <w:sz w:val="19"/>
                <w:lang w:val="en-GB"/>
              </w:rPr>
              <w:t>Shows weakly described dates, people, projects or fields.</w:t>
            </w:r>
          </w:p>
        </w:tc>
      </w:tr>
      <w:tr w:rsidR="00933837" w:rsidRPr="004710A1" w14:paraId="10FCE43D" w14:textId="77777777">
        <w:trPr>
          <w:jc w:val="center"/>
        </w:trPr>
        <w:tc>
          <w:tcPr>
            <w:tcW w:w="3213" w:type="dxa"/>
          </w:tcPr>
          <w:p w14:paraId="4BD6DD34" w14:textId="77777777" w:rsidR="00933837" w:rsidRPr="004710A1" w:rsidRDefault="00000000">
            <w:pPr>
              <w:spacing w:after="0" w:line="240" w:lineRule="auto"/>
              <w:rPr>
                <w:lang w:val="en-GB"/>
              </w:rPr>
            </w:pPr>
            <w:r w:rsidRPr="004710A1">
              <w:rPr>
                <w:sz w:val="19"/>
                <w:lang w:val="en-GB"/>
              </w:rPr>
              <w:t>Negative retrieval logs</w:t>
            </w:r>
          </w:p>
        </w:tc>
        <w:tc>
          <w:tcPr>
            <w:tcW w:w="3213" w:type="dxa"/>
          </w:tcPr>
          <w:p w14:paraId="0CF0FB12" w14:textId="77777777" w:rsidR="00933837" w:rsidRPr="004710A1" w:rsidRDefault="00000000">
            <w:pPr>
              <w:spacing w:after="0" w:line="240" w:lineRule="auto"/>
              <w:rPr>
                <w:lang w:val="en-GB"/>
              </w:rPr>
            </w:pPr>
            <w:r w:rsidRPr="004710A1">
              <w:rPr>
                <w:sz w:val="19"/>
                <w:lang w:val="en-GB"/>
              </w:rPr>
              <w:t>Save failed searches and empty-result queries.</w:t>
            </w:r>
          </w:p>
        </w:tc>
        <w:tc>
          <w:tcPr>
            <w:tcW w:w="3213" w:type="dxa"/>
          </w:tcPr>
          <w:p w14:paraId="13DC9997" w14:textId="77777777" w:rsidR="00933837" w:rsidRPr="004710A1" w:rsidRDefault="00000000">
            <w:pPr>
              <w:spacing w:after="0" w:line="240" w:lineRule="auto"/>
              <w:rPr>
                <w:lang w:val="en-GB"/>
              </w:rPr>
            </w:pPr>
            <w:r w:rsidRPr="004710A1">
              <w:rPr>
                <w:sz w:val="19"/>
                <w:lang w:val="en-GB"/>
              </w:rPr>
              <w:t>Turns failed retrieval into evidence.</w:t>
            </w:r>
          </w:p>
        </w:tc>
      </w:tr>
      <w:tr w:rsidR="00933837" w:rsidRPr="004710A1" w14:paraId="4B16CB00" w14:textId="77777777">
        <w:trPr>
          <w:jc w:val="center"/>
        </w:trPr>
        <w:tc>
          <w:tcPr>
            <w:tcW w:w="3213" w:type="dxa"/>
          </w:tcPr>
          <w:p w14:paraId="50CCBC58" w14:textId="77777777" w:rsidR="00933837" w:rsidRPr="004710A1" w:rsidRDefault="00000000">
            <w:pPr>
              <w:spacing w:after="0" w:line="240" w:lineRule="auto"/>
              <w:rPr>
                <w:lang w:val="en-GB"/>
              </w:rPr>
            </w:pPr>
            <w:r w:rsidRPr="004710A1">
              <w:rPr>
                <w:sz w:val="19"/>
                <w:lang w:val="en-GB"/>
              </w:rPr>
              <w:t>Silence prompts</w:t>
            </w:r>
          </w:p>
        </w:tc>
        <w:tc>
          <w:tcPr>
            <w:tcW w:w="3213" w:type="dxa"/>
          </w:tcPr>
          <w:p w14:paraId="5962610C" w14:textId="77777777" w:rsidR="00933837" w:rsidRPr="004710A1" w:rsidRDefault="00000000">
            <w:pPr>
              <w:spacing w:after="0" w:line="240" w:lineRule="auto"/>
              <w:rPr>
                <w:lang w:val="en-GB"/>
              </w:rPr>
            </w:pPr>
            <w:r w:rsidRPr="004710A1">
              <w:rPr>
                <w:sz w:val="19"/>
                <w:lang w:val="en-GB"/>
              </w:rPr>
              <w:t>LLM asks what evidence would be needed to support a claim.</w:t>
            </w:r>
          </w:p>
        </w:tc>
        <w:tc>
          <w:tcPr>
            <w:tcW w:w="3213" w:type="dxa"/>
          </w:tcPr>
          <w:p w14:paraId="2E31E479" w14:textId="77777777" w:rsidR="00933837" w:rsidRPr="004710A1" w:rsidRDefault="00000000">
            <w:pPr>
              <w:spacing w:after="0" w:line="240" w:lineRule="auto"/>
              <w:rPr>
                <w:lang w:val="en-GB"/>
              </w:rPr>
            </w:pPr>
            <w:r w:rsidRPr="004710A1">
              <w:rPr>
                <w:sz w:val="19"/>
                <w:lang w:val="en-GB"/>
              </w:rPr>
              <w:t>Generates research gap prompts for human review.</w:t>
            </w:r>
          </w:p>
        </w:tc>
      </w:tr>
      <w:tr w:rsidR="00933837" w:rsidRPr="004710A1" w14:paraId="72D930A0" w14:textId="77777777">
        <w:trPr>
          <w:jc w:val="center"/>
        </w:trPr>
        <w:tc>
          <w:tcPr>
            <w:tcW w:w="3213" w:type="dxa"/>
          </w:tcPr>
          <w:p w14:paraId="44769F0F" w14:textId="77777777" w:rsidR="00933837" w:rsidRPr="004710A1" w:rsidRDefault="00000000">
            <w:pPr>
              <w:spacing w:after="0" w:line="240" w:lineRule="auto"/>
              <w:rPr>
                <w:lang w:val="en-GB"/>
              </w:rPr>
            </w:pPr>
            <w:r w:rsidRPr="004710A1">
              <w:rPr>
                <w:sz w:val="19"/>
                <w:lang w:val="en-GB"/>
              </w:rPr>
              <w:t>Redaction/access markers</w:t>
            </w:r>
          </w:p>
        </w:tc>
        <w:tc>
          <w:tcPr>
            <w:tcW w:w="3213" w:type="dxa"/>
          </w:tcPr>
          <w:p w14:paraId="15C0D70C" w14:textId="77777777" w:rsidR="00933837" w:rsidRPr="004710A1" w:rsidRDefault="00000000">
            <w:pPr>
              <w:spacing w:after="0" w:line="240" w:lineRule="auto"/>
              <w:rPr>
                <w:lang w:val="en-GB"/>
              </w:rPr>
            </w:pPr>
            <w:r w:rsidRPr="004710A1">
              <w:rPr>
                <w:sz w:val="19"/>
                <w:lang w:val="en-GB"/>
              </w:rPr>
              <w:t>Human-coded access and rights metadata.</w:t>
            </w:r>
          </w:p>
        </w:tc>
        <w:tc>
          <w:tcPr>
            <w:tcW w:w="3213" w:type="dxa"/>
          </w:tcPr>
          <w:p w14:paraId="22069D9C" w14:textId="77777777" w:rsidR="00933837" w:rsidRPr="004710A1" w:rsidRDefault="00000000">
            <w:pPr>
              <w:spacing w:after="0" w:line="240" w:lineRule="auto"/>
              <w:rPr>
                <w:lang w:val="en-GB"/>
              </w:rPr>
            </w:pPr>
            <w:r w:rsidRPr="004710A1">
              <w:rPr>
                <w:sz w:val="19"/>
                <w:lang w:val="en-GB"/>
              </w:rPr>
              <w:t>Distinguishes absence from access restriction.</w:t>
            </w:r>
          </w:p>
        </w:tc>
      </w:tr>
    </w:tbl>
    <w:p w14:paraId="112B6ADB" w14:textId="77777777" w:rsidR="00933837" w:rsidRPr="004710A1" w:rsidRDefault="00933837">
      <w:pPr>
        <w:rPr>
          <w:lang w:val="en-GB"/>
        </w:rPr>
      </w:pPr>
    </w:p>
    <w:p w14:paraId="49AF0948" w14:textId="77777777" w:rsidR="00933837" w:rsidRPr="004710A1" w:rsidRDefault="00000000">
      <w:pPr>
        <w:pStyle w:val="Heading2"/>
        <w:rPr>
          <w:lang w:val="en-GB"/>
        </w:rPr>
      </w:pPr>
      <w:r w:rsidRPr="004710A1">
        <w:rPr>
          <w:lang w:val="en-GB"/>
        </w:rPr>
        <w:t>Taxonomy of missingness</w:t>
      </w:r>
    </w:p>
    <w:tbl>
      <w:tblPr>
        <w:tblStyle w:val="TableGrid"/>
        <w:tblW w:w="0" w:type="auto"/>
        <w:jc w:val="center"/>
        <w:tblLook w:val="04A0" w:firstRow="1" w:lastRow="0" w:firstColumn="1" w:lastColumn="0" w:noHBand="0" w:noVBand="1"/>
      </w:tblPr>
      <w:tblGrid>
        <w:gridCol w:w="4819"/>
        <w:gridCol w:w="4819"/>
      </w:tblGrid>
      <w:tr w:rsidR="00933837" w:rsidRPr="004710A1" w14:paraId="1F73CCDC" w14:textId="77777777">
        <w:trPr>
          <w:tblHeader/>
          <w:jc w:val="center"/>
        </w:trPr>
        <w:tc>
          <w:tcPr>
            <w:tcW w:w="4819" w:type="dxa"/>
            <w:shd w:val="clear" w:color="auto" w:fill="D9EAF7"/>
          </w:tcPr>
          <w:p w14:paraId="5B03F20F" w14:textId="77777777" w:rsidR="00933837" w:rsidRPr="004710A1" w:rsidRDefault="00000000">
            <w:pPr>
              <w:spacing w:after="0" w:line="240" w:lineRule="auto"/>
              <w:rPr>
                <w:lang w:val="en-GB"/>
              </w:rPr>
            </w:pPr>
            <w:r w:rsidRPr="004710A1">
              <w:rPr>
                <w:b/>
                <w:sz w:val="19"/>
                <w:lang w:val="en-GB"/>
              </w:rPr>
              <w:t>Type of missingness</w:t>
            </w:r>
          </w:p>
        </w:tc>
        <w:tc>
          <w:tcPr>
            <w:tcW w:w="4819" w:type="dxa"/>
            <w:shd w:val="clear" w:color="auto" w:fill="D9EAF7"/>
          </w:tcPr>
          <w:p w14:paraId="416A20A9" w14:textId="77777777" w:rsidR="00933837" w:rsidRPr="004710A1" w:rsidRDefault="00000000">
            <w:pPr>
              <w:spacing w:after="0" w:line="240" w:lineRule="auto"/>
              <w:rPr>
                <w:lang w:val="en-GB"/>
              </w:rPr>
            </w:pPr>
            <w:r w:rsidRPr="004710A1">
              <w:rPr>
                <w:b/>
                <w:sz w:val="19"/>
                <w:lang w:val="en-GB"/>
              </w:rPr>
              <w:t>Guiding question</w:t>
            </w:r>
          </w:p>
        </w:tc>
      </w:tr>
      <w:tr w:rsidR="00933837" w:rsidRPr="004710A1" w14:paraId="53BD8CC2" w14:textId="77777777">
        <w:trPr>
          <w:jc w:val="center"/>
        </w:trPr>
        <w:tc>
          <w:tcPr>
            <w:tcW w:w="4819" w:type="dxa"/>
          </w:tcPr>
          <w:p w14:paraId="3886E91E" w14:textId="77777777" w:rsidR="00933837" w:rsidRPr="004710A1" w:rsidRDefault="00000000">
            <w:pPr>
              <w:spacing w:after="0" w:line="240" w:lineRule="auto"/>
              <w:rPr>
                <w:lang w:val="en-GB"/>
              </w:rPr>
            </w:pPr>
            <w:r w:rsidRPr="004710A1">
              <w:rPr>
                <w:sz w:val="19"/>
                <w:lang w:val="en-GB"/>
              </w:rPr>
              <w:t>Documentary missingness</w:t>
            </w:r>
          </w:p>
        </w:tc>
        <w:tc>
          <w:tcPr>
            <w:tcW w:w="4819" w:type="dxa"/>
          </w:tcPr>
          <w:p w14:paraId="2AA9EB88" w14:textId="77777777" w:rsidR="00933837" w:rsidRPr="004710A1" w:rsidRDefault="00000000">
            <w:pPr>
              <w:spacing w:after="0" w:line="240" w:lineRule="auto"/>
              <w:rPr>
                <w:lang w:val="en-GB"/>
              </w:rPr>
            </w:pPr>
            <w:r w:rsidRPr="004710A1">
              <w:rPr>
                <w:sz w:val="19"/>
                <w:lang w:val="en-GB"/>
              </w:rPr>
              <w:t>Is there no surviving record?</w:t>
            </w:r>
          </w:p>
        </w:tc>
      </w:tr>
      <w:tr w:rsidR="00933837" w:rsidRPr="004710A1" w14:paraId="5DA71255" w14:textId="77777777">
        <w:trPr>
          <w:jc w:val="center"/>
        </w:trPr>
        <w:tc>
          <w:tcPr>
            <w:tcW w:w="4819" w:type="dxa"/>
          </w:tcPr>
          <w:p w14:paraId="29CDCBD7" w14:textId="77777777" w:rsidR="00933837" w:rsidRPr="004710A1" w:rsidRDefault="00000000">
            <w:pPr>
              <w:spacing w:after="0" w:line="240" w:lineRule="auto"/>
              <w:rPr>
                <w:lang w:val="en-GB"/>
              </w:rPr>
            </w:pPr>
            <w:r w:rsidRPr="004710A1">
              <w:rPr>
                <w:sz w:val="19"/>
                <w:lang w:val="en-GB"/>
              </w:rPr>
              <w:t>Descriptive missingness</w:t>
            </w:r>
          </w:p>
        </w:tc>
        <w:tc>
          <w:tcPr>
            <w:tcW w:w="4819" w:type="dxa"/>
          </w:tcPr>
          <w:p w14:paraId="5711B705" w14:textId="77777777" w:rsidR="00933837" w:rsidRPr="004710A1" w:rsidRDefault="00000000">
            <w:pPr>
              <w:spacing w:after="0" w:line="240" w:lineRule="auto"/>
              <w:rPr>
                <w:lang w:val="en-GB"/>
              </w:rPr>
            </w:pPr>
            <w:r w:rsidRPr="004710A1">
              <w:rPr>
                <w:sz w:val="19"/>
                <w:lang w:val="en-GB"/>
              </w:rPr>
              <w:t>Is the record present but poorly described?</w:t>
            </w:r>
          </w:p>
        </w:tc>
      </w:tr>
      <w:tr w:rsidR="00933837" w:rsidRPr="004710A1" w14:paraId="32CE2C99" w14:textId="77777777">
        <w:trPr>
          <w:jc w:val="center"/>
        </w:trPr>
        <w:tc>
          <w:tcPr>
            <w:tcW w:w="4819" w:type="dxa"/>
          </w:tcPr>
          <w:p w14:paraId="6D7726B6" w14:textId="77777777" w:rsidR="00933837" w:rsidRPr="004710A1" w:rsidRDefault="00000000">
            <w:pPr>
              <w:spacing w:after="0" w:line="240" w:lineRule="auto"/>
              <w:rPr>
                <w:lang w:val="en-GB"/>
              </w:rPr>
            </w:pPr>
            <w:r w:rsidRPr="004710A1">
              <w:rPr>
                <w:sz w:val="19"/>
                <w:lang w:val="en-GB"/>
              </w:rPr>
              <w:t>Retrieval missingness</w:t>
            </w:r>
          </w:p>
        </w:tc>
        <w:tc>
          <w:tcPr>
            <w:tcW w:w="4819" w:type="dxa"/>
          </w:tcPr>
          <w:p w14:paraId="0F14FA2C" w14:textId="77777777" w:rsidR="00933837" w:rsidRPr="004710A1" w:rsidRDefault="00000000">
            <w:pPr>
              <w:spacing w:after="0" w:line="240" w:lineRule="auto"/>
              <w:rPr>
                <w:lang w:val="en-GB"/>
              </w:rPr>
            </w:pPr>
            <w:r w:rsidRPr="004710A1">
              <w:rPr>
                <w:sz w:val="19"/>
                <w:lang w:val="en-GB"/>
              </w:rPr>
              <w:t>Is the record present but not surfaced by search?</w:t>
            </w:r>
          </w:p>
        </w:tc>
      </w:tr>
      <w:tr w:rsidR="00933837" w:rsidRPr="004710A1" w14:paraId="45B147DD" w14:textId="77777777">
        <w:trPr>
          <w:jc w:val="center"/>
        </w:trPr>
        <w:tc>
          <w:tcPr>
            <w:tcW w:w="4819" w:type="dxa"/>
          </w:tcPr>
          <w:p w14:paraId="2A91AF6B" w14:textId="77777777" w:rsidR="00933837" w:rsidRPr="004710A1" w:rsidRDefault="00000000">
            <w:pPr>
              <w:spacing w:after="0" w:line="240" w:lineRule="auto"/>
              <w:rPr>
                <w:lang w:val="en-GB"/>
              </w:rPr>
            </w:pPr>
            <w:r w:rsidRPr="004710A1">
              <w:rPr>
                <w:sz w:val="19"/>
                <w:lang w:val="en-GB"/>
              </w:rPr>
              <w:t>Institutional missingness</w:t>
            </w:r>
          </w:p>
        </w:tc>
        <w:tc>
          <w:tcPr>
            <w:tcW w:w="4819" w:type="dxa"/>
          </w:tcPr>
          <w:p w14:paraId="32035A70" w14:textId="77777777" w:rsidR="00933837" w:rsidRPr="004710A1" w:rsidRDefault="00000000">
            <w:pPr>
              <w:spacing w:after="0" w:line="240" w:lineRule="auto"/>
              <w:rPr>
                <w:lang w:val="en-GB"/>
              </w:rPr>
            </w:pPr>
            <w:r w:rsidRPr="004710A1">
              <w:rPr>
                <w:sz w:val="19"/>
                <w:lang w:val="en-GB"/>
              </w:rPr>
              <w:t>Was access restricted, redacted or withheld?</w:t>
            </w:r>
          </w:p>
        </w:tc>
      </w:tr>
      <w:tr w:rsidR="00933837" w:rsidRPr="004710A1" w14:paraId="0E9167F9" w14:textId="77777777">
        <w:trPr>
          <w:jc w:val="center"/>
        </w:trPr>
        <w:tc>
          <w:tcPr>
            <w:tcW w:w="4819" w:type="dxa"/>
          </w:tcPr>
          <w:p w14:paraId="3D1EC692" w14:textId="77777777" w:rsidR="00933837" w:rsidRPr="004710A1" w:rsidRDefault="00000000">
            <w:pPr>
              <w:spacing w:after="0" w:line="240" w:lineRule="auto"/>
              <w:rPr>
                <w:lang w:val="en-GB"/>
              </w:rPr>
            </w:pPr>
            <w:r w:rsidRPr="004710A1">
              <w:rPr>
                <w:sz w:val="19"/>
                <w:lang w:val="en-GB"/>
              </w:rPr>
              <w:t>Historiographic missingness</w:t>
            </w:r>
          </w:p>
        </w:tc>
        <w:tc>
          <w:tcPr>
            <w:tcW w:w="4819" w:type="dxa"/>
          </w:tcPr>
          <w:p w14:paraId="60B4AE59" w14:textId="77777777" w:rsidR="00933837" w:rsidRPr="004710A1" w:rsidRDefault="00000000">
            <w:pPr>
              <w:spacing w:after="0" w:line="240" w:lineRule="auto"/>
              <w:rPr>
                <w:lang w:val="en-GB"/>
              </w:rPr>
            </w:pPr>
            <w:r w:rsidRPr="004710A1">
              <w:rPr>
                <w:sz w:val="19"/>
                <w:lang w:val="en-GB"/>
              </w:rPr>
              <w:t>Was a person, role or kind of labour excluded from the dominant account?</w:t>
            </w:r>
          </w:p>
        </w:tc>
      </w:tr>
      <w:tr w:rsidR="00933837" w:rsidRPr="004710A1" w14:paraId="4C421F67" w14:textId="77777777">
        <w:trPr>
          <w:jc w:val="center"/>
        </w:trPr>
        <w:tc>
          <w:tcPr>
            <w:tcW w:w="4819" w:type="dxa"/>
          </w:tcPr>
          <w:p w14:paraId="7B4E748D" w14:textId="77777777" w:rsidR="00933837" w:rsidRPr="004710A1" w:rsidRDefault="00000000">
            <w:pPr>
              <w:spacing w:after="0" w:line="240" w:lineRule="auto"/>
              <w:rPr>
                <w:lang w:val="en-GB"/>
              </w:rPr>
            </w:pPr>
            <w:r w:rsidRPr="004710A1">
              <w:rPr>
                <w:sz w:val="19"/>
                <w:lang w:val="en-GB"/>
              </w:rPr>
              <w:t>Computational missingness</w:t>
            </w:r>
          </w:p>
        </w:tc>
        <w:tc>
          <w:tcPr>
            <w:tcW w:w="4819" w:type="dxa"/>
          </w:tcPr>
          <w:p w14:paraId="0BDA2ECD" w14:textId="77777777" w:rsidR="00933837" w:rsidRPr="004710A1" w:rsidRDefault="00000000">
            <w:pPr>
              <w:spacing w:after="0" w:line="240" w:lineRule="auto"/>
              <w:rPr>
                <w:lang w:val="en-GB"/>
              </w:rPr>
            </w:pPr>
            <w:r w:rsidRPr="004710A1">
              <w:rPr>
                <w:sz w:val="19"/>
                <w:lang w:val="en-GB"/>
              </w:rPr>
              <w:t>Did OCR, embeddings or model behaviour fail to surface it?</w:t>
            </w:r>
          </w:p>
        </w:tc>
      </w:tr>
    </w:tbl>
    <w:p w14:paraId="1FBB7D59" w14:textId="77777777" w:rsidR="00933837" w:rsidRPr="004710A1" w:rsidRDefault="00933837">
      <w:pPr>
        <w:rPr>
          <w:lang w:val="en-GB"/>
        </w:rPr>
      </w:pPr>
    </w:p>
    <w:p w14:paraId="76C48B62" w14:textId="77777777" w:rsidR="00933837" w:rsidRPr="004710A1" w:rsidRDefault="00000000">
      <w:pPr>
        <w:pStyle w:val="Heading1"/>
        <w:rPr>
          <w:lang w:val="en-GB"/>
        </w:rPr>
      </w:pPr>
      <w:r w:rsidRPr="004710A1">
        <w:rPr>
          <w:lang w:val="en-GB"/>
        </w:rPr>
        <w:lastRenderedPageBreak/>
        <w:t>Instrument three: oral-historical cross-reading</w:t>
      </w:r>
    </w:p>
    <w:p w14:paraId="6D241673" w14:textId="77777777" w:rsidR="00933837" w:rsidRPr="004710A1" w:rsidRDefault="00000000">
      <w:pPr>
        <w:rPr>
          <w:lang w:val="en-GB"/>
        </w:rPr>
      </w:pPr>
      <w:r w:rsidRPr="004710A1">
        <w:rPr>
          <w:lang w:val="en-GB"/>
        </w:rPr>
        <w:t>Oral history activates the archive by creating cross-readings between recollection, documentary trace and institutional memory. It does not fill gaps with simple facts. Testimony is situated, retrospective and shaped by memory, narration and the present concerns of the speaker.</w:t>
      </w:r>
    </w:p>
    <w:p w14:paraId="1C7E308B" w14:textId="77777777" w:rsidR="00933837" w:rsidRPr="004710A1" w:rsidRDefault="00000000">
      <w:pPr>
        <w:rPr>
          <w:lang w:val="en-GB"/>
        </w:rPr>
      </w:pPr>
      <w:r w:rsidRPr="004710A1">
        <w:rPr>
          <w:lang w:val="en-GB"/>
        </w:rPr>
        <w:t>In the workbench, interview passages can become retrieval probes. A claim from testimony can be used to query the corpus and ask what documents support, complicate or fail to register it. The same movement can run in reverse: a record can be used to locate related recollections. This method keeps memory and document in relation while preserving their different evidential status.</w:t>
      </w:r>
    </w:p>
    <w:tbl>
      <w:tblPr>
        <w:tblStyle w:val="TableGrid"/>
        <w:tblW w:w="0" w:type="auto"/>
        <w:jc w:val="center"/>
        <w:tblLook w:val="04A0" w:firstRow="1" w:lastRow="0" w:firstColumn="1" w:lastColumn="0" w:noHBand="0" w:noVBand="1"/>
      </w:tblPr>
      <w:tblGrid>
        <w:gridCol w:w="3213"/>
        <w:gridCol w:w="3213"/>
        <w:gridCol w:w="3213"/>
      </w:tblGrid>
      <w:tr w:rsidR="00933837" w:rsidRPr="004710A1" w14:paraId="31B7F154" w14:textId="77777777">
        <w:trPr>
          <w:tblHeader/>
          <w:jc w:val="center"/>
        </w:trPr>
        <w:tc>
          <w:tcPr>
            <w:tcW w:w="3213" w:type="dxa"/>
            <w:shd w:val="clear" w:color="auto" w:fill="D9EAF7"/>
          </w:tcPr>
          <w:p w14:paraId="3018F43A" w14:textId="77777777" w:rsidR="00933837" w:rsidRPr="004710A1" w:rsidRDefault="00000000">
            <w:pPr>
              <w:spacing w:after="0" w:line="240" w:lineRule="auto"/>
              <w:rPr>
                <w:lang w:val="en-GB"/>
              </w:rPr>
            </w:pPr>
            <w:r w:rsidRPr="004710A1">
              <w:rPr>
                <w:b/>
                <w:sz w:val="19"/>
                <w:lang w:val="en-GB"/>
              </w:rPr>
              <w:t>Component</w:t>
            </w:r>
          </w:p>
        </w:tc>
        <w:tc>
          <w:tcPr>
            <w:tcW w:w="3213" w:type="dxa"/>
            <w:shd w:val="clear" w:color="auto" w:fill="D9EAF7"/>
          </w:tcPr>
          <w:p w14:paraId="485E2398" w14:textId="77777777" w:rsidR="00933837" w:rsidRPr="004710A1" w:rsidRDefault="00000000">
            <w:pPr>
              <w:spacing w:after="0" w:line="240" w:lineRule="auto"/>
              <w:rPr>
                <w:lang w:val="en-GB"/>
              </w:rPr>
            </w:pPr>
            <w:r w:rsidRPr="004710A1">
              <w:rPr>
                <w:b/>
                <w:sz w:val="19"/>
                <w:lang w:val="en-GB"/>
              </w:rPr>
              <w:t>AI leverage</w:t>
            </w:r>
          </w:p>
        </w:tc>
        <w:tc>
          <w:tcPr>
            <w:tcW w:w="3213" w:type="dxa"/>
            <w:shd w:val="clear" w:color="auto" w:fill="D9EAF7"/>
          </w:tcPr>
          <w:p w14:paraId="5E8865D8" w14:textId="77777777" w:rsidR="00933837" w:rsidRPr="004710A1" w:rsidRDefault="00000000">
            <w:pPr>
              <w:spacing w:after="0" w:line="240" w:lineRule="auto"/>
              <w:rPr>
                <w:lang w:val="en-GB"/>
              </w:rPr>
            </w:pPr>
            <w:r w:rsidRPr="004710A1">
              <w:rPr>
                <w:b/>
                <w:sz w:val="19"/>
                <w:lang w:val="en-GB"/>
              </w:rPr>
              <w:t>What it produces</w:t>
            </w:r>
          </w:p>
        </w:tc>
      </w:tr>
      <w:tr w:rsidR="00933837" w:rsidRPr="004710A1" w14:paraId="34F295AD" w14:textId="77777777">
        <w:trPr>
          <w:jc w:val="center"/>
        </w:trPr>
        <w:tc>
          <w:tcPr>
            <w:tcW w:w="3213" w:type="dxa"/>
          </w:tcPr>
          <w:p w14:paraId="78B1DF88" w14:textId="77777777" w:rsidR="00933837" w:rsidRPr="004710A1" w:rsidRDefault="00000000">
            <w:pPr>
              <w:spacing w:after="0" w:line="240" w:lineRule="auto"/>
              <w:rPr>
                <w:lang w:val="en-GB"/>
              </w:rPr>
            </w:pPr>
            <w:r w:rsidRPr="004710A1">
              <w:rPr>
                <w:sz w:val="19"/>
                <w:lang w:val="en-GB"/>
              </w:rPr>
              <w:t>Transcript segmentation</w:t>
            </w:r>
          </w:p>
        </w:tc>
        <w:tc>
          <w:tcPr>
            <w:tcW w:w="3213" w:type="dxa"/>
          </w:tcPr>
          <w:p w14:paraId="5AD95133" w14:textId="77777777" w:rsidR="00933837" w:rsidRPr="004710A1" w:rsidRDefault="00000000">
            <w:pPr>
              <w:spacing w:after="0" w:line="240" w:lineRule="auto"/>
              <w:rPr>
                <w:lang w:val="en-GB"/>
              </w:rPr>
            </w:pPr>
            <w:r w:rsidRPr="004710A1">
              <w:rPr>
                <w:sz w:val="19"/>
                <w:lang w:val="en-GB"/>
              </w:rPr>
              <w:t>LLM-assisted segmentation of interview transcripts.</w:t>
            </w:r>
          </w:p>
        </w:tc>
        <w:tc>
          <w:tcPr>
            <w:tcW w:w="3213" w:type="dxa"/>
          </w:tcPr>
          <w:p w14:paraId="5E0D07D6" w14:textId="77777777" w:rsidR="00933837" w:rsidRPr="004710A1" w:rsidRDefault="00000000">
            <w:pPr>
              <w:spacing w:after="0" w:line="240" w:lineRule="auto"/>
              <w:rPr>
                <w:lang w:val="en-GB"/>
              </w:rPr>
            </w:pPr>
            <w:r w:rsidRPr="004710A1">
              <w:rPr>
                <w:sz w:val="19"/>
                <w:lang w:val="en-GB"/>
              </w:rPr>
              <w:t>Creates interview passages aligned to topics and episodes.</w:t>
            </w:r>
          </w:p>
        </w:tc>
      </w:tr>
      <w:tr w:rsidR="00933837" w:rsidRPr="004710A1" w14:paraId="3BDA337A" w14:textId="77777777">
        <w:trPr>
          <w:jc w:val="center"/>
        </w:trPr>
        <w:tc>
          <w:tcPr>
            <w:tcW w:w="3213" w:type="dxa"/>
          </w:tcPr>
          <w:p w14:paraId="5964EE21" w14:textId="77777777" w:rsidR="00933837" w:rsidRPr="004710A1" w:rsidRDefault="00000000">
            <w:pPr>
              <w:spacing w:after="0" w:line="240" w:lineRule="auto"/>
              <w:rPr>
                <w:lang w:val="en-GB"/>
              </w:rPr>
            </w:pPr>
            <w:r w:rsidRPr="004710A1">
              <w:rPr>
                <w:sz w:val="19"/>
                <w:lang w:val="en-GB"/>
              </w:rPr>
              <w:t>Thematic coding suggestions</w:t>
            </w:r>
          </w:p>
        </w:tc>
        <w:tc>
          <w:tcPr>
            <w:tcW w:w="3213" w:type="dxa"/>
          </w:tcPr>
          <w:p w14:paraId="1010517E" w14:textId="77777777" w:rsidR="00933837" w:rsidRPr="004710A1" w:rsidRDefault="00000000">
            <w:pPr>
              <w:spacing w:after="0" w:line="240" w:lineRule="auto"/>
              <w:rPr>
                <w:lang w:val="en-GB"/>
              </w:rPr>
            </w:pPr>
            <w:r w:rsidRPr="004710A1">
              <w:rPr>
                <w:sz w:val="19"/>
                <w:lang w:val="en-GB"/>
              </w:rPr>
              <w:t>LLM-assisted first-pass coding, checked manually.</w:t>
            </w:r>
          </w:p>
        </w:tc>
        <w:tc>
          <w:tcPr>
            <w:tcW w:w="3213" w:type="dxa"/>
          </w:tcPr>
          <w:p w14:paraId="5D12F8A8" w14:textId="77777777" w:rsidR="00933837" w:rsidRPr="004710A1" w:rsidRDefault="00000000">
            <w:pPr>
              <w:spacing w:after="0" w:line="240" w:lineRule="auto"/>
              <w:rPr>
                <w:lang w:val="en-GB"/>
              </w:rPr>
            </w:pPr>
            <w:r w:rsidRPr="004710A1">
              <w:rPr>
                <w:sz w:val="19"/>
                <w:lang w:val="en-GB"/>
              </w:rPr>
              <w:t>Produces candidate codes for manual or NVivo-style review.</w:t>
            </w:r>
          </w:p>
        </w:tc>
      </w:tr>
      <w:tr w:rsidR="00933837" w:rsidRPr="004710A1" w14:paraId="11FA963C" w14:textId="77777777">
        <w:trPr>
          <w:jc w:val="center"/>
        </w:trPr>
        <w:tc>
          <w:tcPr>
            <w:tcW w:w="3213" w:type="dxa"/>
          </w:tcPr>
          <w:p w14:paraId="3CF59F1F" w14:textId="77777777" w:rsidR="00933837" w:rsidRPr="004710A1" w:rsidRDefault="00000000">
            <w:pPr>
              <w:spacing w:after="0" w:line="240" w:lineRule="auto"/>
              <w:rPr>
                <w:lang w:val="en-GB"/>
              </w:rPr>
            </w:pPr>
            <w:r w:rsidRPr="004710A1">
              <w:rPr>
                <w:sz w:val="19"/>
                <w:lang w:val="en-GB"/>
              </w:rPr>
              <w:t>Testimony-to-record retrieval</w:t>
            </w:r>
          </w:p>
        </w:tc>
        <w:tc>
          <w:tcPr>
            <w:tcW w:w="3213" w:type="dxa"/>
          </w:tcPr>
          <w:p w14:paraId="35E62CE6" w14:textId="77777777" w:rsidR="00933837" w:rsidRPr="004710A1" w:rsidRDefault="00000000">
            <w:pPr>
              <w:spacing w:after="0" w:line="240" w:lineRule="auto"/>
              <w:rPr>
                <w:lang w:val="en-GB"/>
              </w:rPr>
            </w:pPr>
            <w:r w:rsidRPr="004710A1">
              <w:rPr>
                <w:sz w:val="19"/>
                <w:lang w:val="en-GB"/>
              </w:rPr>
              <w:t>Use interview passages as semantic queries into the archive.</w:t>
            </w:r>
          </w:p>
        </w:tc>
        <w:tc>
          <w:tcPr>
            <w:tcW w:w="3213" w:type="dxa"/>
          </w:tcPr>
          <w:p w14:paraId="5A5535B7" w14:textId="77777777" w:rsidR="00933837" w:rsidRPr="004710A1" w:rsidRDefault="00000000">
            <w:pPr>
              <w:spacing w:after="0" w:line="240" w:lineRule="auto"/>
              <w:rPr>
                <w:lang w:val="en-GB"/>
              </w:rPr>
            </w:pPr>
            <w:r w:rsidRPr="004710A1">
              <w:rPr>
                <w:sz w:val="19"/>
                <w:lang w:val="en-GB"/>
              </w:rPr>
              <w:t>Finds documents that resonate with testimony.</w:t>
            </w:r>
          </w:p>
        </w:tc>
      </w:tr>
      <w:tr w:rsidR="00933837" w:rsidRPr="004710A1" w14:paraId="04963114" w14:textId="77777777">
        <w:trPr>
          <w:jc w:val="center"/>
        </w:trPr>
        <w:tc>
          <w:tcPr>
            <w:tcW w:w="3213" w:type="dxa"/>
          </w:tcPr>
          <w:p w14:paraId="55622CB9" w14:textId="77777777" w:rsidR="00933837" w:rsidRPr="004710A1" w:rsidRDefault="00000000">
            <w:pPr>
              <w:spacing w:after="0" w:line="240" w:lineRule="auto"/>
              <w:rPr>
                <w:lang w:val="en-GB"/>
              </w:rPr>
            </w:pPr>
            <w:r w:rsidRPr="004710A1">
              <w:rPr>
                <w:sz w:val="19"/>
                <w:lang w:val="en-GB"/>
              </w:rPr>
              <w:t>Record-to-testimony retrieval</w:t>
            </w:r>
          </w:p>
        </w:tc>
        <w:tc>
          <w:tcPr>
            <w:tcW w:w="3213" w:type="dxa"/>
          </w:tcPr>
          <w:p w14:paraId="325AA680" w14:textId="77777777" w:rsidR="00933837" w:rsidRPr="004710A1" w:rsidRDefault="00000000">
            <w:pPr>
              <w:spacing w:after="0" w:line="240" w:lineRule="auto"/>
              <w:rPr>
                <w:lang w:val="en-GB"/>
              </w:rPr>
            </w:pPr>
            <w:r w:rsidRPr="004710A1">
              <w:rPr>
                <w:sz w:val="19"/>
                <w:lang w:val="en-GB"/>
              </w:rPr>
              <w:t>Use archival documents as prompts into oral-history material.</w:t>
            </w:r>
          </w:p>
        </w:tc>
        <w:tc>
          <w:tcPr>
            <w:tcW w:w="3213" w:type="dxa"/>
          </w:tcPr>
          <w:p w14:paraId="5AB2488D" w14:textId="77777777" w:rsidR="00933837" w:rsidRPr="004710A1" w:rsidRDefault="00000000">
            <w:pPr>
              <w:spacing w:after="0" w:line="240" w:lineRule="auto"/>
              <w:rPr>
                <w:lang w:val="en-GB"/>
              </w:rPr>
            </w:pPr>
            <w:r w:rsidRPr="004710A1">
              <w:rPr>
                <w:sz w:val="19"/>
                <w:lang w:val="en-GB"/>
              </w:rPr>
              <w:t>Finds recollections that contextualise records.</w:t>
            </w:r>
          </w:p>
        </w:tc>
      </w:tr>
      <w:tr w:rsidR="00933837" w:rsidRPr="004710A1" w14:paraId="087FB0C4" w14:textId="77777777">
        <w:trPr>
          <w:jc w:val="center"/>
        </w:trPr>
        <w:tc>
          <w:tcPr>
            <w:tcW w:w="3213" w:type="dxa"/>
          </w:tcPr>
          <w:p w14:paraId="10E5764E" w14:textId="77777777" w:rsidR="00933837" w:rsidRPr="004710A1" w:rsidRDefault="00000000">
            <w:pPr>
              <w:spacing w:after="0" w:line="240" w:lineRule="auto"/>
              <w:rPr>
                <w:lang w:val="en-GB"/>
              </w:rPr>
            </w:pPr>
            <w:r w:rsidRPr="004710A1">
              <w:rPr>
                <w:sz w:val="19"/>
                <w:lang w:val="en-GB"/>
              </w:rPr>
              <w:t>Contradiction and convergence mapping</w:t>
            </w:r>
          </w:p>
        </w:tc>
        <w:tc>
          <w:tcPr>
            <w:tcW w:w="3213" w:type="dxa"/>
          </w:tcPr>
          <w:p w14:paraId="4DF83DFD" w14:textId="77777777" w:rsidR="00933837" w:rsidRPr="004710A1" w:rsidRDefault="00000000">
            <w:pPr>
              <w:spacing w:after="0" w:line="240" w:lineRule="auto"/>
              <w:rPr>
                <w:lang w:val="en-GB"/>
              </w:rPr>
            </w:pPr>
            <w:r w:rsidRPr="004710A1">
              <w:rPr>
                <w:sz w:val="19"/>
                <w:lang w:val="en-GB"/>
              </w:rPr>
              <w:t>LLM-assisted comparison across testimony and records.</w:t>
            </w:r>
          </w:p>
        </w:tc>
        <w:tc>
          <w:tcPr>
            <w:tcW w:w="3213" w:type="dxa"/>
          </w:tcPr>
          <w:p w14:paraId="476F00D4" w14:textId="77777777" w:rsidR="00933837" w:rsidRPr="004710A1" w:rsidRDefault="00000000">
            <w:pPr>
              <w:spacing w:after="0" w:line="240" w:lineRule="auto"/>
              <w:rPr>
                <w:lang w:val="en-GB"/>
              </w:rPr>
            </w:pPr>
            <w:r w:rsidRPr="004710A1">
              <w:rPr>
                <w:sz w:val="19"/>
                <w:lang w:val="en-GB"/>
              </w:rPr>
              <w:t>Shows where testimony confirms, complicates or contests the archive.</w:t>
            </w:r>
          </w:p>
        </w:tc>
      </w:tr>
      <w:tr w:rsidR="00933837" w:rsidRPr="004710A1" w14:paraId="6A782DC1" w14:textId="77777777">
        <w:trPr>
          <w:jc w:val="center"/>
        </w:trPr>
        <w:tc>
          <w:tcPr>
            <w:tcW w:w="3213" w:type="dxa"/>
          </w:tcPr>
          <w:p w14:paraId="25AD0A53" w14:textId="77777777" w:rsidR="00933837" w:rsidRPr="004710A1" w:rsidRDefault="00000000">
            <w:pPr>
              <w:spacing w:after="0" w:line="240" w:lineRule="auto"/>
              <w:rPr>
                <w:lang w:val="en-GB"/>
              </w:rPr>
            </w:pPr>
            <w:r w:rsidRPr="004710A1">
              <w:rPr>
                <w:sz w:val="19"/>
                <w:lang w:val="en-GB"/>
              </w:rPr>
              <w:t>Memory-position annotation</w:t>
            </w:r>
          </w:p>
        </w:tc>
        <w:tc>
          <w:tcPr>
            <w:tcW w:w="3213" w:type="dxa"/>
          </w:tcPr>
          <w:p w14:paraId="7A71D1B0" w14:textId="77777777" w:rsidR="00933837" w:rsidRPr="004710A1" w:rsidRDefault="00000000">
            <w:pPr>
              <w:spacing w:after="0" w:line="240" w:lineRule="auto"/>
              <w:rPr>
                <w:lang w:val="en-GB"/>
              </w:rPr>
            </w:pPr>
            <w:r w:rsidRPr="004710A1">
              <w:rPr>
                <w:sz w:val="19"/>
                <w:lang w:val="en-GB"/>
              </w:rPr>
              <w:t>Human interpretive annotation of retrospective narration and uncertainty.</w:t>
            </w:r>
          </w:p>
        </w:tc>
        <w:tc>
          <w:tcPr>
            <w:tcW w:w="3213" w:type="dxa"/>
          </w:tcPr>
          <w:p w14:paraId="7B864E56" w14:textId="77777777" w:rsidR="00933837" w:rsidRPr="004710A1" w:rsidRDefault="00000000">
            <w:pPr>
              <w:spacing w:after="0" w:line="240" w:lineRule="auto"/>
              <w:rPr>
                <w:lang w:val="en-GB"/>
              </w:rPr>
            </w:pPr>
            <w:r w:rsidRPr="004710A1">
              <w:rPr>
                <w:sz w:val="19"/>
                <w:lang w:val="en-GB"/>
              </w:rPr>
              <w:t>Marks testimony as situated recollection, not transparent fact.</w:t>
            </w:r>
          </w:p>
        </w:tc>
      </w:tr>
    </w:tbl>
    <w:p w14:paraId="1F803057" w14:textId="77777777" w:rsidR="00933837" w:rsidRPr="004710A1" w:rsidRDefault="00933837">
      <w:pPr>
        <w:rPr>
          <w:lang w:val="en-GB"/>
        </w:rPr>
      </w:pPr>
    </w:p>
    <w:p w14:paraId="13CB2A50" w14:textId="77777777" w:rsidR="00933837" w:rsidRPr="004710A1" w:rsidRDefault="00000000">
      <w:pPr>
        <w:pStyle w:val="Heading1"/>
        <w:rPr>
          <w:lang w:val="en-GB"/>
        </w:rPr>
      </w:pPr>
      <w:r w:rsidRPr="004710A1">
        <w:rPr>
          <w:lang w:val="en-GB"/>
        </w:rPr>
        <w:t>Instrument four: embedding-based visual analytics</w:t>
      </w:r>
    </w:p>
    <w:p w14:paraId="7422F515" w14:textId="77777777" w:rsidR="00933837" w:rsidRPr="004710A1" w:rsidRDefault="00000000">
      <w:pPr>
        <w:rPr>
          <w:lang w:val="en-GB"/>
        </w:rPr>
      </w:pPr>
      <w:r w:rsidRPr="004710A1">
        <w:rPr>
          <w:lang w:val="en-GB"/>
        </w:rPr>
        <w:t>Embedding-based visual analytics creates new legibilities by reading the corpus through semantic proximity, cluster formation, anomaly and drift. UMAP and clustering should be treated as a visual hypothesis space. They do not prove the true structure of the archive. They make possible new questions about proximity, distance and the relation between machine-generated patterns and human interpretive categories.</w:t>
      </w:r>
    </w:p>
    <w:p w14:paraId="7C212567" w14:textId="77777777" w:rsidR="00933837" w:rsidRPr="004710A1" w:rsidRDefault="00000000">
      <w:pPr>
        <w:rPr>
          <w:lang w:val="en-GB"/>
        </w:rPr>
      </w:pPr>
      <w:r w:rsidRPr="004710A1">
        <w:rPr>
          <w:lang w:val="en-GB"/>
        </w:rPr>
        <w:t>For the DDR archive, visual analytics can show how documents, chunks, people, projects and themes gather or separate across the corpus. Cluster labels should remain provisional and manually checked. Outliers should be interpreted as prompts for inquiry rather than as findings in themselves. The value lies in making semantic patterning visible enough to be questioned.</w:t>
      </w:r>
    </w:p>
    <w:tbl>
      <w:tblPr>
        <w:tblStyle w:val="TableGrid"/>
        <w:tblW w:w="0" w:type="auto"/>
        <w:jc w:val="center"/>
        <w:tblLook w:val="04A0" w:firstRow="1" w:lastRow="0" w:firstColumn="1" w:lastColumn="0" w:noHBand="0" w:noVBand="1"/>
      </w:tblPr>
      <w:tblGrid>
        <w:gridCol w:w="3213"/>
        <w:gridCol w:w="3213"/>
        <w:gridCol w:w="3213"/>
      </w:tblGrid>
      <w:tr w:rsidR="00933837" w:rsidRPr="004710A1" w14:paraId="7B7B2378" w14:textId="77777777">
        <w:trPr>
          <w:tblHeader/>
          <w:jc w:val="center"/>
        </w:trPr>
        <w:tc>
          <w:tcPr>
            <w:tcW w:w="3213" w:type="dxa"/>
            <w:shd w:val="clear" w:color="auto" w:fill="D9EAF7"/>
          </w:tcPr>
          <w:p w14:paraId="1EA4ED83" w14:textId="77777777" w:rsidR="00933837" w:rsidRPr="004710A1" w:rsidRDefault="00000000">
            <w:pPr>
              <w:spacing w:after="0" w:line="240" w:lineRule="auto"/>
              <w:rPr>
                <w:lang w:val="en-GB"/>
              </w:rPr>
            </w:pPr>
            <w:r w:rsidRPr="004710A1">
              <w:rPr>
                <w:b/>
                <w:sz w:val="19"/>
                <w:lang w:val="en-GB"/>
              </w:rPr>
              <w:t>Component</w:t>
            </w:r>
          </w:p>
        </w:tc>
        <w:tc>
          <w:tcPr>
            <w:tcW w:w="3213" w:type="dxa"/>
            <w:shd w:val="clear" w:color="auto" w:fill="D9EAF7"/>
          </w:tcPr>
          <w:p w14:paraId="38386F44" w14:textId="77777777" w:rsidR="00933837" w:rsidRPr="004710A1" w:rsidRDefault="00000000">
            <w:pPr>
              <w:spacing w:after="0" w:line="240" w:lineRule="auto"/>
              <w:rPr>
                <w:lang w:val="en-GB"/>
              </w:rPr>
            </w:pPr>
            <w:r w:rsidRPr="004710A1">
              <w:rPr>
                <w:b/>
                <w:sz w:val="19"/>
                <w:lang w:val="en-GB"/>
              </w:rPr>
              <w:t>AI leverage</w:t>
            </w:r>
          </w:p>
        </w:tc>
        <w:tc>
          <w:tcPr>
            <w:tcW w:w="3213" w:type="dxa"/>
            <w:shd w:val="clear" w:color="auto" w:fill="D9EAF7"/>
          </w:tcPr>
          <w:p w14:paraId="681151C7" w14:textId="77777777" w:rsidR="00933837" w:rsidRPr="004710A1" w:rsidRDefault="00000000">
            <w:pPr>
              <w:spacing w:after="0" w:line="240" w:lineRule="auto"/>
              <w:rPr>
                <w:lang w:val="en-GB"/>
              </w:rPr>
            </w:pPr>
            <w:r w:rsidRPr="004710A1">
              <w:rPr>
                <w:b/>
                <w:sz w:val="19"/>
                <w:lang w:val="en-GB"/>
              </w:rPr>
              <w:t>What it produces</w:t>
            </w:r>
          </w:p>
        </w:tc>
      </w:tr>
      <w:tr w:rsidR="00933837" w:rsidRPr="004710A1" w14:paraId="6EE49A60" w14:textId="77777777">
        <w:trPr>
          <w:jc w:val="center"/>
        </w:trPr>
        <w:tc>
          <w:tcPr>
            <w:tcW w:w="3213" w:type="dxa"/>
          </w:tcPr>
          <w:p w14:paraId="3E0CAD2D" w14:textId="77777777" w:rsidR="00933837" w:rsidRPr="004710A1" w:rsidRDefault="00000000">
            <w:pPr>
              <w:spacing w:after="0" w:line="240" w:lineRule="auto"/>
              <w:rPr>
                <w:lang w:val="en-GB"/>
              </w:rPr>
            </w:pPr>
            <w:r w:rsidRPr="004710A1">
              <w:rPr>
                <w:sz w:val="19"/>
                <w:lang w:val="en-GB"/>
              </w:rPr>
              <w:t>Document embeddings</w:t>
            </w:r>
          </w:p>
        </w:tc>
        <w:tc>
          <w:tcPr>
            <w:tcW w:w="3213" w:type="dxa"/>
          </w:tcPr>
          <w:p w14:paraId="075C777C" w14:textId="77777777" w:rsidR="00933837" w:rsidRPr="004710A1" w:rsidRDefault="00000000">
            <w:pPr>
              <w:spacing w:after="0" w:line="240" w:lineRule="auto"/>
              <w:rPr>
                <w:lang w:val="en-GB"/>
              </w:rPr>
            </w:pPr>
            <w:r w:rsidRPr="004710A1">
              <w:rPr>
                <w:sz w:val="19"/>
                <w:lang w:val="en-GB"/>
              </w:rPr>
              <w:t>Sentence-transformers and pgvector.</w:t>
            </w:r>
          </w:p>
        </w:tc>
        <w:tc>
          <w:tcPr>
            <w:tcW w:w="3213" w:type="dxa"/>
          </w:tcPr>
          <w:p w14:paraId="01608540" w14:textId="77777777" w:rsidR="00933837" w:rsidRPr="004710A1" w:rsidRDefault="00000000">
            <w:pPr>
              <w:spacing w:after="0" w:line="240" w:lineRule="auto"/>
              <w:rPr>
                <w:lang w:val="en-GB"/>
              </w:rPr>
            </w:pPr>
            <w:r w:rsidRPr="004710A1">
              <w:rPr>
                <w:sz w:val="19"/>
                <w:lang w:val="en-GB"/>
              </w:rPr>
              <w:t>Creates a semantic map of the corpus.</w:t>
            </w:r>
          </w:p>
        </w:tc>
      </w:tr>
      <w:tr w:rsidR="00933837" w:rsidRPr="004710A1" w14:paraId="46EBD612" w14:textId="77777777">
        <w:trPr>
          <w:jc w:val="center"/>
        </w:trPr>
        <w:tc>
          <w:tcPr>
            <w:tcW w:w="3213" w:type="dxa"/>
          </w:tcPr>
          <w:p w14:paraId="53034292" w14:textId="77777777" w:rsidR="00933837" w:rsidRPr="004710A1" w:rsidRDefault="00000000">
            <w:pPr>
              <w:spacing w:after="0" w:line="240" w:lineRule="auto"/>
              <w:rPr>
                <w:lang w:val="en-GB"/>
              </w:rPr>
            </w:pPr>
            <w:r w:rsidRPr="004710A1">
              <w:rPr>
                <w:sz w:val="19"/>
                <w:lang w:val="en-GB"/>
              </w:rPr>
              <w:t>Chunk embeddings</w:t>
            </w:r>
          </w:p>
        </w:tc>
        <w:tc>
          <w:tcPr>
            <w:tcW w:w="3213" w:type="dxa"/>
          </w:tcPr>
          <w:p w14:paraId="3F1DBD6C" w14:textId="77777777" w:rsidR="00933837" w:rsidRPr="004710A1" w:rsidRDefault="00000000">
            <w:pPr>
              <w:spacing w:after="0" w:line="240" w:lineRule="auto"/>
              <w:rPr>
                <w:lang w:val="en-GB"/>
              </w:rPr>
            </w:pPr>
            <w:r w:rsidRPr="004710A1">
              <w:rPr>
                <w:sz w:val="19"/>
                <w:lang w:val="en-GB"/>
              </w:rPr>
              <w:t>Paragraph or section-level embedding.</w:t>
            </w:r>
          </w:p>
        </w:tc>
        <w:tc>
          <w:tcPr>
            <w:tcW w:w="3213" w:type="dxa"/>
          </w:tcPr>
          <w:p w14:paraId="72F89EAA" w14:textId="77777777" w:rsidR="00933837" w:rsidRPr="004710A1" w:rsidRDefault="00000000">
            <w:pPr>
              <w:spacing w:after="0" w:line="240" w:lineRule="auto"/>
              <w:rPr>
                <w:lang w:val="en-GB"/>
              </w:rPr>
            </w:pPr>
            <w:r w:rsidRPr="004710A1">
              <w:rPr>
                <w:sz w:val="19"/>
                <w:lang w:val="en-GB"/>
              </w:rPr>
              <w:t>Creates a more granular trace map.</w:t>
            </w:r>
          </w:p>
        </w:tc>
      </w:tr>
      <w:tr w:rsidR="00933837" w:rsidRPr="004710A1" w14:paraId="101F6408" w14:textId="77777777">
        <w:trPr>
          <w:jc w:val="center"/>
        </w:trPr>
        <w:tc>
          <w:tcPr>
            <w:tcW w:w="3213" w:type="dxa"/>
          </w:tcPr>
          <w:p w14:paraId="6080432F" w14:textId="77777777" w:rsidR="00933837" w:rsidRPr="004710A1" w:rsidRDefault="00000000">
            <w:pPr>
              <w:spacing w:after="0" w:line="240" w:lineRule="auto"/>
              <w:rPr>
                <w:lang w:val="en-GB"/>
              </w:rPr>
            </w:pPr>
            <w:r w:rsidRPr="004710A1">
              <w:rPr>
                <w:sz w:val="19"/>
                <w:lang w:val="en-GB"/>
              </w:rPr>
              <w:t>UMAP projection</w:t>
            </w:r>
          </w:p>
        </w:tc>
        <w:tc>
          <w:tcPr>
            <w:tcW w:w="3213" w:type="dxa"/>
          </w:tcPr>
          <w:p w14:paraId="339E4954" w14:textId="77777777" w:rsidR="00933837" w:rsidRPr="004710A1" w:rsidRDefault="00000000">
            <w:pPr>
              <w:spacing w:after="0" w:line="240" w:lineRule="auto"/>
              <w:rPr>
                <w:lang w:val="en-GB"/>
              </w:rPr>
            </w:pPr>
            <w:r w:rsidRPr="004710A1">
              <w:rPr>
                <w:sz w:val="19"/>
                <w:lang w:val="en-GB"/>
              </w:rPr>
              <w:t>Dimensional reduction of high-dimensional embeddings.</w:t>
            </w:r>
          </w:p>
        </w:tc>
        <w:tc>
          <w:tcPr>
            <w:tcW w:w="3213" w:type="dxa"/>
          </w:tcPr>
          <w:p w14:paraId="5A6FDA87" w14:textId="77777777" w:rsidR="00933837" w:rsidRPr="004710A1" w:rsidRDefault="00000000">
            <w:pPr>
              <w:spacing w:after="0" w:line="240" w:lineRule="auto"/>
              <w:rPr>
                <w:lang w:val="en-GB"/>
              </w:rPr>
            </w:pPr>
            <w:r w:rsidRPr="004710A1">
              <w:rPr>
                <w:sz w:val="19"/>
                <w:lang w:val="en-GB"/>
              </w:rPr>
              <w:t>Creates a two-dimensional or three-dimensional visual field of similarity.</w:t>
            </w:r>
          </w:p>
        </w:tc>
      </w:tr>
      <w:tr w:rsidR="00933837" w:rsidRPr="004710A1" w14:paraId="6F095DD1" w14:textId="77777777">
        <w:trPr>
          <w:jc w:val="center"/>
        </w:trPr>
        <w:tc>
          <w:tcPr>
            <w:tcW w:w="3213" w:type="dxa"/>
          </w:tcPr>
          <w:p w14:paraId="1F4D4B78" w14:textId="77777777" w:rsidR="00933837" w:rsidRPr="004710A1" w:rsidRDefault="00000000">
            <w:pPr>
              <w:spacing w:after="0" w:line="240" w:lineRule="auto"/>
              <w:rPr>
                <w:lang w:val="en-GB"/>
              </w:rPr>
            </w:pPr>
            <w:r w:rsidRPr="004710A1">
              <w:rPr>
                <w:sz w:val="19"/>
                <w:lang w:val="en-GB"/>
              </w:rPr>
              <w:t>Cluster detection</w:t>
            </w:r>
          </w:p>
        </w:tc>
        <w:tc>
          <w:tcPr>
            <w:tcW w:w="3213" w:type="dxa"/>
          </w:tcPr>
          <w:p w14:paraId="7354F5C9" w14:textId="77777777" w:rsidR="00933837" w:rsidRPr="004710A1" w:rsidRDefault="00000000">
            <w:pPr>
              <w:spacing w:after="0" w:line="240" w:lineRule="auto"/>
              <w:rPr>
                <w:lang w:val="en-GB"/>
              </w:rPr>
            </w:pPr>
            <w:r w:rsidRPr="004710A1">
              <w:rPr>
                <w:sz w:val="19"/>
                <w:lang w:val="en-GB"/>
              </w:rPr>
              <w:t>HDBSCAN, k-means or Leiden-style grouping.</w:t>
            </w:r>
          </w:p>
        </w:tc>
        <w:tc>
          <w:tcPr>
            <w:tcW w:w="3213" w:type="dxa"/>
          </w:tcPr>
          <w:p w14:paraId="1D660CE5" w14:textId="77777777" w:rsidR="00933837" w:rsidRPr="004710A1" w:rsidRDefault="00000000">
            <w:pPr>
              <w:spacing w:after="0" w:line="240" w:lineRule="auto"/>
              <w:rPr>
                <w:lang w:val="en-GB"/>
              </w:rPr>
            </w:pPr>
            <w:r w:rsidRPr="004710A1">
              <w:rPr>
                <w:sz w:val="19"/>
                <w:lang w:val="en-GB"/>
              </w:rPr>
              <w:t>Produces candidate thematic clusters.</w:t>
            </w:r>
          </w:p>
        </w:tc>
      </w:tr>
      <w:tr w:rsidR="00933837" w:rsidRPr="004710A1" w14:paraId="03E10F49" w14:textId="77777777">
        <w:trPr>
          <w:jc w:val="center"/>
        </w:trPr>
        <w:tc>
          <w:tcPr>
            <w:tcW w:w="3213" w:type="dxa"/>
          </w:tcPr>
          <w:p w14:paraId="556116B5" w14:textId="77777777" w:rsidR="00933837" w:rsidRPr="004710A1" w:rsidRDefault="00000000">
            <w:pPr>
              <w:spacing w:after="0" w:line="240" w:lineRule="auto"/>
              <w:rPr>
                <w:lang w:val="en-GB"/>
              </w:rPr>
            </w:pPr>
            <w:r w:rsidRPr="004710A1">
              <w:rPr>
                <w:sz w:val="19"/>
                <w:lang w:val="en-GB"/>
              </w:rPr>
              <w:t>Cluster labelling</w:t>
            </w:r>
          </w:p>
        </w:tc>
        <w:tc>
          <w:tcPr>
            <w:tcW w:w="3213" w:type="dxa"/>
          </w:tcPr>
          <w:p w14:paraId="08B0FA4B" w14:textId="77777777" w:rsidR="00933837" w:rsidRPr="004710A1" w:rsidRDefault="00000000">
            <w:pPr>
              <w:spacing w:after="0" w:line="240" w:lineRule="auto"/>
              <w:rPr>
                <w:lang w:val="en-GB"/>
              </w:rPr>
            </w:pPr>
            <w:r w:rsidRPr="004710A1">
              <w:rPr>
                <w:sz w:val="19"/>
                <w:lang w:val="en-GB"/>
              </w:rPr>
              <w:t>LLM-assisted summaries, manually checked.</w:t>
            </w:r>
          </w:p>
        </w:tc>
        <w:tc>
          <w:tcPr>
            <w:tcW w:w="3213" w:type="dxa"/>
          </w:tcPr>
          <w:p w14:paraId="087ECF3D" w14:textId="77777777" w:rsidR="00933837" w:rsidRPr="004710A1" w:rsidRDefault="00000000">
            <w:pPr>
              <w:spacing w:after="0" w:line="240" w:lineRule="auto"/>
              <w:rPr>
                <w:lang w:val="en-GB"/>
              </w:rPr>
            </w:pPr>
            <w:r w:rsidRPr="004710A1">
              <w:rPr>
                <w:sz w:val="19"/>
                <w:lang w:val="en-GB"/>
              </w:rPr>
              <w:t>Generates provisional names for semantic regions.</w:t>
            </w:r>
          </w:p>
        </w:tc>
      </w:tr>
      <w:tr w:rsidR="00933837" w:rsidRPr="004710A1" w14:paraId="5F2C9B85" w14:textId="77777777">
        <w:trPr>
          <w:jc w:val="center"/>
        </w:trPr>
        <w:tc>
          <w:tcPr>
            <w:tcW w:w="3213" w:type="dxa"/>
          </w:tcPr>
          <w:p w14:paraId="6C1418DE" w14:textId="77777777" w:rsidR="00933837" w:rsidRPr="004710A1" w:rsidRDefault="00000000">
            <w:pPr>
              <w:spacing w:after="0" w:line="240" w:lineRule="auto"/>
              <w:rPr>
                <w:lang w:val="en-GB"/>
              </w:rPr>
            </w:pPr>
            <w:r w:rsidRPr="004710A1">
              <w:rPr>
                <w:sz w:val="19"/>
                <w:lang w:val="en-GB"/>
              </w:rPr>
              <w:t>Outlier/anomaly detection</w:t>
            </w:r>
          </w:p>
        </w:tc>
        <w:tc>
          <w:tcPr>
            <w:tcW w:w="3213" w:type="dxa"/>
          </w:tcPr>
          <w:p w14:paraId="5A0AE313" w14:textId="77777777" w:rsidR="00933837" w:rsidRPr="004710A1" w:rsidRDefault="00000000">
            <w:pPr>
              <w:spacing w:after="0" w:line="240" w:lineRule="auto"/>
              <w:rPr>
                <w:lang w:val="en-GB"/>
              </w:rPr>
            </w:pPr>
            <w:r w:rsidRPr="004710A1">
              <w:rPr>
                <w:sz w:val="19"/>
                <w:lang w:val="en-GB"/>
              </w:rPr>
              <w:t>Distance and density measures.</w:t>
            </w:r>
          </w:p>
        </w:tc>
        <w:tc>
          <w:tcPr>
            <w:tcW w:w="3213" w:type="dxa"/>
          </w:tcPr>
          <w:p w14:paraId="6EB6356D" w14:textId="77777777" w:rsidR="00933837" w:rsidRPr="004710A1" w:rsidRDefault="00000000">
            <w:pPr>
              <w:spacing w:after="0" w:line="240" w:lineRule="auto"/>
              <w:rPr>
                <w:lang w:val="en-GB"/>
              </w:rPr>
            </w:pPr>
            <w:r w:rsidRPr="004710A1">
              <w:rPr>
                <w:sz w:val="19"/>
                <w:lang w:val="en-GB"/>
              </w:rPr>
              <w:t>Identifies documents or passages that do not fit known categories.</w:t>
            </w:r>
          </w:p>
        </w:tc>
      </w:tr>
      <w:tr w:rsidR="00933837" w:rsidRPr="004710A1" w14:paraId="5E1CE74E" w14:textId="77777777">
        <w:trPr>
          <w:jc w:val="center"/>
        </w:trPr>
        <w:tc>
          <w:tcPr>
            <w:tcW w:w="3213" w:type="dxa"/>
          </w:tcPr>
          <w:p w14:paraId="4D571FFF" w14:textId="77777777" w:rsidR="00933837" w:rsidRPr="004710A1" w:rsidRDefault="00000000">
            <w:pPr>
              <w:spacing w:after="0" w:line="240" w:lineRule="auto"/>
              <w:rPr>
                <w:lang w:val="en-GB"/>
              </w:rPr>
            </w:pPr>
            <w:r w:rsidRPr="004710A1">
              <w:rPr>
                <w:sz w:val="19"/>
                <w:lang w:val="en-GB"/>
              </w:rPr>
              <w:t>Temporal/category overlays</w:t>
            </w:r>
          </w:p>
        </w:tc>
        <w:tc>
          <w:tcPr>
            <w:tcW w:w="3213" w:type="dxa"/>
          </w:tcPr>
          <w:p w14:paraId="22735BF2" w14:textId="77777777" w:rsidR="00933837" w:rsidRPr="004710A1" w:rsidRDefault="00000000">
            <w:pPr>
              <w:spacing w:after="0" w:line="240" w:lineRule="auto"/>
              <w:rPr>
                <w:lang w:val="en-GB"/>
              </w:rPr>
            </w:pPr>
            <w:r w:rsidRPr="004710A1">
              <w:rPr>
                <w:sz w:val="19"/>
                <w:lang w:val="en-GB"/>
              </w:rPr>
              <w:t>Date metadata, taxonomy and machine clusters.</w:t>
            </w:r>
          </w:p>
        </w:tc>
        <w:tc>
          <w:tcPr>
            <w:tcW w:w="3213" w:type="dxa"/>
          </w:tcPr>
          <w:p w14:paraId="3E9B1261" w14:textId="77777777" w:rsidR="00933837" w:rsidRPr="004710A1" w:rsidRDefault="00000000">
            <w:pPr>
              <w:spacing w:after="0" w:line="240" w:lineRule="auto"/>
              <w:rPr>
                <w:lang w:val="en-GB"/>
              </w:rPr>
            </w:pPr>
            <w:r w:rsidRPr="004710A1">
              <w:rPr>
                <w:sz w:val="19"/>
                <w:lang w:val="en-GB"/>
              </w:rPr>
              <w:t>Shows semantic drift and category-cluster alignment or divergence.</w:t>
            </w:r>
          </w:p>
        </w:tc>
      </w:tr>
    </w:tbl>
    <w:p w14:paraId="15E293E6" w14:textId="77777777" w:rsidR="00933837" w:rsidRPr="004710A1" w:rsidRDefault="00933837">
      <w:pPr>
        <w:rPr>
          <w:lang w:val="en-GB"/>
        </w:rPr>
      </w:pPr>
    </w:p>
    <w:p w14:paraId="30509BFF" w14:textId="77777777" w:rsidR="00933837" w:rsidRPr="004710A1" w:rsidRDefault="00000000">
      <w:pPr>
        <w:pStyle w:val="Heading2"/>
        <w:rPr>
          <w:lang w:val="en-GB"/>
        </w:rPr>
      </w:pPr>
      <w:r w:rsidRPr="004710A1">
        <w:rPr>
          <w:lang w:val="en-GB"/>
        </w:rPr>
        <w:t>Human theme versus machine cluster</w:t>
      </w:r>
    </w:p>
    <w:tbl>
      <w:tblPr>
        <w:tblStyle w:val="TableGrid"/>
        <w:tblW w:w="0" w:type="auto"/>
        <w:jc w:val="center"/>
        <w:tblLook w:val="04A0" w:firstRow="1" w:lastRow="0" w:firstColumn="1" w:lastColumn="0" w:noHBand="0" w:noVBand="1"/>
      </w:tblPr>
      <w:tblGrid>
        <w:gridCol w:w="4819"/>
        <w:gridCol w:w="4819"/>
      </w:tblGrid>
      <w:tr w:rsidR="00933837" w:rsidRPr="004710A1" w14:paraId="2D1400BA" w14:textId="77777777">
        <w:trPr>
          <w:tblHeader/>
          <w:jc w:val="center"/>
        </w:trPr>
        <w:tc>
          <w:tcPr>
            <w:tcW w:w="4819" w:type="dxa"/>
            <w:shd w:val="clear" w:color="auto" w:fill="D9EAF7"/>
          </w:tcPr>
          <w:p w14:paraId="1F7D5D61" w14:textId="77777777" w:rsidR="00933837" w:rsidRPr="004710A1" w:rsidRDefault="00000000">
            <w:pPr>
              <w:spacing w:after="0" w:line="240" w:lineRule="auto"/>
              <w:rPr>
                <w:lang w:val="en-GB"/>
              </w:rPr>
            </w:pPr>
            <w:r w:rsidRPr="004710A1">
              <w:rPr>
                <w:b/>
                <w:sz w:val="19"/>
                <w:lang w:val="en-GB"/>
              </w:rPr>
              <w:t>Human theme</w:t>
            </w:r>
          </w:p>
        </w:tc>
        <w:tc>
          <w:tcPr>
            <w:tcW w:w="4819" w:type="dxa"/>
            <w:shd w:val="clear" w:color="auto" w:fill="D9EAF7"/>
          </w:tcPr>
          <w:p w14:paraId="2774209D" w14:textId="77777777" w:rsidR="00933837" w:rsidRPr="004710A1" w:rsidRDefault="00000000">
            <w:pPr>
              <w:spacing w:after="0" w:line="240" w:lineRule="auto"/>
              <w:rPr>
                <w:lang w:val="en-GB"/>
              </w:rPr>
            </w:pPr>
            <w:r w:rsidRPr="004710A1">
              <w:rPr>
                <w:b/>
                <w:sz w:val="19"/>
                <w:lang w:val="en-GB"/>
              </w:rPr>
              <w:t>Machine cluster</w:t>
            </w:r>
          </w:p>
        </w:tc>
      </w:tr>
      <w:tr w:rsidR="00933837" w:rsidRPr="004710A1" w14:paraId="0A479FA6" w14:textId="77777777">
        <w:trPr>
          <w:jc w:val="center"/>
        </w:trPr>
        <w:tc>
          <w:tcPr>
            <w:tcW w:w="4819" w:type="dxa"/>
          </w:tcPr>
          <w:p w14:paraId="736CA34D" w14:textId="77777777" w:rsidR="00933837" w:rsidRPr="004710A1" w:rsidRDefault="00000000">
            <w:pPr>
              <w:spacing w:after="0" w:line="240" w:lineRule="auto"/>
              <w:rPr>
                <w:lang w:val="en-GB"/>
              </w:rPr>
            </w:pPr>
            <w:r w:rsidRPr="004710A1">
              <w:rPr>
                <w:sz w:val="19"/>
                <w:lang w:val="en-GB"/>
              </w:rPr>
              <w:t xml:space="preserve">Interpretive and </w:t>
            </w:r>
            <w:proofErr w:type="gramStart"/>
            <w:r w:rsidRPr="004710A1">
              <w:rPr>
                <w:sz w:val="19"/>
                <w:lang w:val="en-GB"/>
              </w:rPr>
              <w:t>theory-led</w:t>
            </w:r>
            <w:proofErr w:type="gramEnd"/>
            <w:r w:rsidRPr="004710A1">
              <w:rPr>
                <w:sz w:val="19"/>
                <w:lang w:val="en-GB"/>
              </w:rPr>
              <w:t>.</w:t>
            </w:r>
          </w:p>
        </w:tc>
        <w:tc>
          <w:tcPr>
            <w:tcW w:w="4819" w:type="dxa"/>
          </w:tcPr>
          <w:p w14:paraId="29C1C8F8" w14:textId="77777777" w:rsidR="00933837" w:rsidRPr="004710A1" w:rsidRDefault="00000000">
            <w:pPr>
              <w:spacing w:after="0" w:line="240" w:lineRule="auto"/>
              <w:rPr>
                <w:lang w:val="en-GB"/>
              </w:rPr>
            </w:pPr>
            <w:r w:rsidRPr="004710A1">
              <w:rPr>
                <w:sz w:val="19"/>
                <w:lang w:val="en-GB"/>
              </w:rPr>
              <w:t>Pattern-led and similarity-based.</w:t>
            </w:r>
          </w:p>
        </w:tc>
      </w:tr>
      <w:tr w:rsidR="00933837" w:rsidRPr="004710A1" w14:paraId="54FFEE17" w14:textId="77777777">
        <w:trPr>
          <w:jc w:val="center"/>
        </w:trPr>
        <w:tc>
          <w:tcPr>
            <w:tcW w:w="4819" w:type="dxa"/>
          </w:tcPr>
          <w:p w14:paraId="78C456B4" w14:textId="77777777" w:rsidR="00933837" w:rsidRPr="004710A1" w:rsidRDefault="00000000">
            <w:pPr>
              <w:spacing w:after="0" w:line="240" w:lineRule="auto"/>
              <w:rPr>
                <w:lang w:val="en-GB"/>
              </w:rPr>
            </w:pPr>
            <w:r w:rsidRPr="004710A1">
              <w:rPr>
                <w:sz w:val="19"/>
                <w:lang w:val="en-GB"/>
              </w:rPr>
              <w:t>Comes from literature, coding and archive knowledge.</w:t>
            </w:r>
          </w:p>
        </w:tc>
        <w:tc>
          <w:tcPr>
            <w:tcW w:w="4819" w:type="dxa"/>
          </w:tcPr>
          <w:p w14:paraId="1F3F2876" w14:textId="77777777" w:rsidR="00933837" w:rsidRPr="004710A1" w:rsidRDefault="00000000">
            <w:pPr>
              <w:spacing w:after="0" w:line="240" w:lineRule="auto"/>
              <w:rPr>
                <w:lang w:val="en-GB"/>
              </w:rPr>
            </w:pPr>
            <w:r w:rsidRPr="004710A1">
              <w:rPr>
                <w:sz w:val="19"/>
                <w:lang w:val="en-GB"/>
              </w:rPr>
              <w:t>Comes from embeddings and distribution.</w:t>
            </w:r>
          </w:p>
        </w:tc>
      </w:tr>
      <w:tr w:rsidR="00933837" w:rsidRPr="004710A1" w14:paraId="59B13988" w14:textId="77777777">
        <w:trPr>
          <w:jc w:val="center"/>
        </w:trPr>
        <w:tc>
          <w:tcPr>
            <w:tcW w:w="4819" w:type="dxa"/>
          </w:tcPr>
          <w:p w14:paraId="795DBD2C" w14:textId="77777777" w:rsidR="00933837" w:rsidRPr="004710A1" w:rsidRDefault="00000000">
            <w:pPr>
              <w:spacing w:after="0" w:line="240" w:lineRule="auto"/>
              <w:rPr>
                <w:lang w:val="en-GB"/>
              </w:rPr>
            </w:pPr>
            <w:r w:rsidRPr="004710A1">
              <w:rPr>
                <w:sz w:val="19"/>
                <w:lang w:val="en-GB"/>
              </w:rPr>
              <w:t>Can name historical meaning.</w:t>
            </w:r>
          </w:p>
        </w:tc>
        <w:tc>
          <w:tcPr>
            <w:tcW w:w="4819" w:type="dxa"/>
          </w:tcPr>
          <w:p w14:paraId="1C2F3281" w14:textId="77777777" w:rsidR="00933837" w:rsidRPr="004710A1" w:rsidRDefault="00000000">
            <w:pPr>
              <w:spacing w:after="0" w:line="240" w:lineRule="auto"/>
              <w:rPr>
                <w:lang w:val="en-GB"/>
              </w:rPr>
            </w:pPr>
            <w:r w:rsidRPr="004710A1">
              <w:rPr>
                <w:sz w:val="19"/>
                <w:lang w:val="en-GB"/>
              </w:rPr>
              <w:t>Can surface unexpected proximity.</w:t>
            </w:r>
          </w:p>
        </w:tc>
      </w:tr>
      <w:tr w:rsidR="00933837" w:rsidRPr="004710A1" w14:paraId="544A42D7" w14:textId="77777777">
        <w:trPr>
          <w:jc w:val="center"/>
        </w:trPr>
        <w:tc>
          <w:tcPr>
            <w:tcW w:w="4819" w:type="dxa"/>
          </w:tcPr>
          <w:p w14:paraId="7EF8F8DC" w14:textId="77777777" w:rsidR="00933837" w:rsidRPr="004710A1" w:rsidRDefault="00000000">
            <w:pPr>
              <w:spacing w:after="0" w:line="240" w:lineRule="auto"/>
              <w:rPr>
                <w:lang w:val="en-GB"/>
              </w:rPr>
            </w:pPr>
            <w:r w:rsidRPr="004710A1">
              <w:rPr>
                <w:sz w:val="19"/>
                <w:lang w:val="en-GB"/>
              </w:rPr>
              <w:lastRenderedPageBreak/>
              <w:t>Can over-stabilise categories.</w:t>
            </w:r>
          </w:p>
        </w:tc>
        <w:tc>
          <w:tcPr>
            <w:tcW w:w="4819" w:type="dxa"/>
          </w:tcPr>
          <w:p w14:paraId="307003B0" w14:textId="77777777" w:rsidR="00933837" w:rsidRPr="004710A1" w:rsidRDefault="00000000">
            <w:pPr>
              <w:spacing w:after="0" w:line="240" w:lineRule="auto"/>
              <w:rPr>
                <w:lang w:val="en-GB"/>
              </w:rPr>
            </w:pPr>
            <w:r w:rsidRPr="004710A1">
              <w:rPr>
                <w:sz w:val="19"/>
                <w:lang w:val="en-GB"/>
              </w:rPr>
              <w:t>Can over-flatten difference.</w:t>
            </w:r>
          </w:p>
        </w:tc>
      </w:tr>
    </w:tbl>
    <w:p w14:paraId="3FF30C05" w14:textId="77777777" w:rsidR="00933837" w:rsidRPr="004710A1" w:rsidRDefault="00933837">
      <w:pPr>
        <w:rPr>
          <w:lang w:val="en-GB"/>
        </w:rPr>
      </w:pPr>
    </w:p>
    <w:p w14:paraId="6A20F474" w14:textId="77777777" w:rsidR="00933837" w:rsidRPr="004710A1" w:rsidRDefault="00000000">
      <w:pPr>
        <w:pStyle w:val="Heading1"/>
        <w:rPr>
          <w:lang w:val="en-GB"/>
        </w:rPr>
      </w:pPr>
      <w:r w:rsidRPr="004710A1">
        <w:rPr>
          <w:lang w:val="en-GB"/>
        </w:rPr>
        <w:t>Instrument five: corroborative checking and interpretive control</w:t>
      </w:r>
    </w:p>
    <w:p w14:paraId="0D4F01C7" w14:textId="77777777" w:rsidR="00933837" w:rsidRPr="004710A1" w:rsidRDefault="00000000">
      <w:pPr>
        <w:rPr>
          <w:lang w:val="en-GB"/>
        </w:rPr>
      </w:pPr>
      <w:r w:rsidRPr="004710A1">
        <w:rPr>
          <w:lang w:val="en-GB"/>
        </w:rPr>
        <w:t>Computational outputs become research evidence only when they are checked against provenance, metadata distribution, oral-historical interpretation and human judgement. This fifth instrument controls the other four. It tests whether retrieved passages are appropriate, whether OCR failure has produced false absence, whether clusters reflect meaningful relations and whether claims have sufficient evidence.</w:t>
      </w:r>
    </w:p>
    <w:p w14:paraId="2B03D788" w14:textId="77777777" w:rsidR="00933837" w:rsidRPr="004710A1" w:rsidRDefault="00000000">
      <w:pPr>
        <w:rPr>
          <w:lang w:val="en-GB"/>
        </w:rPr>
      </w:pPr>
      <w:r w:rsidRPr="004710A1">
        <w:rPr>
          <w:lang w:val="en-GB"/>
        </w:rPr>
        <w:t>The checking layer should include retrieval evaluation, OCR sampling, prompt and model logs, descriptive pattern checks and a claim-evidence matrix. This layer protects the project from fluent but unsupported synthesis. It also makes uncertainty visible in the interface and in the thesis writing.</w:t>
      </w:r>
    </w:p>
    <w:tbl>
      <w:tblPr>
        <w:tblStyle w:val="TableGrid"/>
        <w:tblW w:w="0" w:type="auto"/>
        <w:jc w:val="center"/>
        <w:tblLook w:val="04A0" w:firstRow="1" w:lastRow="0" w:firstColumn="1" w:lastColumn="0" w:noHBand="0" w:noVBand="1"/>
      </w:tblPr>
      <w:tblGrid>
        <w:gridCol w:w="3213"/>
        <w:gridCol w:w="3213"/>
        <w:gridCol w:w="3213"/>
      </w:tblGrid>
      <w:tr w:rsidR="00933837" w:rsidRPr="004710A1" w14:paraId="1F9F832F" w14:textId="77777777">
        <w:trPr>
          <w:tblHeader/>
          <w:jc w:val="center"/>
        </w:trPr>
        <w:tc>
          <w:tcPr>
            <w:tcW w:w="3213" w:type="dxa"/>
            <w:shd w:val="clear" w:color="auto" w:fill="D9EAF7"/>
          </w:tcPr>
          <w:p w14:paraId="4D7044A3" w14:textId="77777777" w:rsidR="00933837" w:rsidRPr="004710A1" w:rsidRDefault="00000000">
            <w:pPr>
              <w:spacing w:after="0" w:line="240" w:lineRule="auto"/>
              <w:rPr>
                <w:lang w:val="en-GB"/>
              </w:rPr>
            </w:pPr>
            <w:r w:rsidRPr="004710A1">
              <w:rPr>
                <w:b/>
                <w:sz w:val="19"/>
                <w:lang w:val="en-GB"/>
              </w:rPr>
              <w:t>Component</w:t>
            </w:r>
          </w:p>
        </w:tc>
        <w:tc>
          <w:tcPr>
            <w:tcW w:w="3213" w:type="dxa"/>
            <w:shd w:val="clear" w:color="auto" w:fill="D9EAF7"/>
          </w:tcPr>
          <w:p w14:paraId="6705FEF3" w14:textId="77777777" w:rsidR="00933837" w:rsidRPr="004710A1" w:rsidRDefault="00000000">
            <w:pPr>
              <w:spacing w:after="0" w:line="240" w:lineRule="auto"/>
              <w:rPr>
                <w:lang w:val="en-GB"/>
              </w:rPr>
            </w:pPr>
            <w:r w:rsidRPr="004710A1">
              <w:rPr>
                <w:b/>
                <w:sz w:val="19"/>
                <w:lang w:val="en-GB"/>
              </w:rPr>
              <w:t>AI leverage</w:t>
            </w:r>
          </w:p>
        </w:tc>
        <w:tc>
          <w:tcPr>
            <w:tcW w:w="3213" w:type="dxa"/>
            <w:shd w:val="clear" w:color="auto" w:fill="D9EAF7"/>
          </w:tcPr>
          <w:p w14:paraId="6C129308" w14:textId="77777777" w:rsidR="00933837" w:rsidRPr="004710A1" w:rsidRDefault="00000000">
            <w:pPr>
              <w:spacing w:after="0" w:line="240" w:lineRule="auto"/>
              <w:rPr>
                <w:lang w:val="en-GB"/>
              </w:rPr>
            </w:pPr>
            <w:r w:rsidRPr="004710A1">
              <w:rPr>
                <w:b/>
                <w:sz w:val="19"/>
                <w:lang w:val="en-GB"/>
              </w:rPr>
              <w:t>What it produces</w:t>
            </w:r>
          </w:p>
        </w:tc>
      </w:tr>
      <w:tr w:rsidR="00933837" w:rsidRPr="004710A1" w14:paraId="312D44D9" w14:textId="77777777">
        <w:trPr>
          <w:jc w:val="center"/>
        </w:trPr>
        <w:tc>
          <w:tcPr>
            <w:tcW w:w="3213" w:type="dxa"/>
          </w:tcPr>
          <w:p w14:paraId="45785D7E" w14:textId="77777777" w:rsidR="00933837" w:rsidRPr="004710A1" w:rsidRDefault="00000000">
            <w:pPr>
              <w:spacing w:after="0" w:line="240" w:lineRule="auto"/>
              <w:rPr>
                <w:lang w:val="en-GB"/>
              </w:rPr>
            </w:pPr>
            <w:r w:rsidRPr="004710A1">
              <w:rPr>
                <w:sz w:val="19"/>
                <w:lang w:val="en-GB"/>
              </w:rPr>
              <w:t>Retrieval evaluation</w:t>
            </w:r>
          </w:p>
        </w:tc>
        <w:tc>
          <w:tcPr>
            <w:tcW w:w="3213" w:type="dxa"/>
          </w:tcPr>
          <w:p w14:paraId="35A78630" w14:textId="77777777" w:rsidR="00933837" w:rsidRPr="004710A1" w:rsidRDefault="00000000">
            <w:pPr>
              <w:spacing w:after="0" w:line="240" w:lineRule="auto"/>
              <w:rPr>
                <w:lang w:val="en-GB"/>
              </w:rPr>
            </w:pPr>
            <w:r w:rsidRPr="004710A1">
              <w:rPr>
                <w:sz w:val="19"/>
                <w:lang w:val="en-GB"/>
              </w:rPr>
              <w:t>Precision checks on retrieved passages.</w:t>
            </w:r>
          </w:p>
        </w:tc>
        <w:tc>
          <w:tcPr>
            <w:tcW w:w="3213" w:type="dxa"/>
          </w:tcPr>
          <w:p w14:paraId="76D3A9FD" w14:textId="77777777" w:rsidR="00933837" w:rsidRPr="004710A1" w:rsidRDefault="00000000">
            <w:pPr>
              <w:spacing w:after="0" w:line="240" w:lineRule="auto"/>
              <w:rPr>
                <w:lang w:val="en-GB"/>
              </w:rPr>
            </w:pPr>
            <w:r w:rsidRPr="004710A1">
              <w:rPr>
                <w:sz w:val="19"/>
                <w:lang w:val="en-GB"/>
              </w:rPr>
              <w:t>Tests whether the right records are being surfaced.</w:t>
            </w:r>
          </w:p>
        </w:tc>
      </w:tr>
      <w:tr w:rsidR="00933837" w:rsidRPr="004710A1" w14:paraId="1F334EE6" w14:textId="77777777">
        <w:trPr>
          <w:jc w:val="center"/>
        </w:trPr>
        <w:tc>
          <w:tcPr>
            <w:tcW w:w="3213" w:type="dxa"/>
          </w:tcPr>
          <w:p w14:paraId="30B70EED" w14:textId="77777777" w:rsidR="00933837" w:rsidRPr="004710A1" w:rsidRDefault="00000000">
            <w:pPr>
              <w:spacing w:after="0" w:line="240" w:lineRule="auto"/>
              <w:rPr>
                <w:lang w:val="en-GB"/>
              </w:rPr>
            </w:pPr>
            <w:r w:rsidRPr="004710A1">
              <w:rPr>
                <w:sz w:val="19"/>
                <w:lang w:val="en-GB"/>
              </w:rPr>
              <w:t>Human-in-the-loop validation</w:t>
            </w:r>
          </w:p>
        </w:tc>
        <w:tc>
          <w:tcPr>
            <w:tcW w:w="3213" w:type="dxa"/>
          </w:tcPr>
          <w:p w14:paraId="79C4689F" w14:textId="77777777" w:rsidR="00933837" w:rsidRPr="004710A1" w:rsidRDefault="00000000">
            <w:pPr>
              <w:spacing w:after="0" w:line="240" w:lineRule="auto"/>
              <w:rPr>
                <w:lang w:val="en-GB"/>
              </w:rPr>
            </w:pPr>
            <w:r w:rsidRPr="004710A1">
              <w:rPr>
                <w:sz w:val="19"/>
                <w:lang w:val="en-GB"/>
              </w:rPr>
              <w:t>Manual review of model outputs.</w:t>
            </w:r>
          </w:p>
        </w:tc>
        <w:tc>
          <w:tcPr>
            <w:tcW w:w="3213" w:type="dxa"/>
          </w:tcPr>
          <w:p w14:paraId="7EEE8362" w14:textId="77777777" w:rsidR="00933837" w:rsidRPr="004710A1" w:rsidRDefault="00000000">
            <w:pPr>
              <w:spacing w:after="0" w:line="240" w:lineRule="auto"/>
              <w:rPr>
                <w:lang w:val="en-GB"/>
              </w:rPr>
            </w:pPr>
            <w:r w:rsidRPr="004710A1">
              <w:rPr>
                <w:sz w:val="19"/>
                <w:lang w:val="en-GB"/>
              </w:rPr>
              <w:t>Keeps interpretation accountable.</w:t>
            </w:r>
          </w:p>
        </w:tc>
      </w:tr>
      <w:tr w:rsidR="00933837" w:rsidRPr="004710A1" w14:paraId="1A952AEF" w14:textId="77777777">
        <w:trPr>
          <w:jc w:val="center"/>
        </w:trPr>
        <w:tc>
          <w:tcPr>
            <w:tcW w:w="3213" w:type="dxa"/>
          </w:tcPr>
          <w:p w14:paraId="0E66909E" w14:textId="77777777" w:rsidR="00933837" w:rsidRPr="004710A1" w:rsidRDefault="00000000">
            <w:pPr>
              <w:spacing w:after="0" w:line="240" w:lineRule="auto"/>
              <w:rPr>
                <w:lang w:val="en-GB"/>
              </w:rPr>
            </w:pPr>
            <w:proofErr w:type="gramStart"/>
            <w:r w:rsidRPr="004710A1">
              <w:rPr>
                <w:sz w:val="19"/>
                <w:lang w:val="en-GB"/>
              </w:rPr>
              <w:t>Cross-tabs</w:t>
            </w:r>
            <w:proofErr w:type="gramEnd"/>
            <w:r w:rsidRPr="004710A1">
              <w:rPr>
                <w:sz w:val="19"/>
                <w:lang w:val="en-GB"/>
              </w:rPr>
              <w:t xml:space="preserve"> and frequencies</w:t>
            </w:r>
          </w:p>
        </w:tc>
        <w:tc>
          <w:tcPr>
            <w:tcW w:w="3213" w:type="dxa"/>
          </w:tcPr>
          <w:p w14:paraId="0FC6C6AE" w14:textId="77777777" w:rsidR="00933837" w:rsidRPr="004710A1" w:rsidRDefault="00000000">
            <w:pPr>
              <w:spacing w:after="0" w:line="240" w:lineRule="auto"/>
              <w:rPr>
                <w:lang w:val="en-GB"/>
              </w:rPr>
            </w:pPr>
            <w:r w:rsidRPr="004710A1">
              <w:rPr>
                <w:sz w:val="19"/>
                <w:lang w:val="en-GB"/>
              </w:rPr>
              <w:t>SPSS or Python-based descriptive checks.</w:t>
            </w:r>
          </w:p>
        </w:tc>
        <w:tc>
          <w:tcPr>
            <w:tcW w:w="3213" w:type="dxa"/>
          </w:tcPr>
          <w:p w14:paraId="57C0CD69" w14:textId="77777777" w:rsidR="00933837" w:rsidRPr="004710A1" w:rsidRDefault="00000000">
            <w:pPr>
              <w:spacing w:after="0" w:line="240" w:lineRule="auto"/>
              <w:rPr>
                <w:lang w:val="en-GB"/>
              </w:rPr>
            </w:pPr>
            <w:r w:rsidRPr="004710A1">
              <w:rPr>
                <w:sz w:val="19"/>
                <w:lang w:val="en-GB"/>
              </w:rPr>
              <w:t>Tests whether patterns are robust or artefactual.</w:t>
            </w:r>
          </w:p>
        </w:tc>
      </w:tr>
      <w:tr w:rsidR="00933837" w:rsidRPr="004710A1" w14:paraId="72E6BB11" w14:textId="77777777">
        <w:trPr>
          <w:jc w:val="center"/>
        </w:trPr>
        <w:tc>
          <w:tcPr>
            <w:tcW w:w="3213" w:type="dxa"/>
          </w:tcPr>
          <w:p w14:paraId="679CDAFA" w14:textId="77777777" w:rsidR="00933837" w:rsidRPr="004710A1" w:rsidRDefault="00000000">
            <w:pPr>
              <w:spacing w:after="0" w:line="240" w:lineRule="auto"/>
              <w:rPr>
                <w:lang w:val="en-GB"/>
              </w:rPr>
            </w:pPr>
            <w:r w:rsidRPr="004710A1">
              <w:rPr>
                <w:sz w:val="19"/>
                <w:lang w:val="en-GB"/>
              </w:rPr>
              <w:t>OCR quality checks</w:t>
            </w:r>
          </w:p>
        </w:tc>
        <w:tc>
          <w:tcPr>
            <w:tcW w:w="3213" w:type="dxa"/>
          </w:tcPr>
          <w:p w14:paraId="0789A5F4" w14:textId="77777777" w:rsidR="00933837" w:rsidRPr="004710A1" w:rsidRDefault="00000000">
            <w:pPr>
              <w:spacing w:after="0" w:line="240" w:lineRule="auto"/>
              <w:rPr>
                <w:lang w:val="en-GB"/>
              </w:rPr>
            </w:pPr>
            <w:r w:rsidRPr="004710A1">
              <w:rPr>
                <w:sz w:val="19"/>
                <w:lang w:val="en-GB"/>
              </w:rPr>
              <w:t>Confidence scores and sampling.</w:t>
            </w:r>
          </w:p>
        </w:tc>
        <w:tc>
          <w:tcPr>
            <w:tcW w:w="3213" w:type="dxa"/>
          </w:tcPr>
          <w:p w14:paraId="46B04227" w14:textId="77777777" w:rsidR="00933837" w:rsidRPr="004710A1" w:rsidRDefault="00000000">
            <w:pPr>
              <w:spacing w:after="0" w:line="240" w:lineRule="auto"/>
              <w:rPr>
                <w:lang w:val="en-GB"/>
              </w:rPr>
            </w:pPr>
            <w:r w:rsidRPr="004710A1">
              <w:rPr>
                <w:sz w:val="19"/>
                <w:lang w:val="en-GB"/>
              </w:rPr>
              <w:t>Separates textual absence from extraction failure.</w:t>
            </w:r>
          </w:p>
        </w:tc>
      </w:tr>
      <w:tr w:rsidR="00933837" w:rsidRPr="004710A1" w14:paraId="11AB0D64" w14:textId="77777777">
        <w:trPr>
          <w:jc w:val="center"/>
        </w:trPr>
        <w:tc>
          <w:tcPr>
            <w:tcW w:w="3213" w:type="dxa"/>
          </w:tcPr>
          <w:p w14:paraId="18A36068" w14:textId="77777777" w:rsidR="00933837" w:rsidRPr="004710A1" w:rsidRDefault="00000000">
            <w:pPr>
              <w:spacing w:after="0" w:line="240" w:lineRule="auto"/>
              <w:rPr>
                <w:lang w:val="en-GB"/>
              </w:rPr>
            </w:pPr>
            <w:r w:rsidRPr="004710A1">
              <w:rPr>
                <w:sz w:val="19"/>
                <w:lang w:val="en-GB"/>
              </w:rPr>
              <w:t>Prompt and version logs</w:t>
            </w:r>
          </w:p>
        </w:tc>
        <w:tc>
          <w:tcPr>
            <w:tcW w:w="3213" w:type="dxa"/>
          </w:tcPr>
          <w:p w14:paraId="4EB6388B" w14:textId="77777777" w:rsidR="00933837" w:rsidRPr="004710A1" w:rsidRDefault="00000000">
            <w:pPr>
              <w:spacing w:after="0" w:line="240" w:lineRule="auto"/>
              <w:rPr>
                <w:lang w:val="en-GB"/>
              </w:rPr>
            </w:pPr>
            <w:r w:rsidRPr="004710A1">
              <w:rPr>
                <w:sz w:val="19"/>
                <w:lang w:val="en-GB"/>
              </w:rPr>
              <w:t>Store model, prompt, date and parameters.</w:t>
            </w:r>
          </w:p>
        </w:tc>
        <w:tc>
          <w:tcPr>
            <w:tcW w:w="3213" w:type="dxa"/>
          </w:tcPr>
          <w:p w14:paraId="3FA40044" w14:textId="77777777" w:rsidR="00933837" w:rsidRPr="004710A1" w:rsidRDefault="00000000">
            <w:pPr>
              <w:spacing w:after="0" w:line="240" w:lineRule="auto"/>
              <w:rPr>
                <w:lang w:val="en-GB"/>
              </w:rPr>
            </w:pPr>
            <w:r w:rsidRPr="004710A1">
              <w:rPr>
                <w:sz w:val="19"/>
                <w:lang w:val="en-GB"/>
              </w:rPr>
              <w:t>Makes computational method reproducible.</w:t>
            </w:r>
          </w:p>
        </w:tc>
      </w:tr>
      <w:tr w:rsidR="00933837" w:rsidRPr="004710A1" w14:paraId="78F5CF32" w14:textId="77777777">
        <w:trPr>
          <w:jc w:val="center"/>
        </w:trPr>
        <w:tc>
          <w:tcPr>
            <w:tcW w:w="3213" w:type="dxa"/>
          </w:tcPr>
          <w:p w14:paraId="6A2D8340" w14:textId="77777777" w:rsidR="00933837" w:rsidRPr="004710A1" w:rsidRDefault="00000000">
            <w:pPr>
              <w:spacing w:after="0" w:line="240" w:lineRule="auto"/>
              <w:rPr>
                <w:lang w:val="en-GB"/>
              </w:rPr>
            </w:pPr>
            <w:r w:rsidRPr="004710A1">
              <w:rPr>
                <w:sz w:val="19"/>
                <w:lang w:val="en-GB"/>
              </w:rPr>
              <w:t>Claim-evidence matrix</w:t>
            </w:r>
          </w:p>
        </w:tc>
        <w:tc>
          <w:tcPr>
            <w:tcW w:w="3213" w:type="dxa"/>
          </w:tcPr>
          <w:p w14:paraId="6F112ADA" w14:textId="77777777" w:rsidR="00933837" w:rsidRPr="004710A1" w:rsidRDefault="00000000">
            <w:pPr>
              <w:spacing w:after="0" w:line="240" w:lineRule="auto"/>
              <w:rPr>
                <w:lang w:val="en-GB"/>
              </w:rPr>
            </w:pPr>
            <w:r w:rsidRPr="004710A1">
              <w:rPr>
                <w:sz w:val="19"/>
                <w:lang w:val="en-GB"/>
              </w:rPr>
              <w:t>Link every generated claim to source records.</w:t>
            </w:r>
          </w:p>
        </w:tc>
        <w:tc>
          <w:tcPr>
            <w:tcW w:w="3213" w:type="dxa"/>
          </w:tcPr>
          <w:p w14:paraId="00A5F006" w14:textId="77777777" w:rsidR="00933837" w:rsidRPr="004710A1" w:rsidRDefault="00000000">
            <w:pPr>
              <w:spacing w:after="0" w:line="240" w:lineRule="auto"/>
              <w:rPr>
                <w:lang w:val="en-GB"/>
              </w:rPr>
            </w:pPr>
            <w:r w:rsidRPr="004710A1">
              <w:rPr>
                <w:sz w:val="19"/>
                <w:lang w:val="en-GB"/>
              </w:rPr>
              <w:t>Prevents unsupported synthesis.</w:t>
            </w:r>
          </w:p>
        </w:tc>
      </w:tr>
      <w:tr w:rsidR="00933837" w:rsidRPr="004710A1" w14:paraId="4EFA7D52" w14:textId="77777777">
        <w:trPr>
          <w:jc w:val="center"/>
        </w:trPr>
        <w:tc>
          <w:tcPr>
            <w:tcW w:w="3213" w:type="dxa"/>
          </w:tcPr>
          <w:p w14:paraId="091ABA23" w14:textId="77777777" w:rsidR="00933837" w:rsidRPr="004710A1" w:rsidRDefault="00000000">
            <w:pPr>
              <w:spacing w:after="0" w:line="240" w:lineRule="auto"/>
              <w:rPr>
                <w:lang w:val="en-GB"/>
              </w:rPr>
            </w:pPr>
            <w:r w:rsidRPr="004710A1">
              <w:rPr>
                <w:sz w:val="19"/>
                <w:lang w:val="en-GB"/>
              </w:rPr>
              <w:t>Bias/missingness audit</w:t>
            </w:r>
          </w:p>
        </w:tc>
        <w:tc>
          <w:tcPr>
            <w:tcW w:w="3213" w:type="dxa"/>
          </w:tcPr>
          <w:p w14:paraId="6163913A" w14:textId="77777777" w:rsidR="00933837" w:rsidRPr="004710A1" w:rsidRDefault="00000000">
            <w:pPr>
              <w:spacing w:after="0" w:line="240" w:lineRule="auto"/>
              <w:rPr>
                <w:lang w:val="en-GB"/>
              </w:rPr>
            </w:pPr>
            <w:r w:rsidRPr="004710A1">
              <w:rPr>
                <w:sz w:val="19"/>
                <w:lang w:val="en-GB"/>
              </w:rPr>
              <w:t>Compare output against metadata distribution.</w:t>
            </w:r>
          </w:p>
        </w:tc>
        <w:tc>
          <w:tcPr>
            <w:tcW w:w="3213" w:type="dxa"/>
          </w:tcPr>
          <w:p w14:paraId="43C746F8" w14:textId="77777777" w:rsidR="00933837" w:rsidRPr="004710A1" w:rsidRDefault="00000000">
            <w:pPr>
              <w:spacing w:after="0" w:line="240" w:lineRule="auto"/>
              <w:rPr>
                <w:lang w:val="en-GB"/>
              </w:rPr>
            </w:pPr>
            <w:r w:rsidRPr="004710A1">
              <w:rPr>
                <w:sz w:val="19"/>
                <w:lang w:val="en-GB"/>
              </w:rPr>
              <w:t>Shows whose traces are over- or under-represented.</w:t>
            </w:r>
          </w:p>
        </w:tc>
      </w:tr>
    </w:tbl>
    <w:p w14:paraId="7AA69BD6" w14:textId="77777777" w:rsidR="00933837" w:rsidRPr="004710A1" w:rsidRDefault="00933837">
      <w:pPr>
        <w:rPr>
          <w:lang w:val="en-GB"/>
        </w:rPr>
      </w:pPr>
    </w:p>
    <w:p w14:paraId="64B553E8" w14:textId="77777777" w:rsidR="00933837" w:rsidRPr="004710A1" w:rsidRDefault="00000000">
      <w:pPr>
        <w:pStyle w:val="Heading1"/>
        <w:rPr>
          <w:lang w:val="en-GB"/>
        </w:rPr>
      </w:pPr>
      <w:r w:rsidRPr="004710A1">
        <w:rPr>
          <w:lang w:val="en-GB"/>
        </w:rPr>
        <w:t>The centre: new legibilities of contested design knowledge</w:t>
      </w:r>
    </w:p>
    <w:p w14:paraId="1B60CC2B" w14:textId="77777777" w:rsidR="00933837" w:rsidRPr="004710A1" w:rsidRDefault="00000000">
      <w:pPr>
        <w:rPr>
          <w:lang w:val="en-GB"/>
        </w:rPr>
      </w:pPr>
      <w:r w:rsidRPr="004710A1">
        <w:rPr>
          <w:lang w:val="en-GB"/>
        </w:rPr>
        <w:t>The centre of the framework is the contribution. New legibilities are produced where retrieval, testimony, visual analytics and corroborative checking meet. These legibilities do not arrive as automated discovery. They are produced through a designed apparatus that reads contested design knowledge across documents, classifications, omissions and computational representations.</w:t>
      </w:r>
    </w:p>
    <w:tbl>
      <w:tblPr>
        <w:tblStyle w:val="TableGrid"/>
        <w:tblW w:w="0" w:type="auto"/>
        <w:jc w:val="center"/>
        <w:tblLook w:val="04A0" w:firstRow="1" w:lastRow="0" w:firstColumn="1" w:lastColumn="0" w:noHBand="0" w:noVBand="1"/>
      </w:tblPr>
      <w:tblGrid>
        <w:gridCol w:w="4819"/>
        <w:gridCol w:w="4819"/>
      </w:tblGrid>
      <w:tr w:rsidR="00933837" w:rsidRPr="004710A1" w14:paraId="1BA3C058" w14:textId="77777777">
        <w:trPr>
          <w:tblHeader/>
          <w:jc w:val="center"/>
        </w:trPr>
        <w:tc>
          <w:tcPr>
            <w:tcW w:w="4819" w:type="dxa"/>
            <w:shd w:val="clear" w:color="auto" w:fill="D9EAF7"/>
          </w:tcPr>
          <w:p w14:paraId="6B853BC6" w14:textId="77777777" w:rsidR="00933837" w:rsidRPr="004710A1" w:rsidRDefault="00000000">
            <w:pPr>
              <w:spacing w:after="0" w:line="240" w:lineRule="auto"/>
              <w:rPr>
                <w:lang w:val="en-GB"/>
              </w:rPr>
            </w:pPr>
            <w:r w:rsidRPr="004710A1">
              <w:rPr>
                <w:b/>
                <w:sz w:val="19"/>
                <w:lang w:val="en-GB"/>
              </w:rPr>
              <w:t>New legibility</w:t>
            </w:r>
          </w:p>
        </w:tc>
        <w:tc>
          <w:tcPr>
            <w:tcW w:w="4819" w:type="dxa"/>
            <w:shd w:val="clear" w:color="auto" w:fill="D9EAF7"/>
          </w:tcPr>
          <w:p w14:paraId="715316EF" w14:textId="77777777" w:rsidR="00933837" w:rsidRPr="004710A1" w:rsidRDefault="00000000">
            <w:pPr>
              <w:spacing w:after="0" w:line="240" w:lineRule="auto"/>
              <w:rPr>
                <w:lang w:val="en-GB"/>
              </w:rPr>
            </w:pPr>
            <w:r w:rsidRPr="004710A1">
              <w:rPr>
                <w:b/>
                <w:sz w:val="19"/>
                <w:lang w:val="en-GB"/>
              </w:rPr>
              <w:t>What becomes inspectable</w:t>
            </w:r>
          </w:p>
        </w:tc>
      </w:tr>
      <w:tr w:rsidR="00933837" w:rsidRPr="004710A1" w14:paraId="38BBC0E3" w14:textId="77777777">
        <w:trPr>
          <w:jc w:val="center"/>
        </w:trPr>
        <w:tc>
          <w:tcPr>
            <w:tcW w:w="4819" w:type="dxa"/>
          </w:tcPr>
          <w:p w14:paraId="7416AAA2" w14:textId="77777777" w:rsidR="00933837" w:rsidRPr="004710A1" w:rsidRDefault="00000000">
            <w:pPr>
              <w:spacing w:after="0" w:line="240" w:lineRule="auto"/>
              <w:rPr>
                <w:lang w:val="en-GB"/>
              </w:rPr>
            </w:pPr>
            <w:r w:rsidRPr="004710A1">
              <w:rPr>
                <w:sz w:val="19"/>
                <w:lang w:val="en-GB"/>
              </w:rPr>
              <w:t>Archive cross-reading</w:t>
            </w:r>
          </w:p>
        </w:tc>
        <w:tc>
          <w:tcPr>
            <w:tcW w:w="4819" w:type="dxa"/>
          </w:tcPr>
          <w:p w14:paraId="249D11AC" w14:textId="77777777" w:rsidR="00933837" w:rsidRPr="004710A1" w:rsidRDefault="00000000">
            <w:pPr>
              <w:spacing w:after="0" w:line="240" w:lineRule="auto"/>
              <w:rPr>
                <w:lang w:val="en-GB"/>
              </w:rPr>
            </w:pPr>
            <w:r w:rsidRPr="004710A1">
              <w:rPr>
                <w:sz w:val="19"/>
                <w:lang w:val="en-GB"/>
              </w:rPr>
              <w:t>Relations between documents, metadata, projects and testimony.</w:t>
            </w:r>
          </w:p>
        </w:tc>
      </w:tr>
      <w:tr w:rsidR="00933837" w:rsidRPr="004710A1" w14:paraId="262E1490" w14:textId="77777777">
        <w:trPr>
          <w:jc w:val="center"/>
        </w:trPr>
        <w:tc>
          <w:tcPr>
            <w:tcW w:w="4819" w:type="dxa"/>
          </w:tcPr>
          <w:p w14:paraId="15E3904C" w14:textId="77777777" w:rsidR="00933837" w:rsidRPr="004710A1" w:rsidRDefault="00000000">
            <w:pPr>
              <w:spacing w:after="0" w:line="240" w:lineRule="auto"/>
              <w:rPr>
                <w:lang w:val="en-GB"/>
              </w:rPr>
            </w:pPr>
            <w:r w:rsidRPr="004710A1">
              <w:rPr>
                <w:sz w:val="19"/>
                <w:lang w:val="en-GB"/>
              </w:rPr>
              <w:t>Theme-to-cluster interpretation</w:t>
            </w:r>
          </w:p>
        </w:tc>
        <w:tc>
          <w:tcPr>
            <w:tcW w:w="4819" w:type="dxa"/>
          </w:tcPr>
          <w:p w14:paraId="56236031" w14:textId="77777777" w:rsidR="00933837" w:rsidRPr="004710A1" w:rsidRDefault="00000000">
            <w:pPr>
              <w:spacing w:after="0" w:line="240" w:lineRule="auto"/>
              <w:rPr>
                <w:lang w:val="en-GB"/>
              </w:rPr>
            </w:pPr>
            <w:r w:rsidRPr="004710A1">
              <w:rPr>
                <w:sz w:val="19"/>
                <w:lang w:val="en-GB"/>
              </w:rPr>
              <w:t>How human-coded themes align with or differ from machine clusters.</w:t>
            </w:r>
          </w:p>
        </w:tc>
      </w:tr>
      <w:tr w:rsidR="00933837" w:rsidRPr="004710A1" w14:paraId="4DA7EBB6" w14:textId="77777777">
        <w:trPr>
          <w:jc w:val="center"/>
        </w:trPr>
        <w:tc>
          <w:tcPr>
            <w:tcW w:w="4819" w:type="dxa"/>
          </w:tcPr>
          <w:p w14:paraId="50D7AD35" w14:textId="77777777" w:rsidR="00933837" w:rsidRPr="004710A1" w:rsidRDefault="00000000">
            <w:pPr>
              <w:spacing w:after="0" w:line="240" w:lineRule="auto"/>
              <w:rPr>
                <w:lang w:val="en-GB"/>
              </w:rPr>
            </w:pPr>
            <w:r w:rsidRPr="004710A1">
              <w:rPr>
                <w:sz w:val="19"/>
                <w:lang w:val="en-GB"/>
              </w:rPr>
              <w:t>Semantic pattern discovery</w:t>
            </w:r>
          </w:p>
        </w:tc>
        <w:tc>
          <w:tcPr>
            <w:tcW w:w="4819" w:type="dxa"/>
          </w:tcPr>
          <w:p w14:paraId="7D1C9C5F" w14:textId="77777777" w:rsidR="00933837" w:rsidRPr="004710A1" w:rsidRDefault="00000000">
            <w:pPr>
              <w:spacing w:after="0" w:line="240" w:lineRule="auto"/>
              <w:rPr>
                <w:lang w:val="en-GB"/>
              </w:rPr>
            </w:pPr>
            <w:r w:rsidRPr="004710A1">
              <w:rPr>
                <w:sz w:val="19"/>
                <w:lang w:val="en-GB"/>
              </w:rPr>
              <w:t>Unexpected conceptual proximities across the DDR corpus.</w:t>
            </w:r>
          </w:p>
        </w:tc>
      </w:tr>
      <w:tr w:rsidR="00933837" w:rsidRPr="004710A1" w14:paraId="5D4BB12D" w14:textId="77777777">
        <w:trPr>
          <w:jc w:val="center"/>
        </w:trPr>
        <w:tc>
          <w:tcPr>
            <w:tcW w:w="4819" w:type="dxa"/>
          </w:tcPr>
          <w:p w14:paraId="3E0A810E" w14:textId="77777777" w:rsidR="00933837" w:rsidRPr="004710A1" w:rsidRDefault="00000000">
            <w:pPr>
              <w:spacing w:after="0" w:line="240" w:lineRule="auto"/>
              <w:rPr>
                <w:lang w:val="en-GB"/>
              </w:rPr>
            </w:pPr>
            <w:r w:rsidRPr="004710A1">
              <w:rPr>
                <w:sz w:val="19"/>
                <w:lang w:val="en-GB"/>
              </w:rPr>
              <w:t>Retrieval-augmented missingness</w:t>
            </w:r>
          </w:p>
        </w:tc>
        <w:tc>
          <w:tcPr>
            <w:tcW w:w="4819" w:type="dxa"/>
          </w:tcPr>
          <w:p w14:paraId="3405CB0E" w14:textId="77777777" w:rsidR="00933837" w:rsidRPr="004710A1" w:rsidRDefault="00000000">
            <w:pPr>
              <w:spacing w:after="0" w:line="240" w:lineRule="auto"/>
              <w:rPr>
                <w:lang w:val="en-GB"/>
              </w:rPr>
            </w:pPr>
            <w:r w:rsidRPr="004710A1">
              <w:rPr>
                <w:sz w:val="19"/>
                <w:lang w:val="en-GB"/>
              </w:rPr>
              <w:t>Gaps, sparse descriptions and failed retrieval as evidence.</w:t>
            </w:r>
          </w:p>
        </w:tc>
      </w:tr>
      <w:tr w:rsidR="00933837" w:rsidRPr="004710A1" w14:paraId="6D04BB33" w14:textId="77777777">
        <w:trPr>
          <w:jc w:val="center"/>
        </w:trPr>
        <w:tc>
          <w:tcPr>
            <w:tcW w:w="4819" w:type="dxa"/>
          </w:tcPr>
          <w:p w14:paraId="3BD8E410" w14:textId="77777777" w:rsidR="00933837" w:rsidRPr="004710A1" w:rsidRDefault="00000000">
            <w:pPr>
              <w:spacing w:after="0" w:line="240" w:lineRule="auto"/>
              <w:rPr>
                <w:lang w:val="en-GB"/>
              </w:rPr>
            </w:pPr>
            <w:r w:rsidRPr="004710A1">
              <w:rPr>
                <w:sz w:val="19"/>
                <w:lang w:val="en-GB"/>
              </w:rPr>
              <w:t>Provenance-aware reactivation</w:t>
            </w:r>
          </w:p>
        </w:tc>
        <w:tc>
          <w:tcPr>
            <w:tcW w:w="4819" w:type="dxa"/>
          </w:tcPr>
          <w:p w14:paraId="0AB2160E" w14:textId="77777777" w:rsidR="00933837" w:rsidRPr="004710A1" w:rsidRDefault="00000000">
            <w:pPr>
              <w:spacing w:after="0" w:line="240" w:lineRule="auto"/>
              <w:rPr>
                <w:lang w:val="en-GB"/>
              </w:rPr>
            </w:pPr>
            <w:r w:rsidRPr="004710A1">
              <w:rPr>
                <w:sz w:val="19"/>
                <w:lang w:val="en-GB"/>
              </w:rPr>
              <w:t>The archive as an interrogable system, not only a searchable collection.</w:t>
            </w:r>
          </w:p>
        </w:tc>
      </w:tr>
    </w:tbl>
    <w:p w14:paraId="698E827E" w14:textId="77777777" w:rsidR="00933837" w:rsidRPr="004710A1" w:rsidRDefault="00933837">
      <w:pPr>
        <w:rPr>
          <w:lang w:val="en-GB"/>
        </w:rPr>
      </w:pPr>
    </w:p>
    <w:p w14:paraId="1B311C6E" w14:textId="77777777" w:rsidR="00933837" w:rsidRPr="004710A1" w:rsidRDefault="00000000">
      <w:pPr>
        <w:pStyle w:val="Heading1"/>
        <w:rPr>
          <w:lang w:val="en-GB"/>
        </w:rPr>
      </w:pPr>
      <w:r w:rsidRPr="004710A1">
        <w:rPr>
          <w:lang w:val="en-GB"/>
        </w:rPr>
        <w:t>Minimum viable use in Year 2</w:t>
      </w:r>
    </w:p>
    <w:p w14:paraId="461C56B7" w14:textId="77777777" w:rsidR="00933837" w:rsidRPr="004710A1" w:rsidRDefault="00000000">
      <w:pPr>
        <w:rPr>
          <w:lang w:val="en-GB"/>
        </w:rPr>
      </w:pPr>
      <w:r w:rsidRPr="004710A1">
        <w:rPr>
          <w:lang w:val="en-GB"/>
        </w:rPr>
        <w:t>The framework should be developed through bounded case studies rather than platform expansion for its own sake. Each case study should begin with a historical or archival question, use retrieval to surface records and metadata, use missingness analysis to identify gaps or weak description, use oral-history passages as retrieval probes, use visual analytics to situate the case within wider patterns and use corroborative checking to decide what can be claimed.</w:t>
      </w:r>
    </w:p>
    <w:p w14:paraId="48379182" w14:textId="77777777" w:rsidR="00933837" w:rsidRPr="004710A1" w:rsidRDefault="00000000">
      <w:pPr>
        <w:rPr>
          <w:lang w:val="en-GB"/>
        </w:rPr>
      </w:pPr>
      <w:r w:rsidRPr="004710A1">
        <w:rPr>
          <w:lang w:val="en-GB"/>
        </w:rPr>
        <w:lastRenderedPageBreak/>
        <w:t>This makes the apparatus repeatable without becoming mechanical. The method remains open to interpretation, but the movement from question, to retrieval, to missingness, to testimony, to visual pattern, to evidence checking gives the thesis a visible research discipline.</w:t>
      </w:r>
    </w:p>
    <w:p w14:paraId="16D5F8B4" w14:textId="77777777" w:rsidR="00933837" w:rsidRPr="004710A1" w:rsidRDefault="00000000">
      <w:pPr>
        <w:pStyle w:val="Heading1"/>
        <w:rPr>
          <w:lang w:val="en-GB"/>
        </w:rPr>
      </w:pPr>
      <w:r w:rsidRPr="004710A1">
        <w:rPr>
          <w:lang w:val="en-GB"/>
        </w:rPr>
        <w:t>Closing statement</w:t>
      </w:r>
    </w:p>
    <w:p w14:paraId="29B2C804" w14:textId="77777777" w:rsidR="00933837" w:rsidRPr="004710A1" w:rsidRDefault="00000000">
      <w:pPr>
        <w:rPr>
          <w:lang w:val="en-GB"/>
        </w:rPr>
      </w:pPr>
      <w:r w:rsidRPr="004710A1">
        <w:rPr>
          <w:lang w:val="en-GB"/>
        </w:rPr>
        <w:t>The five research instruments keep the project focused on inquiry rather than technology for its own sake. They make the platform a method for asking better archival questions: what can be found, what is missing, what is remembered, what patterns emerge and what evidence can sustain a claim. That is the methodological core of archival activation.</w:t>
      </w:r>
    </w:p>
    <w:sectPr w:rsidR="00933837" w:rsidRPr="004710A1" w:rsidSect="00034616">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notTrueType/>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29034558">
    <w:abstractNumId w:val="8"/>
  </w:num>
  <w:num w:numId="2" w16cid:durableId="1790050663">
    <w:abstractNumId w:val="6"/>
  </w:num>
  <w:num w:numId="3" w16cid:durableId="493843093">
    <w:abstractNumId w:val="5"/>
  </w:num>
  <w:num w:numId="4" w16cid:durableId="199898808">
    <w:abstractNumId w:val="4"/>
  </w:num>
  <w:num w:numId="5" w16cid:durableId="2006936805">
    <w:abstractNumId w:val="7"/>
  </w:num>
  <w:num w:numId="6" w16cid:durableId="536816381">
    <w:abstractNumId w:val="3"/>
  </w:num>
  <w:num w:numId="7" w16cid:durableId="540552064">
    <w:abstractNumId w:val="2"/>
  </w:num>
  <w:num w:numId="8" w16cid:durableId="540365846">
    <w:abstractNumId w:val="1"/>
  </w:num>
  <w:num w:numId="9" w16cid:durableId="5634905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5"/>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E7C43"/>
    <w:rsid w:val="004710A1"/>
    <w:rsid w:val="00933837"/>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99FAF71"/>
  <w14:defaultImageDpi w14:val="300"/>
  <w15:docId w15:val="{1AA6B74A-FECD-F54B-B82F-C58197CFB5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Calibri" w:eastAsia="Calibri" w:hAnsi="Calibri"/>
      <w:sz w:val="21"/>
    </w:rPr>
  </w:style>
  <w:style w:type="paragraph" w:styleId="Heading1">
    <w:name w:val="heading 1"/>
    <w:basedOn w:val="Normal"/>
    <w:next w:val="Normal"/>
    <w:link w:val="Heading1Char"/>
    <w:uiPriority w:val="9"/>
    <w:qFormat/>
    <w:rsid w:val="00FC693F"/>
    <w:pPr>
      <w:keepNext/>
      <w:keepLines/>
      <w:spacing w:before="24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Pages>
  <Words>2029</Words>
  <Characters>11571</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13573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Graham charles Newman</cp:lastModifiedBy>
  <cp:revision>2</cp:revision>
  <dcterms:created xsi:type="dcterms:W3CDTF">2013-12-23T23:15:00Z</dcterms:created>
  <dcterms:modified xsi:type="dcterms:W3CDTF">2026-06-13T07:39:00Z</dcterms:modified>
  <cp:category/>
</cp:coreProperties>
</file>