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956" w:rsidRPr="00480956" w:rsidRDefault="00480956" w:rsidP="00480956">
      <w:pPr>
        <w:rPr>
          <w:b/>
          <w:bCs/>
        </w:rPr>
      </w:pPr>
      <w:r w:rsidRPr="00480956">
        <w:rPr>
          <w:b/>
          <w:bCs/>
        </w:rPr>
        <w:t>Project: Tax Calculation System</w:t>
      </w:r>
    </w:p>
    <w:p w:rsidR="00480956" w:rsidRPr="00480956" w:rsidRDefault="00480956" w:rsidP="00480956">
      <w:pPr>
        <w:rPr>
          <w:b/>
          <w:bCs/>
        </w:rPr>
      </w:pPr>
      <w:r w:rsidRPr="00480956">
        <w:rPr>
          <w:b/>
          <w:bCs/>
        </w:rPr>
        <w:t>1. Tax Types and Rules</w:t>
      </w:r>
    </w:p>
    <w:p w:rsidR="00480956" w:rsidRPr="00480956" w:rsidRDefault="00480956" w:rsidP="00480956">
      <w:r w:rsidRPr="00480956">
        <w:t>Here are some common types of taxes you might include in your calculation system:</w:t>
      </w:r>
    </w:p>
    <w:p w:rsidR="00480956" w:rsidRPr="00480956" w:rsidRDefault="00480956" w:rsidP="00480956">
      <w:pPr>
        <w:numPr>
          <w:ilvl w:val="0"/>
          <w:numId w:val="1"/>
        </w:numPr>
      </w:pPr>
      <w:r w:rsidRPr="00480956">
        <w:rPr>
          <w:b/>
          <w:bCs/>
        </w:rPr>
        <w:t>Income Tax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1</w:t>
      </w:r>
      <w:r w:rsidRPr="00480956">
        <w:t>: 10% for income up to $10,000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2</w:t>
      </w:r>
      <w:r w:rsidRPr="00480956">
        <w:t>: 12% for income between $10,001 and $40,000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3</w:t>
      </w:r>
      <w:r w:rsidRPr="00480956">
        <w:t>: 22% for income between $40,001 and $85,000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4</w:t>
      </w:r>
      <w:r w:rsidRPr="00480956">
        <w:t>: 24% for income between $85,001 and $160,000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5</w:t>
      </w:r>
      <w:r w:rsidRPr="00480956">
        <w:t>: 32% for income between $160,001 and $204,100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6</w:t>
      </w:r>
      <w:r w:rsidRPr="00480956">
        <w:t>: 35% for income between $204,101 and $510,300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rPr>
          <w:b/>
          <w:bCs/>
        </w:rPr>
        <w:t>Tax Bracket 7</w:t>
      </w:r>
      <w:r w:rsidRPr="00480956">
        <w:t>: 37% for income over $510,300</w:t>
      </w:r>
    </w:p>
    <w:p w:rsidR="00480956" w:rsidRPr="00480956" w:rsidRDefault="00480956" w:rsidP="00480956">
      <w:pPr>
        <w:numPr>
          <w:ilvl w:val="0"/>
          <w:numId w:val="1"/>
        </w:numPr>
      </w:pPr>
      <w:r w:rsidRPr="00480956">
        <w:rPr>
          <w:b/>
          <w:bCs/>
        </w:rPr>
        <w:t>Sales Tax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t>Fixed rate of 7% on all taxable purchases.</w:t>
      </w:r>
    </w:p>
    <w:p w:rsidR="00480956" w:rsidRPr="00480956" w:rsidRDefault="00480956" w:rsidP="00480956">
      <w:pPr>
        <w:numPr>
          <w:ilvl w:val="0"/>
          <w:numId w:val="1"/>
        </w:numPr>
      </w:pPr>
      <w:r w:rsidRPr="00480956">
        <w:rPr>
          <w:b/>
          <w:bCs/>
        </w:rPr>
        <w:t>Property Tax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1"/>
        </w:numPr>
      </w:pPr>
      <w:r w:rsidRPr="00480956">
        <w:t>Annual rate of 1.25% on the assessed value of the property.</w:t>
      </w:r>
    </w:p>
    <w:p w:rsidR="00480956" w:rsidRPr="00480956" w:rsidRDefault="00480956" w:rsidP="00480956">
      <w:pPr>
        <w:rPr>
          <w:b/>
          <w:bCs/>
        </w:rPr>
      </w:pPr>
      <w:r w:rsidRPr="00480956">
        <w:rPr>
          <w:b/>
          <w:bCs/>
        </w:rPr>
        <w:t>2. Example Tax Calculation Scenarios</w:t>
      </w:r>
    </w:p>
    <w:p w:rsidR="00480956" w:rsidRPr="00480956" w:rsidRDefault="00480956" w:rsidP="00480956">
      <w:pPr>
        <w:numPr>
          <w:ilvl w:val="0"/>
          <w:numId w:val="2"/>
        </w:numPr>
      </w:pPr>
      <w:r w:rsidRPr="00480956">
        <w:rPr>
          <w:b/>
          <w:bCs/>
        </w:rPr>
        <w:t>Income Tax Calculation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2"/>
        </w:numPr>
      </w:pPr>
      <w:r w:rsidRPr="00480956">
        <w:t>For an annual income of $50,000: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t>10% on first $10,000: $1,000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t>12% on the next $30,000: $3,600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t>22% on the remaining $10,000: $2,200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rPr>
          <w:b/>
          <w:bCs/>
        </w:rPr>
        <w:t>Total Income Tax</w:t>
      </w:r>
      <w:r w:rsidRPr="00480956">
        <w:t>: $6,800</w:t>
      </w:r>
    </w:p>
    <w:p w:rsidR="00480956" w:rsidRPr="00480956" w:rsidRDefault="00480956" w:rsidP="00480956">
      <w:pPr>
        <w:numPr>
          <w:ilvl w:val="0"/>
          <w:numId w:val="2"/>
        </w:numPr>
      </w:pPr>
      <w:r w:rsidRPr="00480956">
        <w:rPr>
          <w:b/>
          <w:bCs/>
        </w:rPr>
        <w:t>Sales Tax Calculation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2"/>
        </w:numPr>
      </w:pPr>
      <w:r w:rsidRPr="00480956">
        <w:t>For a purchase of $200: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t>Sales Tax: 7% of $200 = $14</w:t>
      </w:r>
    </w:p>
    <w:p w:rsidR="00480956" w:rsidRPr="00480956" w:rsidRDefault="00480956" w:rsidP="00480956">
      <w:pPr>
        <w:numPr>
          <w:ilvl w:val="2"/>
          <w:numId w:val="2"/>
        </w:numPr>
      </w:pPr>
      <w:r w:rsidRPr="00480956">
        <w:rPr>
          <w:b/>
          <w:bCs/>
        </w:rPr>
        <w:t>Total Cost</w:t>
      </w:r>
      <w:r w:rsidRPr="00480956">
        <w:t>: $200 + $14 = $214</w:t>
      </w:r>
    </w:p>
    <w:p w:rsidR="00480956" w:rsidRPr="00480956" w:rsidRDefault="00480956" w:rsidP="00480956">
      <w:pPr>
        <w:numPr>
          <w:ilvl w:val="0"/>
          <w:numId w:val="2"/>
        </w:numPr>
      </w:pPr>
      <w:r w:rsidRPr="00480956">
        <w:rPr>
          <w:b/>
          <w:bCs/>
        </w:rPr>
        <w:t>Property Tax Calculation</w:t>
      </w:r>
      <w:r w:rsidRPr="00480956">
        <w:t>:</w:t>
      </w:r>
    </w:p>
    <w:p w:rsidR="00480956" w:rsidRPr="00480956" w:rsidRDefault="00480956" w:rsidP="00480956">
      <w:pPr>
        <w:numPr>
          <w:ilvl w:val="1"/>
          <w:numId w:val="2"/>
        </w:numPr>
      </w:pPr>
      <w:r w:rsidRPr="00480956">
        <w:t>For a property valued at $300,000:</w:t>
      </w:r>
    </w:p>
    <w:p w:rsidR="00E70709" w:rsidRDefault="00480956" w:rsidP="00EA1B02">
      <w:pPr>
        <w:numPr>
          <w:ilvl w:val="2"/>
          <w:numId w:val="2"/>
        </w:numPr>
      </w:pPr>
      <w:r w:rsidRPr="00480956">
        <w:t>Property Tax: 1.25% of $300,000 = $3,750</w:t>
      </w:r>
      <w:bookmarkStart w:id="0" w:name="_GoBack"/>
      <w:bookmarkEnd w:id="0"/>
    </w:p>
    <w:sectPr w:rsidR="00E7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CC7"/>
    <w:multiLevelType w:val="multilevel"/>
    <w:tmpl w:val="D18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1000E"/>
    <w:multiLevelType w:val="multilevel"/>
    <w:tmpl w:val="6DD6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15"/>
    <w:rsid w:val="00480956"/>
    <w:rsid w:val="00585315"/>
    <w:rsid w:val="00E70709"/>
    <w:rsid w:val="00E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D9B3"/>
  <w15:chartTrackingRefBased/>
  <w15:docId w15:val="{6E0200D7-2DAA-4CF4-A0EB-7027585C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3</cp:revision>
  <dcterms:created xsi:type="dcterms:W3CDTF">2024-10-19T14:59:00Z</dcterms:created>
  <dcterms:modified xsi:type="dcterms:W3CDTF">2024-10-19T14:59:00Z</dcterms:modified>
</cp:coreProperties>
</file>