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2024-07-08 21:50:02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8_2150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