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CC-BY 3.0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Technozomians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https://opengameart.org/users/technozomians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opengameart.org/users/technozomians" TargetMode="External"/></Relationships>
</file>