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CC-BY-SA 3.0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Ak-blanc, Sharm, Janna, Tuomo Untinen, Barbara Rivera and Daneeklu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