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36"/>
        </w:rPr>
        <w:t>KS ACTIVE ARCHIVE STOCK SALE AND TRANSFER AGREEMENT</w:t>
      </w:r>
    </w:p>
    <w:p>
      <w:pPr>
        <w:jc w:val="center"/>
      </w:pPr>
      <w:r>
        <w:rPr>
          <w:i/>
        </w:rPr>
        <w:t>Deferred sale and transfer of remaining KS Active Archive inventory</w:t>
      </w:r>
    </w:p>
    <w:p>
      <w:pPr>
        <w:spacing w:after="120" w:line="264" w:lineRule="auto"/>
      </w:pPr>
      <w:r>
        <w:t>Prepared: 2026-07-15T11:51:38+02:00</w:t>
      </w:r>
    </w:p>
    <w:p>
      <w:pPr>
        <w:pStyle w:val="Heading1"/>
      </w:pPr>
      <w:r>
        <w:rPr>
          <w:rFonts w:ascii="Calibri" w:hAnsi="Calibri"/>
          <w:color w:val="1F4D78"/>
        </w:rPr>
        <w:t>Parties</w:t>
      </w:r>
    </w:p>
    <w:p>
      <w:pPr>
        <w:spacing w:after="120" w:line="264" w:lineRule="auto"/>
      </w:pPr>
      <w:r>
        <w:t>Seller: K SENTWA T/A KS ACTIVE. Registration/tax/address details: [TO BE COMPLETED FROM VERIFIED SOURCE RECORDS].</w:t>
      </w:r>
    </w:p>
    <w:p>
      <w:pPr>
        <w:spacing w:after="120" w:line="264" w:lineRule="auto"/>
      </w:pPr>
      <w:r>
        <w:t>Buyer: KALM COLLECTIVE (PTY) LTD. Registration/tax/address details: [TO BE COMPLETED FROM VERIFIED SOURCE RECORDS].</w:t>
      </w:r>
    </w:p>
    <w:p>
      <w:pPr>
        <w:pStyle w:val="Heading1"/>
      </w:pPr>
      <w:r>
        <w:rPr>
          <w:rFonts w:ascii="Calibri" w:hAnsi="Calibri"/>
          <w:color w:val="1F4D78"/>
        </w:rPr>
        <w:t>Commercial Terms</w:t>
      </w:r>
    </w:p>
    <w:p>
      <w:pPr>
        <w:spacing w:after="120" w:line="264" w:lineRule="auto"/>
      </w:pPr>
      <w:r>
        <w:t>Transferred inventory: 104 unique SKUs and 111 saleable physical units listed in the transfer schedule.</w:t>
      </w:r>
    </w:p>
    <w:p>
      <w:pPr>
        <w:spacing w:after="120" w:line="264" w:lineRule="auto"/>
      </w:pPr>
      <w:r>
        <w:t>Transfer price: R 17,062.05, calculated on cost basis and not retail selling price.</w:t>
      </w:r>
    </w:p>
    <w:p>
      <w:pPr>
        <w:spacing w:after="120" w:line="264" w:lineRule="auto"/>
      </w:pPr>
      <w:r>
        <w:t>Payment treatment: full purchase price remains payable by KALM Collective to K SENTWA T/A KS ACTIVE.</w:t>
      </w:r>
    </w:p>
    <w:p>
      <w:pPr>
        <w:spacing w:after="120" w:line="264" w:lineRule="auto"/>
      </w:pPr>
      <w:r>
        <w:t>Payment terms: payable on demand or under later written repayment arrangement. No interest unless agreed later in writing.</w:t>
      </w:r>
    </w:p>
    <w:p>
      <w:pPr>
        <w:spacing w:after="120" w:line="264" w:lineRule="auto"/>
      </w:pPr>
      <w:r>
        <w:t>Title and risk pass to KALM Collective on signature approval and acknowledgement of physical control.</w:t>
      </w:r>
    </w:p>
    <w:p>
      <w:pPr>
        <w:spacing w:after="120" w:line="264" w:lineRule="auto"/>
      </w:pPr>
      <w:r>
        <w:t>KALM Collective becomes the sole customer-facing seller, merchant of record, customer service party, returns party and refund party.</w:t>
      </w:r>
    </w:p>
    <w:p>
      <w:pPr>
        <w:spacing w:after="120" w:line="264" w:lineRule="auto"/>
      </w:pPr>
      <w:r>
        <w:t>KS Active remains the product brand. The legal seller on customer invoices is KALM Collective.</w:t>
      </w:r>
    </w:p>
    <w:p>
      <w:pPr>
        <w:spacing w:after="120" w:line="264" w:lineRule="auto"/>
      </w:pPr>
      <w:r>
        <w:t>No VAT is charged unless verified source records confirm VAT registration and the correct VAT treatment.</w:t>
      </w:r>
    </w:p>
    <w:p>
      <w:pPr>
        <w:spacing w:after="120" w:line="264" w:lineRule="auto"/>
      </w:pPr>
      <w:r>
        <w:t>Governing law: South Africa. Variations must be in writing.</w:t>
      </w:r>
    </w:p>
    <w:p>
      <w:pPr>
        <w:pStyle w:val="Heading1"/>
      </w:pPr>
      <w:r>
        <w:rPr>
          <w:rFonts w:ascii="Calibri" w:hAnsi="Calibri"/>
          <w:color w:val="1F4D78"/>
        </w:rPr>
        <w:t>Limited Warranties</w:t>
      </w:r>
    </w:p>
    <w:p>
      <w:pPr>
        <w:spacing w:after="120" w:line="264" w:lineRule="auto"/>
      </w:pPr>
      <w:r>
        <w:t>The seller warrants only that it is authorised to approve the stock transfer and brand use for the Archive sale, subject to evidence and signature. No unsupported ownership, tax, identity, bank or condition representations are inserted by Codex.</w:t>
      </w:r>
    </w:p>
    <w:p>
      <w:pPr>
        <w:pStyle w:val="Heading1"/>
      </w:pPr>
      <w:r>
        <w:rPr>
          <w:rFonts w:ascii="Calibri" w:hAnsi="Calibri"/>
          <w:color w:val="1F4D78"/>
        </w:rPr>
        <w:t>Signatures</w:t>
      </w:r>
    </w:p>
    <w:p>
      <w:pPr>
        <w:spacing w:after="120" w:line="264" w:lineRule="auto"/>
      </w:pPr>
      <w:r>
        <w:t>Signed for: KALM COLLECTIVE (PTY) LTD</w:t>
      </w:r>
    </w:p>
    <w:p>
      <w:pPr>
        <w:spacing w:after="120" w:line="264" w:lineRule="auto"/>
      </w:pPr>
      <w:r>
        <w:t>Name: _______________________________________________________</w:t>
      </w:r>
    </w:p>
    <w:p>
      <w:pPr>
        <w:spacing w:after="120" w:line="264" w:lineRule="auto"/>
      </w:pPr>
      <w:r>
        <w:t>Capacity: _______________________________________________________</w:t>
      </w:r>
    </w:p>
    <w:p>
      <w:pPr>
        <w:spacing w:after="120" w:line="264" w:lineRule="auto"/>
      </w:pPr>
      <w:r>
        <w:t>Signature: _______________________________________________________</w:t>
      </w:r>
    </w:p>
    <w:p>
      <w:pPr>
        <w:spacing w:after="120" w:line="264" w:lineRule="auto"/>
      </w:pPr>
      <w:r>
        <w:t>Date: _______________________________________________________</w:t>
      </w:r>
    </w:p>
    <w:p>
      <w:pPr>
        <w:spacing w:after="120" w:line="264" w:lineRule="auto"/>
      </w:pPr>
      <w:r>
        <w:t>Place: _______________________________________________________</w:t>
      </w:r>
    </w:p>
    <w:p>
      <w:pPr>
        <w:spacing w:after="120" w:line="264" w:lineRule="auto"/>
      </w:pPr>
      <w:r>
        <w:t>Signed for: K SENTWA T/A KS ACTIVE</w:t>
      </w:r>
    </w:p>
    <w:p>
      <w:pPr>
        <w:spacing w:after="120" w:line="264" w:lineRule="auto"/>
      </w:pPr>
      <w:r>
        <w:t>Name: _______________________________________________________</w:t>
      </w:r>
    </w:p>
    <w:p>
      <w:pPr>
        <w:spacing w:after="120" w:line="264" w:lineRule="auto"/>
      </w:pPr>
      <w:r>
        <w:t>Capacity: _______________________________________________________</w:t>
      </w:r>
    </w:p>
    <w:p>
      <w:pPr>
        <w:spacing w:after="120" w:line="264" w:lineRule="auto"/>
      </w:pPr>
      <w:r>
        <w:t>Signature: _______________________________________________________</w:t>
      </w:r>
    </w:p>
    <w:p>
      <w:pPr>
        <w:spacing w:after="120" w:line="264" w:lineRule="auto"/>
      </w:pPr>
      <w:r>
        <w:t>Date: _______________________________________________________</w:t>
      </w:r>
    </w:p>
    <w:p>
      <w:pPr>
        <w:spacing w:after="120" w:line="264" w:lineRule="auto"/>
      </w:pPr>
      <w:r>
        <w:t>Place: _______________________________________________________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