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CB866" w14:textId="58FCE7AD" w:rsidR="00A07029" w:rsidRDefault="00A07029" w:rsidP="00A07029">
      <w:r>
        <w:t>Health-Care-Prediction-on-</w:t>
      </w:r>
      <w:r w:rsidR="00134DE6">
        <w:t>Diabetic</w:t>
      </w:r>
      <w:r>
        <w:t>-Patients</w:t>
      </w:r>
    </w:p>
    <w:p w14:paraId="2E5ADB93" w14:textId="77777777" w:rsidR="00A07029" w:rsidRDefault="00A07029" w:rsidP="00A07029">
      <w:r>
        <w:t xml:space="preserve">Predicting health outcomes for diabetic patients using Python. Includes data analysis, preprocessing, machine learning models, and evaluation. Features a </w:t>
      </w:r>
      <w:proofErr w:type="spellStart"/>
      <w:r>
        <w:t>Jupyter</w:t>
      </w:r>
      <w:proofErr w:type="spellEnd"/>
      <w:r>
        <w:t xml:space="preserve"> Notebook with step-by-step workflows and a dataset of health metrics. Aimed at improving diabetes management through data-driven insights.</w:t>
      </w:r>
    </w:p>
    <w:p w14:paraId="6EA66AEB" w14:textId="77777777" w:rsidR="00A07029" w:rsidRDefault="00A07029" w:rsidP="00A07029"/>
    <w:p w14:paraId="0160B562" w14:textId="77777777" w:rsidR="00A07029" w:rsidRDefault="00A07029" w:rsidP="00A07029">
      <w:r>
        <w:t>Predicting Health Outcomes for Diabetic Patients</w:t>
      </w:r>
    </w:p>
    <w:p w14:paraId="761B1563" w14:textId="77777777" w:rsidR="00A07029" w:rsidRDefault="00A07029" w:rsidP="00A07029"/>
    <w:p w14:paraId="08107E4A" w14:textId="77777777" w:rsidR="00A07029" w:rsidRDefault="00A07029" w:rsidP="00A07029">
      <w:r>
        <w:t>Overview</w:t>
      </w:r>
    </w:p>
    <w:p w14:paraId="00ADD456" w14:textId="4743F1E2" w:rsidR="00A07029" w:rsidRDefault="00A07029" w:rsidP="00A07029">
      <w:r>
        <w:t xml:space="preserve">This project focuses on </w:t>
      </w:r>
      <w:proofErr w:type="spellStart"/>
      <w:r>
        <w:t>analyzing</w:t>
      </w:r>
      <w:proofErr w:type="spellEnd"/>
      <w:r>
        <w:t xml:space="preserve"> and predicting health outcomes for diabetic patients using Python. It includes exploratory data analysis, feature engineering, machine learning models, and performance evaluation to support healthcare decision-making.</w:t>
      </w:r>
    </w:p>
    <w:p w14:paraId="27B79E04" w14:textId="77777777" w:rsidR="00A07029" w:rsidRDefault="00A07029" w:rsidP="00A07029">
      <w:r>
        <w:t>Files Included</w:t>
      </w:r>
    </w:p>
    <w:p w14:paraId="4A35D0D3" w14:textId="77777777" w:rsidR="00A07029" w:rsidRDefault="00A07029" w:rsidP="00A07029"/>
    <w:p w14:paraId="0D991E09" w14:textId="77777777" w:rsidR="00A07029" w:rsidRDefault="00A07029" w:rsidP="00A07029">
      <w:proofErr w:type="gramStart"/>
      <w:r>
        <w:t>Notebook:*</w:t>
      </w:r>
      <w:proofErr w:type="gramEnd"/>
      <w:r>
        <w:t xml:space="preserve"> Healthcare Prediction on Diabetic Patients using </w:t>
      </w:r>
      <w:proofErr w:type="spellStart"/>
      <w:r>
        <w:t>Python.ipynb</w:t>
      </w:r>
      <w:proofErr w:type="spellEnd"/>
    </w:p>
    <w:p w14:paraId="4622064D" w14:textId="77777777" w:rsidR="00A07029" w:rsidRDefault="00A07029" w:rsidP="00A07029">
      <w:r>
        <w:t xml:space="preserve">A detailed workflow covering data processing, analysis, and predictive </w:t>
      </w:r>
      <w:proofErr w:type="spellStart"/>
      <w:r>
        <w:t>modeling</w:t>
      </w:r>
      <w:proofErr w:type="spellEnd"/>
      <w:r>
        <w:t>.</w:t>
      </w:r>
    </w:p>
    <w:p w14:paraId="2258994F" w14:textId="77777777" w:rsidR="00A07029" w:rsidRDefault="00A07029" w:rsidP="00A07029"/>
    <w:p w14:paraId="3BFE1D4D" w14:textId="77777777" w:rsidR="00A07029" w:rsidRDefault="00A07029" w:rsidP="00A07029">
      <w:r>
        <w:t>Dataset: health care diabetes.csv</w:t>
      </w:r>
    </w:p>
    <w:p w14:paraId="1EB6F641" w14:textId="77777777" w:rsidR="00A07029" w:rsidRDefault="00A07029" w:rsidP="00A07029">
      <w:r>
        <w:t>Contains health metrics and outcomes for diabetic patients, used for training and evaluation.</w:t>
      </w:r>
    </w:p>
    <w:p w14:paraId="6C11E8F0" w14:textId="77777777" w:rsidR="00A07029" w:rsidRDefault="00A07029" w:rsidP="00A07029"/>
    <w:p w14:paraId="06222A6A" w14:textId="77777777" w:rsidR="00A07029" w:rsidRDefault="00A07029" w:rsidP="00A07029">
      <w:r>
        <w:t>Key Features</w:t>
      </w:r>
    </w:p>
    <w:p w14:paraId="122034E1" w14:textId="77777777" w:rsidR="00A07029" w:rsidRDefault="00A07029" w:rsidP="00A07029">
      <w:r>
        <w:t>Data exploration and visualization to uncover trends.</w:t>
      </w:r>
    </w:p>
    <w:p w14:paraId="789949AB" w14:textId="77777777" w:rsidR="00A07029" w:rsidRDefault="00A07029" w:rsidP="00A07029">
      <w:r>
        <w:t>Preprocessing steps for cleaning and preparing data.</w:t>
      </w:r>
    </w:p>
    <w:p w14:paraId="2BAC0C39" w14:textId="77777777" w:rsidR="00A07029" w:rsidRDefault="00A07029" w:rsidP="00A07029">
      <w:r>
        <w:t>Machine learning models for predicting health outcomes.</w:t>
      </w:r>
    </w:p>
    <w:p w14:paraId="025DBE27" w14:textId="77777777" w:rsidR="00A07029" w:rsidRDefault="00A07029" w:rsidP="00A07029">
      <w:r>
        <w:t>Evaluation metrics to ensure reliable results.</w:t>
      </w:r>
    </w:p>
    <w:p w14:paraId="615490AB" w14:textId="77777777" w:rsidR="00A07029" w:rsidRDefault="00A07029" w:rsidP="00A07029">
      <w:r>
        <w:t>Getting Started</w:t>
      </w:r>
    </w:p>
    <w:p w14:paraId="043EDA4D" w14:textId="77777777" w:rsidR="00A07029" w:rsidRDefault="00A07029" w:rsidP="00A07029"/>
    <w:p w14:paraId="3E1A7F0A" w14:textId="77777777" w:rsidR="00A07029" w:rsidRDefault="00A07029" w:rsidP="00A07029">
      <w:r>
        <w:t>Purpose</w:t>
      </w:r>
    </w:p>
    <w:p w14:paraId="4DEF8B8E" w14:textId="1988894A" w:rsidR="00361318" w:rsidRDefault="00A07029" w:rsidP="00A07029">
      <w:r>
        <w:t>This project demonstrates how data science can contribute to better management of diabetes by leveraging predictive analytics and machine learning.</w:t>
      </w:r>
    </w:p>
    <w:sectPr w:rsidR="00361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29"/>
    <w:rsid w:val="00134DE6"/>
    <w:rsid w:val="00171D5E"/>
    <w:rsid w:val="001C28D9"/>
    <w:rsid w:val="002E2B15"/>
    <w:rsid w:val="00361318"/>
    <w:rsid w:val="00475FB4"/>
    <w:rsid w:val="00617D7B"/>
    <w:rsid w:val="00824126"/>
    <w:rsid w:val="00930A1B"/>
    <w:rsid w:val="00A07029"/>
    <w:rsid w:val="00A64E1A"/>
    <w:rsid w:val="00AD676C"/>
    <w:rsid w:val="00BC427D"/>
    <w:rsid w:val="00C74B8E"/>
    <w:rsid w:val="00EC11F9"/>
    <w:rsid w:val="00FB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2F144"/>
  <w15:chartTrackingRefBased/>
  <w15:docId w15:val="{224E9978-23A7-47B0-84CB-2B0F3B867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E1A"/>
    <w:pPr>
      <w:keepNext/>
      <w:keepLines/>
      <w:spacing w:before="120" w:after="120" w:line="24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E1A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GB"/>
    </w:rPr>
  </w:style>
  <w:style w:type="paragraph" w:styleId="TableofFigures">
    <w:name w:val="table of figures"/>
    <w:basedOn w:val="Normal"/>
    <w:next w:val="Normal"/>
    <w:uiPriority w:val="99"/>
    <w:unhideWhenUsed/>
    <w:rsid w:val="00475FB4"/>
    <w:pPr>
      <w:spacing w:after="0"/>
    </w:pPr>
    <w:rPr>
      <w:rFonts w:ascii="Times New Roman" w:hAnsi="Times New Roman"/>
      <w:color w:val="000000" w:themeColor="text1"/>
      <w:sz w:val="24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chenje ray Madombwe</dc:creator>
  <cp:keywords/>
  <dc:description/>
  <cp:lastModifiedBy>chenje ray Madombwe</cp:lastModifiedBy>
  <cp:revision>2</cp:revision>
  <dcterms:created xsi:type="dcterms:W3CDTF">2025-12-15T00:50:00Z</dcterms:created>
  <dcterms:modified xsi:type="dcterms:W3CDTF">2025-12-15T00:53:00Z</dcterms:modified>
</cp:coreProperties>
</file>