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72" w:rsidRPr="001728EE" w:rsidRDefault="00E51172" w:rsidP="00E51172">
      <w:pPr>
        <w:tabs>
          <w:tab w:val="left" w:pos="6765"/>
        </w:tabs>
        <w:spacing w:line="360" w:lineRule="auto"/>
        <w:rPr>
          <w:rFonts w:ascii="黑体" w:eastAsia="黑体" w:hAnsi="宋体" w:cs="Arial"/>
          <w:szCs w:val="21"/>
        </w:rPr>
      </w:pPr>
      <w:r w:rsidRPr="001728EE">
        <w:rPr>
          <w:rFonts w:ascii="黑体" w:eastAsia="黑体" w:hAnsi="宋体" w:cs="Arial" w:hint="eastAsia"/>
          <w:b/>
          <w:szCs w:val="21"/>
        </w:rPr>
        <w:t>一、背景介绍</w:t>
      </w:r>
      <w:r w:rsidRPr="001728EE">
        <w:rPr>
          <w:rFonts w:ascii="黑体" w:eastAsia="黑体" w:hAnsi="宋体" w:cs="Arial" w:hint="eastAsia"/>
          <w:szCs w:val="21"/>
        </w:rPr>
        <w:t>：</w:t>
      </w:r>
      <w:r>
        <w:rPr>
          <w:rFonts w:ascii="黑体" w:eastAsia="黑体" w:hAnsi="宋体" w:cs="Arial"/>
          <w:szCs w:val="21"/>
        </w:rPr>
        <w:tab/>
      </w:r>
    </w:p>
    <w:p w:rsidR="00E51172" w:rsidRDefault="00866E33" w:rsidP="00E51172">
      <w:pPr>
        <w:spacing w:line="360" w:lineRule="auto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公司的接入是两台2960</w:t>
      </w:r>
      <w:proofErr w:type="gramStart"/>
      <w:r>
        <w:rPr>
          <w:rFonts w:ascii="宋体" w:hAnsi="宋体" w:cs="Arial" w:hint="eastAsia"/>
          <w:szCs w:val="21"/>
        </w:rPr>
        <w:t>二</w:t>
      </w:r>
      <w:proofErr w:type="gramEnd"/>
      <w:r>
        <w:rPr>
          <w:rFonts w:ascii="宋体" w:hAnsi="宋体" w:cs="Arial" w:hint="eastAsia"/>
          <w:szCs w:val="21"/>
        </w:rPr>
        <w:t>层交换机</w:t>
      </w:r>
      <w:r w:rsidR="00E51172" w:rsidRPr="00676226">
        <w:rPr>
          <w:rFonts w:ascii="宋体" w:hAnsi="宋体" w:cs="Arial"/>
          <w:szCs w:val="21"/>
        </w:rPr>
        <w:t>，</w:t>
      </w:r>
      <w:r w:rsidR="00E51172">
        <w:rPr>
          <w:rFonts w:ascii="宋体" w:hAnsi="宋体" w:cs="Arial" w:hint="eastAsia"/>
          <w:szCs w:val="21"/>
        </w:rPr>
        <w:t>核心是两台3650</w:t>
      </w:r>
      <w:proofErr w:type="gramStart"/>
      <w:r w:rsidR="00E51172">
        <w:rPr>
          <w:rFonts w:ascii="宋体" w:hAnsi="宋体" w:cs="Arial" w:hint="eastAsia"/>
          <w:szCs w:val="21"/>
        </w:rPr>
        <w:t>三</w:t>
      </w:r>
      <w:proofErr w:type="gramEnd"/>
      <w:r w:rsidR="00E51172">
        <w:rPr>
          <w:rFonts w:ascii="宋体" w:hAnsi="宋体" w:cs="Arial" w:hint="eastAsia"/>
          <w:szCs w:val="21"/>
        </w:rPr>
        <w:t>层交换机，出口是一台2811路由器，</w:t>
      </w:r>
      <w:r w:rsidR="00E51172" w:rsidRPr="00676226">
        <w:rPr>
          <w:rFonts w:ascii="宋体" w:hAnsi="宋体" w:cs="Arial"/>
          <w:szCs w:val="21"/>
        </w:rPr>
        <w:t>在网络中，VLAN10是生产VLAN</w:t>
      </w:r>
      <w:r w:rsidR="00E51172">
        <w:rPr>
          <w:rFonts w:ascii="宋体" w:hAnsi="宋体" w:cs="Arial" w:hint="eastAsia"/>
          <w:szCs w:val="21"/>
        </w:rPr>
        <w:t>（共</w:t>
      </w:r>
      <w:r>
        <w:rPr>
          <w:rFonts w:ascii="宋体" w:hAnsi="宋体" w:cs="Arial" w:hint="eastAsia"/>
          <w:szCs w:val="21"/>
        </w:rPr>
        <w:t>1</w:t>
      </w:r>
      <w:r w:rsidR="006F276D">
        <w:rPr>
          <w:rFonts w:ascii="宋体" w:hAnsi="宋体" w:cs="Arial" w:hint="eastAsia"/>
          <w:szCs w:val="21"/>
        </w:rPr>
        <w:t>2</w:t>
      </w:r>
      <w:r w:rsidR="00E51172">
        <w:rPr>
          <w:rFonts w:ascii="宋体" w:hAnsi="宋体" w:cs="Arial" w:hint="eastAsia"/>
          <w:szCs w:val="21"/>
        </w:rPr>
        <w:t>台pc）</w:t>
      </w:r>
      <w:r w:rsidR="00E51172" w:rsidRPr="00676226">
        <w:rPr>
          <w:rFonts w:ascii="宋体" w:hAnsi="宋体" w:cs="Arial"/>
          <w:szCs w:val="21"/>
        </w:rPr>
        <w:t>，VLAN20是行政VLAN</w:t>
      </w:r>
      <w:r w:rsidR="00E51172">
        <w:rPr>
          <w:rFonts w:ascii="宋体" w:hAnsi="宋体" w:cs="Arial" w:hint="eastAsia"/>
          <w:szCs w:val="21"/>
        </w:rPr>
        <w:t>（共10台pc）</w:t>
      </w:r>
      <w:r w:rsidR="00E51172" w:rsidRPr="00676226">
        <w:rPr>
          <w:rFonts w:ascii="宋体" w:hAnsi="宋体" w:cs="Arial"/>
          <w:szCs w:val="21"/>
        </w:rPr>
        <w:t>，VLAN30是财务VLAN</w:t>
      </w:r>
      <w:r w:rsidR="00E51172">
        <w:rPr>
          <w:rFonts w:ascii="宋体" w:hAnsi="宋体" w:cs="Arial" w:hint="eastAsia"/>
          <w:szCs w:val="21"/>
        </w:rPr>
        <w:t>（共4台pc）</w:t>
      </w:r>
      <w:r w:rsidR="00E51172" w:rsidRPr="00676226">
        <w:rPr>
          <w:rFonts w:ascii="宋体" w:hAnsi="宋体" w:cs="Arial"/>
          <w:szCs w:val="21"/>
        </w:rPr>
        <w:t>，VLAN40是销售VLAN</w:t>
      </w:r>
      <w:r w:rsidR="00E51172">
        <w:rPr>
          <w:rFonts w:ascii="宋体" w:hAnsi="宋体" w:cs="Arial" w:hint="eastAsia"/>
          <w:szCs w:val="21"/>
        </w:rPr>
        <w:t>（共</w:t>
      </w:r>
      <w:r>
        <w:rPr>
          <w:rFonts w:ascii="宋体" w:hAnsi="宋体" w:cs="Arial" w:hint="eastAsia"/>
          <w:szCs w:val="21"/>
        </w:rPr>
        <w:t>15</w:t>
      </w:r>
      <w:r w:rsidR="00E51172">
        <w:rPr>
          <w:rFonts w:ascii="宋体" w:hAnsi="宋体" w:cs="Arial" w:hint="eastAsia"/>
          <w:szCs w:val="21"/>
        </w:rPr>
        <w:t>台pc）</w:t>
      </w:r>
      <w:r w:rsidR="004653ED">
        <w:rPr>
          <w:rFonts w:ascii="宋体" w:hAnsi="宋体" w:cs="Arial" w:hint="eastAsia"/>
          <w:szCs w:val="21"/>
        </w:rPr>
        <w:t>，在拓扑图中每个部门只用一台pc作为代表</w:t>
      </w:r>
      <w:r w:rsidR="00E51172" w:rsidRPr="00676226">
        <w:rPr>
          <w:rFonts w:ascii="宋体" w:hAnsi="宋体" w:cs="Arial"/>
          <w:szCs w:val="21"/>
        </w:rPr>
        <w:t>。</w:t>
      </w:r>
      <w:r w:rsidR="002206BC">
        <w:rPr>
          <w:rFonts w:ascii="宋体" w:hAnsi="宋体" w:cs="Arial" w:hint="eastAsia"/>
          <w:szCs w:val="21"/>
        </w:rPr>
        <w:t>公司</w:t>
      </w:r>
      <w:r w:rsidR="002206BC" w:rsidRPr="002206BC">
        <w:rPr>
          <w:rFonts w:ascii="宋体" w:hAnsi="宋体" w:cs="Arial" w:hint="eastAsia"/>
          <w:szCs w:val="21"/>
        </w:rPr>
        <w:t>申请了中国电信两个合法</w:t>
      </w:r>
      <w:proofErr w:type="spellStart"/>
      <w:r w:rsidR="002206BC" w:rsidRPr="002206BC">
        <w:rPr>
          <w:rFonts w:ascii="宋体" w:hAnsi="宋体" w:cs="Arial" w:hint="eastAsia"/>
          <w:szCs w:val="21"/>
        </w:rPr>
        <w:t>ip</w:t>
      </w:r>
      <w:proofErr w:type="spellEnd"/>
      <w:r w:rsidR="002206BC" w:rsidRPr="002206BC">
        <w:rPr>
          <w:rFonts w:ascii="宋体" w:hAnsi="宋体" w:cs="Arial" w:hint="eastAsia"/>
          <w:szCs w:val="21"/>
        </w:rPr>
        <w:t>地址：100.10.10.1/24、100.10.10.2/24。</w:t>
      </w:r>
    </w:p>
    <w:p w:rsidR="004653ED" w:rsidRDefault="00E51172" w:rsidP="006F276D">
      <w:pPr>
        <w:spacing w:line="360" w:lineRule="auto"/>
      </w:pPr>
      <w:r>
        <w:rPr>
          <w:rFonts w:hint="eastAsia"/>
        </w:rPr>
        <w:t>需求</w:t>
      </w:r>
    </w:p>
    <w:p w:rsidR="00C47E02" w:rsidRDefault="00E51172" w:rsidP="006F276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653ED">
        <w:rPr>
          <w:rFonts w:hint="eastAsia"/>
        </w:rPr>
        <w:t>公司内部所有</w:t>
      </w:r>
      <w:proofErr w:type="spellStart"/>
      <w:r w:rsidR="004653ED">
        <w:rPr>
          <w:rFonts w:hint="eastAsia"/>
        </w:rPr>
        <w:t>ip</w:t>
      </w:r>
      <w:proofErr w:type="spellEnd"/>
      <w:r w:rsidR="004653ED">
        <w:rPr>
          <w:rFonts w:hint="eastAsia"/>
        </w:rPr>
        <w:t>地址都在</w:t>
      </w:r>
      <w:r w:rsidR="004653ED">
        <w:rPr>
          <w:rFonts w:hint="eastAsia"/>
        </w:rPr>
        <w:t>192.168.x.0/24</w:t>
      </w:r>
      <w:r w:rsidR="004653ED">
        <w:rPr>
          <w:rFonts w:hint="eastAsia"/>
        </w:rPr>
        <w:t>网段中且</w:t>
      </w:r>
      <w:r w:rsidR="004653ED" w:rsidRPr="004653ED">
        <w:rPr>
          <w:rFonts w:hint="eastAsia"/>
        </w:rPr>
        <w:t>以最节约地址的方式做连续</w:t>
      </w:r>
      <w:proofErr w:type="spellStart"/>
      <w:r w:rsidR="004653ED" w:rsidRPr="004653ED">
        <w:rPr>
          <w:rFonts w:hint="eastAsia"/>
        </w:rPr>
        <w:t>ip</w:t>
      </w:r>
      <w:proofErr w:type="spellEnd"/>
      <w:r w:rsidR="004653ED" w:rsidRPr="004653ED">
        <w:rPr>
          <w:rFonts w:hint="eastAsia"/>
        </w:rPr>
        <w:t>地址规划</w:t>
      </w:r>
      <w:r w:rsidR="004653ED">
        <w:rPr>
          <w:rFonts w:hint="eastAsia"/>
        </w:rPr>
        <w:t>。</w:t>
      </w:r>
      <w:r w:rsidR="002C0796">
        <w:rPr>
          <w:rFonts w:hint="eastAsia"/>
        </w:rPr>
        <w:t>（</w:t>
      </w:r>
      <w:r w:rsidR="002C0796">
        <w:rPr>
          <w:rFonts w:hint="eastAsia"/>
        </w:rPr>
        <w:t>x</w:t>
      </w:r>
      <w:r w:rsidR="002C0796">
        <w:rPr>
          <w:rFonts w:hint="eastAsia"/>
        </w:rPr>
        <w:t>为学号最后二位）</w:t>
      </w:r>
    </w:p>
    <w:p w:rsidR="004653ED" w:rsidRDefault="004653ED" w:rsidP="006F276D">
      <w:pPr>
        <w:spacing w:line="360" w:lineRule="auto"/>
        <w:rPr>
          <w:rFonts w:ascii="宋体" w:hAnsi="宋体" w:cs="Arial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76226">
        <w:rPr>
          <w:rFonts w:ascii="宋体" w:hAnsi="宋体" w:cs="Arial"/>
          <w:szCs w:val="21"/>
        </w:rPr>
        <w:t>为了实现网络的稳定</w:t>
      </w:r>
      <w:r w:rsidRPr="00676226">
        <w:rPr>
          <w:rFonts w:ascii="宋体" w:hAnsi="宋体" w:cs="Arial" w:hint="eastAsia"/>
          <w:szCs w:val="21"/>
        </w:rPr>
        <w:t>，</w:t>
      </w:r>
      <w:r w:rsidR="009D4C80">
        <w:rPr>
          <w:rFonts w:ascii="宋体" w:hAnsi="宋体" w:cs="Arial" w:hint="eastAsia"/>
          <w:szCs w:val="21"/>
        </w:rPr>
        <w:t>除了两个二层交换机外</w:t>
      </w:r>
      <w:r w:rsidR="0027393C">
        <w:rPr>
          <w:rFonts w:ascii="宋体" w:hAnsi="宋体" w:cs="Arial" w:hint="eastAsia"/>
          <w:szCs w:val="21"/>
        </w:rPr>
        <w:t>，</w:t>
      </w:r>
      <w:r w:rsidR="009D4C80">
        <w:rPr>
          <w:rFonts w:ascii="宋体" w:hAnsi="宋体" w:cs="Arial" w:hint="eastAsia"/>
          <w:szCs w:val="21"/>
        </w:rPr>
        <w:t>所有交换机两两互联，且</w:t>
      </w:r>
      <w:r w:rsidRPr="00676226">
        <w:rPr>
          <w:rFonts w:ascii="宋体" w:hAnsi="宋体" w:cs="Arial"/>
          <w:szCs w:val="21"/>
        </w:rPr>
        <w:t>在网络中运行</w:t>
      </w:r>
      <w:proofErr w:type="spellStart"/>
      <w:r>
        <w:rPr>
          <w:rFonts w:ascii="宋体" w:hAnsi="宋体" w:cs="Arial" w:hint="eastAsia"/>
          <w:szCs w:val="21"/>
        </w:rPr>
        <w:t>HS</w:t>
      </w:r>
      <w:r w:rsidRPr="00676226">
        <w:rPr>
          <w:rFonts w:ascii="宋体" w:hAnsi="宋体" w:cs="Arial"/>
          <w:szCs w:val="21"/>
        </w:rPr>
        <w:t>RP+</w:t>
      </w:r>
      <w:r>
        <w:rPr>
          <w:rFonts w:ascii="宋体" w:hAnsi="宋体" w:cs="Arial"/>
          <w:szCs w:val="21"/>
        </w:rPr>
        <w:t>rapit-PVST</w:t>
      </w:r>
      <w:proofErr w:type="spellEnd"/>
      <w:r w:rsidR="006F276D">
        <w:rPr>
          <w:rFonts w:ascii="宋体" w:hAnsi="宋体" w:cs="Arial"/>
          <w:szCs w:val="21"/>
        </w:rPr>
        <w:t>实现双链路双核心</w:t>
      </w:r>
      <w:r w:rsidR="006F276D">
        <w:rPr>
          <w:rFonts w:ascii="宋体" w:hAnsi="宋体" w:cs="Arial" w:hint="eastAsia"/>
          <w:szCs w:val="21"/>
        </w:rPr>
        <w:t>，并希望两个核心交换机能够共享一个网关地址，为了能够负载均衡，也希望</w:t>
      </w:r>
      <w:proofErr w:type="spellStart"/>
      <w:r w:rsidR="006F276D">
        <w:rPr>
          <w:rFonts w:ascii="宋体" w:hAnsi="宋体" w:cs="Arial" w:hint="eastAsia"/>
          <w:szCs w:val="21"/>
        </w:rPr>
        <w:t>vlan</w:t>
      </w:r>
      <w:proofErr w:type="spellEnd"/>
      <w:r w:rsidR="00770CFE">
        <w:rPr>
          <w:rFonts w:ascii="宋体" w:hAnsi="宋体" w:cs="Arial"/>
          <w:szCs w:val="21"/>
        </w:rPr>
        <w:t xml:space="preserve"> </w:t>
      </w:r>
      <w:r w:rsidR="006F276D">
        <w:rPr>
          <w:rFonts w:ascii="宋体" w:hAnsi="宋体" w:cs="Arial" w:hint="eastAsia"/>
          <w:szCs w:val="21"/>
        </w:rPr>
        <w:t>10、20和</w:t>
      </w:r>
      <w:proofErr w:type="spellStart"/>
      <w:r w:rsidR="006F276D">
        <w:rPr>
          <w:rFonts w:ascii="宋体" w:hAnsi="宋体" w:cs="Arial" w:hint="eastAsia"/>
          <w:szCs w:val="21"/>
        </w:rPr>
        <w:t>vlan</w:t>
      </w:r>
      <w:proofErr w:type="spellEnd"/>
      <w:r w:rsidR="006F276D">
        <w:rPr>
          <w:rFonts w:ascii="宋体" w:hAnsi="宋体" w:cs="Arial"/>
          <w:szCs w:val="21"/>
        </w:rPr>
        <w:t xml:space="preserve"> </w:t>
      </w:r>
      <w:r w:rsidR="006F276D">
        <w:rPr>
          <w:rFonts w:ascii="宋体" w:hAnsi="宋体" w:cs="Arial" w:hint="eastAsia"/>
          <w:szCs w:val="21"/>
        </w:rPr>
        <w:t>30、40的主网关是不同的三层交换机且互为备用网关。</w:t>
      </w:r>
    </w:p>
    <w:p w:rsidR="004653ED" w:rsidRDefault="004653ED" w:rsidP="006F276D">
      <w:pPr>
        <w:spacing w:line="360" w:lineRule="auto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3、</w:t>
      </w:r>
      <w:r w:rsidRPr="00676226">
        <w:rPr>
          <w:rFonts w:ascii="宋体" w:hAnsi="宋体" w:cs="Arial"/>
          <w:szCs w:val="21"/>
        </w:rPr>
        <w:t>要求两台核心使用端口汇聚功能提高带宽。</w:t>
      </w:r>
    </w:p>
    <w:p w:rsidR="002206BC" w:rsidRDefault="002206BC" w:rsidP="006F276D">
      <w:pPr>
        <w:spacing w:line="360" w:lineRule="auto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4、公司主机的上网参数都使用</w:t>
      </w:r>
      <w:r w:rsidR="00866E33">
        <w:rPr>
          <w:rFonts w:ascii="宋体" w:hAnsi="宋体" w:cs="Arial" w:hint="eastAsia"/>
          <w:szCs w:val="21"/>
        </w:rPr>
        <w:t>DHCP</w:t>
      </w:r>
      <w:r>
        <w:rPr>
          <w:rFonts w:ascii="宋体" w:hAnsi="宋体" w:cs="Arial" w:hint="eastAsia"/>
          <w:szCs w:val="21"/>
        </w:rPr>
        <w:t>获得</w:t>
      </w:r>
      <w:r w:rsidR="00770CFE">
        <w:rPr>
          <w:rFonts w:ascii="宋体" w:hAnsi="宋体" w:cs="Arial" w:hint="eastAsia"/>
          <w:szCs w:val="21"/>
        </w:rPr>
        <w:t>并希望两个核心交换机都启用DHCP服务</w:t>
      </w:r>
      <w:bookmarkStart w:id="0" w:name="_GoBack"/>
      <w:bookmarkEnd w:id="0"/>
      <w:r>
        <w:rPr>
          <w:rFonts w:ascii="宋体" w:hAnsi="宋体" w:cs="Arial" w:hint="eastAsia"/>
          <w:szCs w:val="21"/>
        </w:rPr>
        <w:t>。</w:t>
      </w:r>
    </w:p>
    <w:p w:rsidR="002206BC" w:rsidRDefault="002206BC" w:rsidP="006F276D">
      <w:pPr>
        <w:spacing w:line="360" w:lineRule="auto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5、公司内部设备使用</w:t>
      </w:r>
      <w:proofErr w:type="spellStart"/>
      <w:r>
        <w:rPr>
          <w:rFonts w:ascii="宋体" w:hAnsi="宋体" w:cs="Arial" w:hint="eastAsia"/>
          <w:szCs w:val="21"/>
        </w:rPr>
        <w:t>ospf</w:t>
      </w:r>
      <w:proofErr w:type="spellEnd"/>
      <w:r>
        <w:rPr>
          <w:rFonts w:ascii="宋体" w:hAnsi="宋体" w:cs="Arial" w:hint="eastAsia"/>
          <w:szCs w:val="21"/>
        </w:rPr>
        <w:t>协议实现互通。</w:t>
      </w:r>
    </w:p>
    <w:p w:rsidR="002206BC" w:rsidRDefault="002206BC" w:rsidP="006F276D">
      <w:pPr>
        <w:spacing w:line="360" w:lineRule="auto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6、</w:t>
      </w:r>
      <w:r w:rsidR="00866E33">
        <w:rPr>
          <w:rFonts w:ascii="宋体" w:hAnsi="宋体" w:cs="Arial" w:hint="eastAsia"/>
          <w:szCs w:val="21"/>
        </w:rPr>
        <w:t>公司内部主机都能互相通信，</w:t>
      </w:r>
      <w:r>
        <w:rPr>
          <w:rFonts w:ascii="宋体" w:hAnsi="宋体" w:cs="Arial" w:hint="eastAsia"/>
          <w:szCs w:val="21"/>
        </w:rPr>
        <w:t>除了</w:t>
      </w:r>
      <w:r w:rsidR="00BB58DA">
        <w:rPr>
          <w:rFonts w:ascii="宋体" w:hAnsi="宋体" w:cs="Arial" w:hint="eastAsia"/>
          <w:szCs w:val="21"/>
        </w:rPr>
        <w:t>财务</w:t>
      </w:r>
      <w:r>
        <w:rPr>
          <w:rFonts w:ascii="宋体" w:hAnsi="宋体" w:cs="Arial" w:hint="eastAsia"/>
          <w:szCs w:val="21"/>
        </w:rPr>
        <w:t>其他部门</w:t>
      </w:r>
      <w:r w:rsidR="00BB58DA">
        <w:rPr>
          <w:rFonts w:ascii="宋体" w:hAnsi="宋体" w:cs="Arial" w:hint="eastAsia"/>
          <w:szCs w:val="21"/>
        </w:rPr>
        <w:t>都能</w:t>
      </w:r>
      <w:r w:rsidRPr="00676226">
        <w:rPr>
          <w:rFonts w:ascii="宋体" w:hAnsi="宋体" w:cs="Arial"/>
          <w:szCs w:val="21"/>
        </w:rPr>
        <w:t>允许访问互联网</w:t>
      </w:r>
      <w:r w:rsidR="001B0A7F">
        <w:rPr>
          <w:rFonts w:ascii="宋体" w:hAnsi="宋体" w:cs="Arial" w:hint="eastAsia"/>
          <w:szCs w:val="21"/>
        </w:rPr>
        <w:t>（必须使用访问控制列表</w:t>
      </w:r>
      <w:r w:rsidR="00F77B47">
        <w:rPr>
          <w:rFonts w:ascii="宋体" w:hAnsi="宋体" w:cs="Arial" w:hint="eastAsia"/>
          <w:szCs w:val="21"/>
        </w:rPr>
        <w:t>，私用地址不允许出外网</w:t>
      </w:r>
      <w:r w:rsidR="001B0A7F">
        <w:rPr>
          <w:rFonts w:ascii="宋体" w:hAnsi="宋体" w:cs="Arial" w:hint="eastAsia"/>
          <w:szCs w:val="21"/>
        </w:rPr>
        <w:t>）</w:t>
      </w:r>
      <w:r w:rsidRPr="00676226">
        <w:rPr>
          <w:rFonts w:ascii="宋体" w:hAnsi="宋体" w:cs="Arial"/>
          <w:szCs w:val="21"/>
        </w:rPr>
        <w:t>。</w:t>
      </w:r>
    </w:p>
    <w:p w:rsidR="00866E33" w:rsidRPr="00E51172" w:rsidRDefault="00866E33" w:rsidP="006F276D">
      <w:pPr>
        <w:spacing w:line="360" w:lineRule="auto"/>
      </w:pPr>
    </w:p>
    <w:sectPr w:rsidR="00866E33" w:rsidRPr="00E5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72"/>
    <w:rsid w:val="001B0A7F"/>
    <w:rsid w:val="002206BC"/>
    <w:rsid w:val="0027393C"/>
    <w:rsid w:val="002C0796"/>
    <w:rsid w:val="003E256F"/>
    <w:rsid w:val="004653ED"/>
    <w:rsid w:val="006F276D"/>
    <w:rsid w:val="00770CFE"/>
    <w:rsid w:val="00866E33"/>
    <w:rsid w:val="009D4C80"/>
    <w:rsid w:val="00BB58DA"/>
    <w:rsid w:val="00C47E02"/>
    <w:rsid w:val="00E51172"/>
    <w:rsid w:val="00F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6F9C"/>
  <w15:chartTrackingRefBased/>
  <w15:docId w15:val="{112B5981-1AA1-4229-9B6A-0CCDE30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3FB32-B5F7-4F0D-B0B2-E95517E80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jianghy</dc:creator>
  <cp:keywords/>
  <dc:description/>
  <cp:lastModifiedBy>jianghy</cp:lastModifiedBy>
  <cp:revision>9</cp:revision>
  <dcterms:created xsi:type="dcterms:W3CDTF">2025-04-28T01:51:00Z</dcterms:created>
  <dcterms:modified xsi:type="dcterms:W3CDTF">2025-04-30T01:26:00Z</dcterms:modified>
</cp:coreProperties>
</file>