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A6" w:rsidRDefault="00E24DF5">
      <w:pPr>
        <w:rPr>
          <w:rFonts w:hint="eastAsia"/>
        </w:rPr>
      </w:pPr>
      <w:r>
        <w:rPr>
          <w:rFonts w:hint="eastAsia"/>
        </w:rPr>
        <w:t>访问控制列表和NAT</w:t>
      </w:r>
    </w:p>
    <w:p w:rsidR="00E24DF5" w:rsidRDefault="00E24DF5">
      <w:pPr>
        <w:rPr>
          <w:rFonts w:hint="eastAsia"/>
        </w:rPr>
      </w:pPr>
    </w:p>
    <w:p w:rsidR="00E24DF5" w:rsidRDefault="00E24DF5">
      <w:pPr>
        <w:rPr>
          <w:rFonts w:hint="eastAsia"/>
        </w:rPr>
      </w:pPr>
      <w:r>
        <w:rPr>
          <w:rFonts w:hint="eastAsia"/>
        </w:rPr>
        <w:t>vlan 的配置</w:t>
      </w:r>
    </w:p>
    <w:p w:rsidR="00E24DF5" w:rsidRDefault="00E24DF5">
      <w:pPr>
        <w:rPr>
          <w:rFonts w:hint="eastAsia"/>
        </w:rPr>
      </w:pPr>
      <w:r>
        <w:rPr>
          <w:rFonts w:hint="eastAsia"/>
        </w:rPr>
        <w:t>sw 0：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stu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0/1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acc 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0/2</w:t>
      </w:r>
    </w:p>
    <w:p w:rsidR="00E24DF5" w:rsidRDefault="00E24DF5" w:rsidP="00E24DF5">
      <w:pPr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mode tr</w:t>
      </w:r>
    </w:p>
    <w:p w:rsidR="00E24DF5" w:rsidRDefault="00E24DF5" w:rsidP="00E24DF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sw 1：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tea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0/1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acc 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0/2</w:t>
      </w:r>
    </w:p>
    <w:p w:rsidR="00E24DF5" w:rsidRDefault="00E24DF5" w:rsidP="00E24DF5">
      <w:pPr>
        <w:rPr>
          <w:rFonts w:hint="eastAsia"/>
        </w:rPr>
      </w:pPr>
      <w:r w:rsidRPr="00E24DF5">
        <w:rPr>
          <w:rFonts w:hAnsi="宋体"/>
          <w:sz w:val="24"/>
          <w:szCs w:val="24"/>
        </w:rPr>
        <w:t>Switch(config-if)#sw mode tr</w:t>
      </w:r>
    </w:p>
    <w:p w:rsidR="00E24DF5" w:rsidRDefault="00E24DF5">
      <w:pPr>
        <w:rPr>
          <w:rFonts w:hint="eastAsia"/>
        </w:rPr>
      </w:pPr>
      <w:r>
        <w:rPr>
          <w:rFonts w:hint="eastAsia"/>
        </w:rPr>
        <w:t>muti sw0：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stu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tea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Ansi="宋体" w:hint="eastAsia"/>
          <w:sz w:val="24"/>
          <w:szCs w:val="24"/>
        </w:rPr>
        <w:t>3</w:t>
      </w:r>
      <w:r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Switch(config-vlan)#name </w:t>
      </w:r>
      <w:r>
        <w:rPr>
          <w:rFonts w:hAnsi="宋体" w:hint="eastAsia"/>
          <w:sz w:val="24"/>
          <w:szCs w:val="24"/>
        </w:rPr>
        <w:t>server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 xml:space="preserve">Switch(config)#vlan </w:t>
      </w:r>
      <w:r>
        <w:rPr>
          <w:rFonts w:hAnsi="宋体" w:hint="eastAsia"/>
          <w:sz w:val="24"/>
          <w:szCs w:val="24"/>
        </w:rPr>
        <w:t>5</w:t>
      </w:r>
      <w:r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t</w:t>
      </w:r>
      <w:r>
        <w:rPr>
          <w:rFonts w:hAnsi="宋体" w:hint="eastAsia"/>
          <w:sz w:val="24"/>
          <w:szCs w:val="24"/>
        </w:rPr>
        <w:t>o-internet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range g</w:t>
      </w:r>
      <w:r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 w:rsidRPr="00E24DF5">
        <w:rPr>
          <w:rFonts w:hAnsi="宋体"/>
          <w:sz w:val="24"/>
          <w:szCs w:val="24"/>
        </w:rPr>
        <w:t>0/1</w:t>
      </w:r>
      <w:r>
        <w:rPr>
          <w:rFonts w:hAnsi="宋体" w:hint="eastAsia"/>
          <w:sz w:val="24"/>
          <w:szCs w:val="24"/>
        </w:rPr>
        <w:t>-2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 w:rsidR="006E2106">
        <w:rPr>
          <w:rFonts w:hAnsi="宋体" w:hint="eastAsia"/>
          <w:sz w:val="24"/>
          <w:szCs w:val="24"/>
        </w:rPr>
        <w:t>tr en d</w:t>
      </w:r>
    </w:p>
    <w:p w:rsidR="006E2106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</w:t>
      </w:r>
      <w:r>
        <w:rPr>
          <w:rFonts w:hAnsi="宋体" w:hint="eastAsia"/>
          <w:sz w:val="24"/>
          <w:szCs w:val="24"/>
        </w:rPr>
        <w:t>sw mode trunk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range g</w:t>
      </w:r>
      <w:r w:rsidR="00E24DF5"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Ansi="宋体" w:hint="eastAsia"/>
          <w:sz w:val="24"/>
          <w:szCs w:val="24"/>
        </w:rPr>
        <w:t>3-4</w:t>
      </w:r>
    </w:p>
    <w:p w:rsidR="00E24DF5" w:rsidRDefault="006E2106" w:rsidP="00E24DF5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>
        <w:rPr>
          <w:rFonts w:hAnsi="宋体" w:hint="eastAsia"/>
          <w:sz w:val="24"/>
          <w:szCs w:val="24"/>
        </w:rPr>
        <w:t>acc vlan 30</w:t>
      </w:r>
    </w:p>
    <w:p w:rsidR="006E2106" w:rsidRDefault="006E2106" w:rsidP="00E24DF5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</w:t>
      </w:r>
      <w:r>
        <w:rPr>
          <w:rFonts w:hAnsi="宋体" w:hint="eastAsia"/>
          <w:sz w:val="24"/>
          <w:szCs w:val="24"/>
        </w:rPr>
        <w:t>exit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g</w:t>
      </w:r>
      <w:r w:rsidR="00E24DF5"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Ansi="宋体" w:hint="eastAsia"/>
          <w:sz w:val="24"/>
          <w:szCs w:val="24"/>
        </w:rPr>
        <w:t>5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acc vlan </w:t>
      </w:r>
      <w:r>
        <w:rPr>
          <w:rFonts w:hAnsi="宋体" w:hint="eastAsia"/>
          <w:sz w:val="24"/>
          <w:szCs w:val="24"/>
        </w:rPr>
        <w:t>5</w:t>
      </w:r>
      <w:r w:rsidR="00E24DF5"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lastRenderedPageBreak/>
        <w:t>Switch(config-if)#exit</w:t>
      </w:r>
    </w:p>
    <w:p w:rsidR="006E2106" w:rsidRDefault="006E2106">
      <w:pPr>
        <w:rPr>
          <w:rFonts w:hint="eastAsia"/>
        </w:rPr>
      </w:pPr>
      <w:r>
        <w:rPr>
          <w:rFonts w:hint="eastAsia"/>
        </w:rPr>
        <w:t>三层交换机和路由器的接口ip配置：</w:t>
      </w:r>
    </w:p>
    <w:p w:rsidR="006E2106" w:rsidRDefault="006E2106">
      <w:pPr>
        <w:rPr>
          <w:rFonts w:hint="eastAsia"/>
        </w:rPr>
      </w:pPr>
      <w:r>
        <w:rPr>
          <w:rFonts w:hint="eastAsia"/>
        </w:rPr>
        <w:t>muti sw 0：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10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Switch(config-if)#ip add 192.168.1.1 255.255.255.0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itch(config-if)#ip add 192.168.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</w:t>
      </w:r>
      <w:r>
        <w:rPr>
          <w:rFonts w:hAnsi="宋体"/>
          <w:sz w:val="24"/>
          <w:szCs w:val="24"/>
        </w:rPr>
        <w:t>g-if)#ip add 192.168.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5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 xml:space="preserve">itch(config-if)#ip add </w:t>
      </w:r>
      <w:r>
        <w:rPr>
          <w:rFonts w:hAnsi="宋体" w:hint="eastAsia"/>
          <w:sz w:val="24"/>
          <w:szCs w:val="24"/>
        </w:rPr>
        <w:t>200.20.20.1</w:t>
      </w:r>
      <w:r w:rsidRPr="006E2106">
        <w:rPr>
          <w:rFonts w:hAnsi="宋体"/>
          <w:sz w:val="24"/>
          <w:szCs w:val="24"/>
        </w:rPr>
        <w:t xml:space="preserve">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C627B8" w:rsidRPr="00C627B8" w:rsidRDefault="00C627B8" w:rsidP="006E2106">
      <w:pPr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注意：cisco三层交换机必须启用三层路由协议，而锐捷交换机不需要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</w:t>
      </w:r>
      <w:r>
        <w:rPr>
          <w:rFonts w:hAnsi="宋体" w:hint="eastAsia"/>
          <w:sz w:val="24"/>
          <w:szCs w:val="24"/>
        </w:rPr>
        <w:t>ip routing</w:t>
      </w:r>
    </w:p>
    <w:p w:rsidR="006E2106" w:rsidRDefault="006E2106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router 0：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Router(config)#int g 0/0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Router(config-if)#ip add 200.20.20.3 255.255.255.0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Router(config-if)#no sh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Router(config)#int g 0/1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Router(config-if)#ip add 202.120.120.1 255.255.255.0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Router(config-if)#no sh</w:t>
      </w:r>
    </w:p>
    <w:p w:rsidR="006E2106" w:rsidRPr="00C627B8" w:rsidRDefault="006E2106" w:rsidP="006E2106">
      <w:pPr>
        <w:rPr>
          <w:rFonts w:hint="eastAsia"/>
          <w:sz w:val="24"/>
          <w:szCs w:val="24"/>
        </w:rPr>
      </w:pPr>
      <w:r w:rsidRPr="00C627B8">
        <w:rPr>
          <w:rFonts w:hint="eastAsia"/>
          <w:sz w:val="24"/>
          <w:szCs w:val="24"/>
        </w:rPr>
        <w:t>网络地址转换NAT配置：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10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20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30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50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outside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Switch(config)#ip nat pool onlyone 200.20.20.2 200.20.20.2 netmask 255.255.255.0</w:t>
      </w:r>
    </w:p>
    <w:p w:rsidR="006E2106" w:rsidRPr="006E2106" w:rsidRDefault="00C627B8" w:rsidP="006E2106">
      <w:pPr>
        <w:widowControl/>
        <w:jc w:val="left"/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注意：可以一个一个网段写入控制列表，也可以直接写大网段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Switch(config)#access-list 1 permit 192.168.0.0 0.0.255.255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Switch(config)#ip nat inside source list 1 pool onlyone overload </w:t>
      </w:r>
    </w:p>
    <w:p w:rsidR="00C627B8" w:rsidRPr="00C627B8" w:rsidRDefault="00C627B8" w:rsidP="006E2106">
      <w:pPr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注意：必须添加对外的默认路由，不能启用动态路由协议</w:t>
      </w:r>
      <w:r w:rsidR="00805D57">
        <w:rPr>
          <w:rFonts w:hAnsi="宋体" w:hint="eastAsia"/>
          <w:color w:val="FF0000"/>
          <w:sz w:val="24"/>
          <w:szCs w:val="24"/>
        </w:rPr>
        <w:t>（在互联网中，私有地</w:t>
      </w:r>
      <w:r w:rsidR="00805D57">
        <w:rPr>
          <w:rFonts w:hAnsi="宋体" w:hint="eastAsia"/>
          <w:color w:val="FF0000"/>
          <w:sz w:val="24"/>
          <w:szCs w:val="24"/>
        </w:rPr>
        <w:lastRenderedPageBreak/>
        <w:t>址直接过滤掉了）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Switch(config)#ip route 0.0.0.0 0.0.0.0 200.20.20.3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访问控制列表的配置：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muti sw0 ：</w:t>
      </w:r>
    </w:p>
    <w:p w:rsidR="00541E05" w:rsidRPr="00541E05" w:rsidRDefault="00541E05" w:rsidP="00541E05">
      <w:pPr>
        <w:widowControl/>
        <w:jc w:val="left"/>
        <w:rPr>
          <w:rFonts w:hAnsi="宋体"/>
          <w:sz w:val="24"/>
          <w:szCs w:val="24"/>
        </w:rPr>
      </w:pPr>
      <w:r w:rsidRPr="00541E05">
        <w:rPr>
          <w:rFonts w:hAnsi="宋体"/>
          <w:sz w:val="24"/>
          <w:szCs w:val="24"/>
        </w:rPr>
        <w:t>Switch(config)#ip access-list extended denystudent</w:t>
      </w:r>
    </w:p>
    <w:p w:rsidR="00541E05" w:rsidRPr="00541E05" w:rsidRDefault="00541E05" w:rsidP="00541E05">
      <w:pPr>
        <w:widowControl/>
        <w:jc w:val="left"/>
        <w:rPr>
          <w:rFonts w:hAnsi="宋体"/>
          <w:sz w:val="24"/>
          <w:szCs w:val="24"/>
        </w:rPr>
      </w:pPr>
      <w:r w:rsidRPr="00541E05">
        <w:rPr>
          <w:rFonts w:hAnsi="宋体"/>
          <w:sz w:val="24"/>
          <w:szCs w:val="24"/>
        </w:rPr>
        <w:t>Switch(config-ext-nacl)#deny ip 192.168.1.0 0.0.0.255 host 192.168.3.3</w:t>
      </w:r>
    </w:p>
    <w:p w:rsidR="00541E05" w:rsidRPr="00541E05" w:rsidRDefault="00541E05" w:rsidP="00541E05">
      <w:pPr>
        <w:widowControl/>
        <w:jc w:val="left"/>
        <w:rPr>
          <w:rFonts w:hAnsi="宋体"/>
          <w:sz w:val="24"/>
          <w:szCs w:val="24"/>
        </w:rPr>
      </w:pPr>
      <w:r w:rsidRPr="00541E05">
        <w:rPr>
          <w:rFonts w:hAnsi="宋体"/>
          <w:sz w:val="24"/>
          <w:szCs w:val="24"/>
        </w:rPr>
        <w:t>Switch(config-ext-nacl)#permit ip any any</w:t>
      </w:r>
    </w:p>
    <w:p w:rsidR="00541E05" w:rsidRDefault="00541E05" w:rsidP="00541E05">
      <w:pPr>
        <w:widowControl/>
        <w:jc w:val="left"/>
        <w:rPr>
          <w:rFonts w:hAnsi="宋体"/>
          <w:sz w:val="24"/>
          <w:szCs w:val="24"/>
        </w:rPr>
      </w:pPr>
      <w:r w:rsidRPr="00541E05">
        <w:rPr>
          <w:rFonts w:hAnsi="宋体"/>
          <w:sz w:val="24"/>
          <w:szCs w:val="24"/>
        </w:rPr>
        <w:t>Switch(config-ext-nacl)#exit</w:t>
      </w:r>
    </w:p>
    <w:p w:rsidR="007F0764" w:rsidRPr="007F0764" w:rsidRDefault="007F0764" w:rsidP="00541E05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Switch(config)#int vlan 10</w:t>
      </w:r>
    </w:p>
    <w:p w:rsidR="007F0764" w:rsidRPr="007F0764" w:rsidRDefault="00541E05" w:rsidP="007F0764">
      <w:pPr>
        <w:widowControl/>
        <w:jc w:val="left"/>
        <w:rPr>
          <w:rFonts w:hAnsi="宋体"/>
          <w:sz w:val="24"/>
          <w:szCs w:val="24"/>
        </w:rPr>
      </w:pPr>
      <w:bookmarkStart w:id="0" w:name="_GoBack"/>
      <w:bookmarkEnd w:id="0"/>
      <w:r w:rsidRPr="00541E05">
        <w:rPr>
          <w:rFonts w:hAnsi="宋体"/>
          <w:sz w:val="24"/>
          <w:szCs w:val="24"/>
        </w:rPr>
        <w:t>Switch(config-if)#ip access-group denystudent in</w:t>
      </w:r>
    </w:p>
    <w:p w:rsidR="007F0764" w:rsidRDefault="007F0764" w:rsidP="007F0764">
      <w:pPr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Switch(config-if)#exit</w:t>
      </w:r>
    </w:p>
    <w:p w:rsidR="00E04B9E" w:rsidRPr="00E04B9E" w:rsidRDefault="00E04B9E" w:rsidP="007F0764">
      <w:pPr>
        <w:rPr>
          <w:rFonts w:hAnsi="宋体"/>
          <w:color w:val="FF0000"/>
          <w:sz w:val="24"/>
          <w:szCs w:val="24"/>
        </w:rPr>
      </w:pPr>
      <w:r w:rsidRPr="00E04B9E">
        <w:rPr>
          <w:rFonts w:hAnsi="宋体" w:hint="eastAsia"/>
          <w:color w:val="FF0000"/>
          <w:sz w:val="24"/>
          <w:szCs w:val="24"/>
        </w:rPr>
        <w:t>题外话：</w:t>
      </w:r>
    </w:p>
    <w:p w:rsid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server一般的服务自动配好了的，要访问web服务，使用内部的浏览器，如http://192.168.3.2。</w:t>
      </w:r>
    </w:p>
    <w:p w:rsid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要访问ftp服务，需要注意的是server必须接入到网络中且不能使用浏览器，使用命令行，</w:t>
      </w:r>
      <w:r w:rsidR="00805D57">
        <w:rPr>
          <w:rFonts w:hAnsi="宋体" w:hint="eastAsia"/>
          <w:sz w:val="24"/>
          <w:szCs w:val="24"/>
        </w:rPr>
        <w:t>（用户和口令都是cisco）</w:t>
      </w:r>
      <w:r>
        <w:rPr>
          <w:rFonts w:hAnsi="宋体" w:hint="eastAsia"/>
          <w:sz w:val="24"/>
          <w:szCs w:val="24"/>
        </w:rPr>
        <w:t>如：</w:t>
      </w:r>
    </w:p>
    <w:p w:rsidR="00E04B9E" w:rsidRP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noProof/>
          <w:sz w:val="24"/>
          <w:szCs w:val="24"/>
        </w:rPr>
        <w:drawing>
          <wp:inline distT="0" distB="0" distL="0" distR="0">
            <wp:extent cx="4524375" cy="2905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38" w:rsidRDefault="006C1438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测试结果：</w:t>
      </w:r>
    </w:p>
    <w:p w:rsidR="006C1438" w:rsidRDefault="006C1438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student主机：</w:t>
      </w:r>
    </w:p>
    <w:p w:rsidR="006C1438" w:rsidRDefault="006C1438" w:rsidP="00C627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62525" cy="720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38" w:rsidRDefault="006C1438" w:rsidP="00C627B8">
      <w:pPr>
        <w:rPr>
          <w:rFonts w:hint="eastAsia"/>
        </w:rPr>
      </w:pPr>
      <w:r>
        <w:rPr>
          <w:rFonts w:hint="eastAsia"/>
        </w:rPr>
        <w:t>教师机：</w:t>
      </w:r>
    </w:p>
    <w:p w:rsidR="006C1438" w:rsidRPr="006E2106" w:rsidRDefault="006C1438" w:rsidP="00C627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62425" cy="7381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438" w:rsidRPr="006E2106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780" w:rsidRDefault="00F67780" w:rsidP="00E04B9E">
      <w:pPr>
        <w:rPr>
          <w:rFonts w:hint="eastAsia"/>
        </w:rPr>
      </w:pPr>
      <w:r>
        <w:separator/>
      </w:r>
    </w:p>
  </w:endnote>
  <w:endnote w:type="continuationSeparator" w:id="0">
    <w:p w:rsidR="00F67780" w:rsidRDefault="00F67780" w:rsidP="00E04B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780" w:rsidRDefault="00F67780" w:rsidP="00E04B9E">
      <w:pPr>
        <w:rPr>
          <w:rFonts w:hint="eastAsia"/>
        </w:rPr>
      </w:pPr>
      <w:r>
        <w:separator/>
      </w:r>
    </w:p>
  </w:footnote>
  <w:footnote w:type="continuationSeparator" w:id="0">
    <w:p w:rsidR="00F67780" w:rsidRDefault="00F67780" w:rsidP="00E04B9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4DF5"/>
    <w:rsid w:val="00057966"/>
    <w:rsid w:val="001A3851"/>
    <w:rsid w:val="00541E05"/>
    <w:rsid w:val="005655FB"/>
    <w:rsid w:val="00652B64"/>
    <w:rsid w:val="006C1438"/>
    <w:rsid w:val="006E2106"/>
    <w:rsid w:val="007F0764"/>
    <w:rsid w:val="00805D57"/>
    <w:rsid w:val="009F6B00"/>
    <w:rsid w:val="00C627B8"/>
    <w:rsid w:val="00D655A6"/>
    <w:rsid w:val="00E04B9E"/>
    <w:rsid w:val="00E24DF5"/>
    <w:rsid w:val="00F6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6367"/>
  <w15:docId w15:val="{45011759-ADCB-4143-9A7D-47B67FAB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DF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43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1438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04B9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440</Words>
  <Characters>2512</Characters>
  <Application>Microsoft Office Word</Application>
  <DocSecurity>0</DocSecurity>
  <Lines>20</Lines>
  <Paragraphs>5</Paragraphs>
  <ScaleCrop>false</ScaleCrop>
  <Company>Microsoft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jianghy</cp:lastModifiedBy>
  <cp:revision>5</cp:revision>
  <dcterms:created xsi:type="dcterms:W3CDTF">2022-09-22T07:32:00Z</dcterms:created>
  <dcterms:modified xsi:type="dcterms:W3CDTF">2025-04-27T01:02:00Z</dcterms:modified>
</cp:coreProperties>
</file>