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5686E035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163DF">
        <w:rPr>
          <w:rFonts w:hint="eastAsia"/>
          <w:lang w:eastAsia="zh-CN"/>
        </w:rPr>
        <w:t>表达式转换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05FCFE11" w14:textId="55AB7CBC" w:rsidR="00654855" w:rsidRDefault="004F493C" w:rsidP="00654855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1AD0CDA1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rFonts w:hint="eastAsia"/>
          <w:sz w:val="21"/>
          <w:szCs w:val="16"/>
          <w:lang w:eastAsia="zh-CN"/>
        </w:rPr>
        <w:t>考试报名是高校教务管理中一项至关重要的工作。随着教育系统的不断发展和进步，考试报名系统也需要不断升级和改进以适应现代社会的需求。</w:t>
      </w:r>
      <w:r w:rsidRPr="00654855">
        <w:rPr>
          <w:sz w:val="21"/>
          <w:szCs w:val="16"/>
          <w:lang w:eastAsia="zh-CN"/>
        </w:rPr>
        <w:t xml:space="preserve"> </w:t>
      </w:r>
    </w:p>
    <w:p w14:paraId="52BB4361" w14:textId="576D488B" w:rsidR="00654855" w:rsidRPr="00654855" w:rsidRDefault="00654855" w:rsidP="00654855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654855">
        <w:rPr>
          <w:rFonts w:hint="eastAsia"/>
          <w:sz w:val="21"/>
          <w:szCs w:val="16"/>
          <w:lang w:eastAsia="zh-CN"/>
        </w:rPr>
        <w:t>考试报名是一项庞大的工作，涉及多个环节和大量考生信息的管理。传统的手工管理已经无法满足快速、高效的需求。考生的信息包括考号、姓名、性别、年龄、报考类别等多种属性。这些信息需要被准确、高效地录入、修改、查询和删除。</w:t>
      </w:r>
    </w:p>
    <w:p w14:paraId="2B4211AD" w14:textId="1E1F6D69" w:rsidR="004F493C" w:rsidRDefault="004F493C" w:rsidP="00654855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31C9B167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rFonts w:hint="eastAsia"/>
          <w:sz w:val="21"/>
          <w:szCs w:val="16"/>
          <w:lang w:eastAsia="zh-CN"/>
        </w:rPr>
        <w:t>基于以上背景分析，本项目需要实现需求如下：</w:t>
      </w:r>
      <w:r w:rsidRPr="00654855">
        <w:rPr>
          <w:sz w:val="21"/>
          <w:szCs w:val="16"/>
          <w:lang w:eastAsia="zh-CN"/>
        </w:rPr>
        <w:t xml:space="preserve"> </w:t>
      </w:r>
    </w:p>
    <w:p w14:paraId="21A7803B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(1)</w:t>
      </w:r>
      <w:r w:rsidRPr="00654855">
        <w:rPr>
          <w:rFonts w:hint="eastAsia"/>
          <w:sz w:val="21"/>
          <w:szCs w:val="16"/>
          <w:lang w:eastAsia="zh-CN"/>
        </w:rPr>
        <w:t>实现对考生信息的录入、输出、查询、添加、修改和删除等功能，确保数据的准确、高效管理；</w:t>
      </w:r>
      <w:r w:rsidRPr="00654855">
        <w:rPr>
          <w:sz w:val="21"/>
          <w:szCs w:val="16"/>
          <w:lang w:eastAsia="zh-CN"/>
        </w:rPr>
        <w:t xml:space="preserve"> </w:t>
      </w:r>
    </w:p>
    <w:p w14:paraId="31EF19AC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(2)</w:t>
      </w:r>
      <w:r w:rsidRPr="00654855">
        <w:rPr>
          <w:rFonts w:hint="eastAsia"/>
          <w:sz w:val="21"/>
          <w:szCs w:val="16"/>
          <w:lang w:eastAsia="zh-CN"/>
        </w:rPr>
        <w:t>设计简单直观的控制台界面，使操作便捷、容易上手，适应不同用户的操作习惯；</w:t>
      </w:r>
      <w:r w:rsidRPr="00654855">
        <w:rPr>
          <w:sz w:val="21"/>
          <w:szCs w:val="16"/>
          <w:lang w:eastAsia="zh-CN"/>
        </w:rPr>
        <w:t xml:space="preserve"> </w:t>
      </w:r>
    </w:p>
    <w:p w14:paraId="3CB8A4D7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(3)</w:t>
      </w:r>
      <w:r w:rsidRPr="00654855">
        <w:rPr>
          <w:rFonts w:hint="eastAsia"/>
          <w:sz w:val="21"/>
          <w:szCs w:val="16"/>
          <w:lang w:eastAsia="zh-CN"/>
        </w:rPr>
        <w:t>选择合适的数据结构，以支持对考生信息的高效操作，同时考虑信息的关联性和复杂度；</w:t>
      </w:r>
      <w:r w:rsidRPr="00654855">
        <w:rPr>
          <w:sz w:val="21"/>
          <w:szCs w:val="16"/>
          <w:lang w:eastAsia="zh-CN"/>
        </w:rPr>
        <w:t xml:space="preserve"> </w:t>
      </w:r>
    </w:p>
    <w:p w14:paraId="12989F47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(4)</w:t>
      </w:r>
      <w:r w:rsidRPr="00654855">
        <w:rPr>
          <w:rFonts w:hint="eastAsia"/>
          <w:sz w:val="21"/>
          <w:szCs w:val="16"/>
          <w:lang w:eastAsia="zh-CN"/>
        </w:rPr>
        <w:t>实现异常处理机制，确保系统稳定性和安全性，避免因用户输入错误导致系统崩溃或信息丢失；</w:t>
      </w:r>
      <w:r w:rsidRPr="00654855">
        <w:rPr>
          <w:sz w:val="21"/>
          <w:szCs w:val="16"/>
          <w:lang w:eastAsia="zh-CN"/>
        </w:rPr>
        <w:t xml:space="preserve"> </w:t>
      </w:r>
    </w:p>
    <w:p w14:paraId="45BDFE6E" w14:textId="0423321A" w:rsidR="00654855" w:rsidRPr="00654855" w:rsidRDefault="00654855" w:rsidP="00654855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(5)</w:t>
      </w:r>
      <w:r w:rsidRPr="00654855">
        <w:rPr>
          <w:rFonts w:hint="eastAsia"/>
          <w:sz w:val="21"/>
          <w:szCs w:val="16"/>
          <w:lang w:eastAsia="zh-CN"/>
        </w:rPr>
        <w:t>设计系统以支持未来的扩展和功能增加，满足不同用户、不同应用场景下的需求。</w:t>
      </w:r>
    </w:p>
    <w:p w14:paraId="1229A199" w14:textId="5B5D5ED2" w:rsidR="004F493C" w:rsidRDefault="004F493C" w:rsidP="00654855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项目功能分析</w:t>
      </w:r>
    </w:p>
    <w:p w14:paraId="0317D2B6" w14:textId="18EFC04F" w:rsid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rFonts w:hint="eastAsia"/>
          <w:sz w:val="21"/>
          <w:szCs w:val="16"/>
          <w:lang w:eastAsia="zh-CN"/>
        </w:rPr>
        <w:t>本项目旨在通过模拟考试报名管理过程，实现对考生信息的录入、输出、查询、添加、修改和删除等功能，从而实现对考生信息的高效管理。需要设计合适的数据结构、开发用户友好的控制台界面，并考虑系统的稳定性、安全性以及未来的扩展性。通过该项目的实施，可以提高考试报名管理的效率和准确性，为教务管理部门和考生提供更好的服务。下面对项目的功能进行详细分析。</w:t>
      </w:r>
    </w:p>
    <w:p w14:paraId="199FAA86" w14:textId="21FF6B4A" w:rsidR="00654855" w:rsidRDefault="00654855" w:rsidP="00D96416">
      <w:pPr>
        <w:pStyle w:val="3"/>
        <w:spacing w:before="120"/>
      </w:pPr>
      <w:r>
        <w:rPr>
          <w:rFonts w:hint="eastAsia"/>
        </w:rPr>
        <w:t>1.3.1</w:t>
      </w:r>
      <w:r>
        <w:rPr>
          <w:rFonts w:hint="eastAsia"/>
        </w:rPr>
        <w:t>录入考生信息功能</w:t>
      </w:r>
    </w:p>
    <w:p w14:paraId="0C793B63" w14:textId="5D581A31" w:rsidR="00D96416" w:rsidRPr="00D96416" w:rsidRDefault="00D96416" w:rsidP="00D96416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允许用户输入考生的基本信息，包括考号、姓名、性别、年龄、报考类别等</w:t>
      </w:r>
      <w:r w:rsidRPr="00D96416">
        <w:rPr>
          <w:rFonts w:hint="eastAsia"/>
          <w:sz w:val="21"/>
          <w:szCs w:val="16"/>
          <w:lang w:eastAsia="zh-CN"/>
        </w:rPr>
        <w:t>，</w:t>
      </w:r>
      <w:r w:rsidRPr="00D96416">
        <w:rPr>
          <w:sz w:val="21"/>
          <w:szCs w:val="16"/>
          <w:lang w:eastAsia="zh-CN"/>
        </w:rPr>
        <w:t>并建立考生信息系统。程序需要验证输入的信息是否符合规范，例如考号是否为由若干数字字符组成的字符串、年龄是否为正整数等。</w:t>
      </w:r>
    </w:p>
    <w:p w14:paraId="146A32E8" w14:textId="4A579DDE" w:rsidR="00654855" w:rsidRDefault="00654855" w:rsidP="00D96416">
      <w:pPr>
        <w:pStyle w:val="3"/>
        <w:spacing w:before="120"/>
      </w:pPr>
      <w:r>
        <w:rPr>
          <w:rFonts w:hint="eastAsia"/>
        </w:rPr>
        <w:t>1.3.2</w:t>
      </w:r>
      <w:r>
        <w:rPr>
          <w:rFonts w:hint="eastAsia"/>
        </w:rPr>
        <w:t>输出考生信息功能</w:t>
      </w:r>
    </w:p>
    <w:p w14:paraId="467E485E" w14:textId="40736EB2" w:rsidR="00D96416" w:rsidRPr="00D96416" w:rsidRDefault="00D96416" w:rsidP="00D96416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能够输出已录入的考生信息，包括考号、姓名、性别、年龄、报考类别等。</w:t>
      </w:r>
    </w:p>
    <w:p w14:paraId="06D377E2" w14:textId="7BAC51A4" w:rsidR="00654855" w:rsidRDefault="00654855" w:rsidP="00D96416">
      <w:pPr>
        <w:pStyle w:val="3"/>
        <w:spacing w:before="120"/>
      </w:pPr>
      <w:r>
        <w:rPr>
          <w:rFonts w:hint="eastAsia"/>
        </w:rPr>
        <w:lastRenderedPageBreak/>
        <w:t>1.3.3</w:t>
      </w:r>
      <w:r>
        <w:rPr>
          <w:rFonts w:hint="eastAsia"/>
        </w:rPr>
        <w:t>插入考生功能</w:t>
      </w:r>
    </w:p>
    <w:p w14:paraId="05DA2253" w14:textId="2D76CCF3" w:rsidR="00D96416" w:rsidRPr="00D96416" w:rsidRDefault="00D96416" w:rsidP="00D96416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允许用户在已有考生信息的基础上继续添加新的考生信息，包括考号、姓名、性别、年龄、报考类别等。</w:t>
      </w:r>
    </w:p>
    <w:p w14:paraId="6D2DD174" w14:textId="05469ADF" w:rsidR="00654855" w:rsidRDefault="00654855" w:rsidP="00D96416">
      <w:pPr>
        <w:pStyle w:val="3"/>
        <w:spacing w:before="120"/>
      </w:pPr>
      <w:r>
        <w:rPr>
          <w:rFonts w:hint="eastAsia"/>
        </w:rPr>
        <w:t>1.3.4</w:t>
      </w:r>
      <w:r>
        <w:rPr>
          <w:rFonts w:hint="eastAsia"/>
        </w:rPr>
        <w:t>删除考生功能</w:t>
      </w:r>
    </w:p>
    <w:p w14:paraId="6088FCCA" w14:textId="5665C82A" w:rsidR="00D96416" w:rsidRPr="00D96416" w:rsidRDefault="00D96416" w:rsidP="00D96416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允许用户根据考号等关键信息选择要删除的考生信息，进行考生信息的删除操作。</w:t>
      </w:r>
    </w:p>
    <w:p w14:paraId="4D207157" w14:textId="642104C6" w:rsidR="00654855" w:rsidRDefault="00654855" w:rsidP="00D96416">
      <w:pPr>
        <w:pStyle w:val="3"/>
        <w:spacing w:before="120"/>
      </w:pPr>
      <w:r>
        <w:rPr>
          <w:rFonts w:hint="eastAsia"/>
        </w:rPr>
        <w:t>1.3.5</w:t>
      </w:r>
      <w:r>
        <w:rPr>
          <w:rFonts w:hint="eastAsia"/>
        </w:rPr>
        <w:t>查询考生功能</w:t>
      </w:r>
    </w:p>
    <w:p w14:paraId="0D0DE00B" w14:textId="375F3D44" w:rsidR="00D96416" w:rsidRPr="00D96416" w:rsidRDefault="00D96416" w:rsidP="00D96416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允许用户通过考号等关键信息进行查询，程序能够返回符合条件的考生信息。</w:t>
      </w:r>
    </w:p>
    <w:p w14:paraId="46096BE8" w14:textId="693CEAB6" w:rsidR="00654855" w:rsidRDefault="00654855" w:rsidP="00D96416">
      <w:pPr>
        <w:pStyle w:val="3"/>
        <w:spacing w:before="120"/>
      </w:pPr>
      <w:r>
        <w:rPr>
          <w:rFonts w:hint="eastAsia"/>
        </w:rPr>
        <w:t>1.3.6</w:t>
      </w:r>
      <w:r>
        <w:rPr>
          <w:rFonts w:hint="eastAsia"/>
        </w:rPr>
        <w:t>修改考生功能</w:t>
      </w:r>
    </w:p>
    <w:p w14:paraId="3AAA994A" w14:textId="269087DA" w:rsidR="00D96416" w:rsidRPr="00D96416" w:rsidRDefault="00D96416" w:rsidP="00D96416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允许用户根据考号等关键信息选择要修改的考生信息，可以修改考生的姓名、性别、年龄、报考类别等。</w:t>
      </w:r>
    </w:p>
    <w:p w14:paraId="22C582B0" w14:textId="51429910" w:rsidR="00654855" w:rsidRDefault="00654855" w:rsidP="00D96416">
      <w:pPr>
        <w:pStyle w:val="3"/>
        <w:spacing w:before="120"/>
      </w:pPr>
      <w:r>
        <w:rPr>
          <w:rFonts w:hint="eastAsia"/>
        </w:rPr>
        <w:t>1.3.7</w:t>
      </w:r>
      <w:r>
        <w:rPr>
          <w:rFonts w:hint="eastAsia"/>
        </w:rPr>
        <w:t>统计考生功能</w:t>
      </w:r>
    </w:p>
    <w:p w14:paraId="7EA3B484" w14:textId="4BE85838" w:rsidR="00D96416" w:rsidRPr="00D96416" w:rsidRDefault="00D96416" w:rsidP="00D96416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允许用户在考生信息系统中统计考生信息</w:t>
      </w:r>
      <w:r w:rsidRPr="00D96416">
        <w:rPr>
          <w:sz w:val="21"/>
          <w:szCs w:val="16"/>
          <w:lang w:eastAsia="zh-CN"/>
        </w:rPr>
        <w:t>，以对所有考生的信息有更全面的掌握和了解。</w:t>
      </w:r>
    </w:p>
    <w:p w14:paraId="51126A4E" w14:textId="7B9DBC80" w:rsidR="00654855" w:rsidRDefault="00654855" w:rsidP="00D96416">
      <w:pPr>
        <w:pStyle w:val="3"/>
        <w:spacing w:before="120"/>
      </w:pPr>
      <w:r>
        <w:rPr>
          <w:rFonts w:hint="eastAsia"/>
        </w:rPr>
        <w:t>1.3.8</w:t>
      </w:r>
      <w:r>
        <w:rPr>
          <w:rFonts w:hint="eastAsia"/>
        </w:rPr>
        <w:t>异常处理功能</w:t>
      </w:r>
    </w:p>
    <w:p w14:paraId="1AF86569" w14:textId="02D26303" w:rsidR="00D96416" w:rsidRPr="00D96416" w:rsidRDefault="00D96416" w:rsidP="00D96416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实现异常处理机制，处理用户可能输入的非法信息，确保系统的稳定性和安全性。</w:t>
      </w:r>
    </w:p>
    <w:p w14:paraId="68A10924" w14:textId="0CC6CC6B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项目设计</w:t>
      </w:r>
    </w:p>
    <w:p w14:paraId="7198A45A" w14:textId="0D97462E" w:rsidR="00D96416" w:rsidRDefault="00D96416" w:rsidP="00D96416">
      <w:pPr>
        <w:pStyle w:val="2"/>
        <w:spacing w:before="120"/>
      </w:pPr>
      <w:r>
        <w:rPr>
          <w:rFonts w:hint="eastAsia"/>
        </w:rPr>
        <w:t>2.1</w:t>
      </w:r>
      <w:r>
        <w:rPr>
          <w:rFonts w:hint="eastAsia"/>
        </w:rPr>
        <w:t>数据结构设计</w:t>
      </w:r>
    </w:p>
    <w:p w14:paraId="70BA1423" w14:textId="74D32C1A" w:rsidR="00D96416" w:rsidRDefault="00D96416" w:rsidP="00D96416">
      <w:pPr>
        <w:pStyle w:val="2"/>
        <w:spacing w:before="120"/>
      </w:pPr>
      <w:r>
        <w:rPr>
          <w:rFonts w:hint="eastAsia"/>
        </w:rPr>
        <w:t>2.2</w:t>
      </w:r>
      <w:r>
        <w:rPr>
          <w:rFonts w:hint="eastAsia"/>
        </w:rPr>
        <w:t>结构体与类设计</w:t>
      </w:r>
    </w:p>
    <w:p w14:paraId="63BC3B3A" w14:textId="33858D20" w:rsidR="00D96416" w:rsidRPr="00D96416" w:rsidRDefault="00D96416" w:rsidP="00D96416">
      <w:pPr>
        <w:pStyle w:val="2"/>
        <w:spacing w:before="12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项目主体架构设计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项目功能实现</w:t>
      </w:r>
    </w:p>
    <w:p w14:paraId="3B43D9CC" w14:textId="519ED44A" w:rsidR="00D96416" w:rsidRDefault="00D96416" w:rsidP="00D96416">
      <w:pPr>
        <w:pStyle w:val="2"/>
        <w:spacing w:before="120"/>
      </w:pPr>
      <w:r>
        <w:rPr>
          <w:rFonts w:hint="eastAsia"/>
        </w:rPr>
        <w:t>3.1</w:t>
      </w:r>
      <w:r>
        <w:rPr>
          <w:rFonts w:hint="eastAsia"/>
        </w:rPr>
        <w:t>项目主体架构的实现</w:t>
      </w:r>
    </w:p>
    <w:p w14:paraId="04971481" w14:textId="1319858A" w:rsidR="00D96416" w:rsidRDefault="00D96416" w:rsidP="00FD32D7">
      <w:pPr>
        <w:pStyle w:val="3"/>
        <w:spacing w:before="120"/>
      </w:pPr>
      <w:r>
        <w:rPr>
          <w:rFonts w:hint="eastAsia"/>
        </w:rPr>
        <w:t>3.1.1</w:t>
      </w:r>
      <w:r w:rsidR="00FD32D7">
        <w:rPr>
          <w:rFonts w:hint="eastAsia"/>
        </w:rPr>
        <w:t>项目主体架构</w:t>
      </w:r>
      <w:r w:rsidR="00FD32D7">
        <w:rPr>
          <w:rFonts w:hint="eastAsia"/>
        </w:rPr>
        <w:t>实现思路</w:t>
      </w:r>
    </w:p>
    <w:p w14:paraId="7FDE6E8F" w14:textId="00C02398" w:rsidR="00FD32D7" w:rsidRPr="00D96416" w:rsidRDefault="00FD32D7" w:rsidP="00FD32D7">
      <w:pPr>
        <w:pStyle w:val="3"/>
        <w:spacing w:before="120"/>
        <w:rPr>
          <w:rFonts w:hint="eastAsia"/>
        </w:rPr>
      </w:pPr>
      <w:r>
        <w:rPr>
          <w:rFonts w:hint="eastAsia"/>
        </w:rPr>
        <w:t>3.1.2</w:t>
      </w:r>
      <w:r>
        <w:rPr>
          <w:rFonts w:hint="eastAsia"/>
        </w:rPr>
        <w:t>项目主体架构核心代码</w:t>
      </w:r>
    </w:p>
    <w:p w14:paraId="03405F91" w14:textId="695A9CE1" w:rsidR="00D96416" w:rsidRDefault="00D96416" w:rsidP="00D96416">
      <w:pPr>
        <w:pStyle w:val="2"/>
        <w:spacing w:before="120"/>
      </w:pPr>
      <w:r>
        <w:rPr>
          <w:rFonts w:hint="eastAsia"/>
        </w:rPr>
        <w:t>3.2</w:t>
      </w:r>
      <w:bookmarkStart w:id="0" w:name="_Hlk185072030"/>
      <w:r>
        <w:rPr>
          <w:rFonts w:hint="eastAsia"/>
        </w:rPr>
        <w:t>录入考生信息功能</w:t>
      </w:r>
      <w:bookmarkEnd w:id="0"/>
      <w:r>
        <w:rPr>
          <w:rFonts w:hint="eastAsia"/>
        </w:rPr>
        <w:t>的实现</w:t>
      </w:r>
    </w:p>
    <w:p w14:paraId="7036D8F9" w14:textId="5AEA8F85" w:rsidR="00FD32D7" w:rsidRDefault="00FD32D7" w:rsidP="00FD32D7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.1</w:t>
      </w:r>
      <w:r w:rsidRPr="00FD32D7">
        <w:t>录入考生信息功能</w:t>
      </w:r>
      <w:r>
        <w:rPr>
          <w:rFonts w:hint="eastAsia"/>
        </w:rPr>
        <w:t>实现思路</w:t>
      </w:r>
    </w:p>
    <w:p w14:paraId="4CA4FAD0" w14:textId="1403CCB6" w:rsidR="00FD32D7" w:rsidRPr="00FD32D7" w:rsidRDefault="00FD32D7" w:rsidP="00FD32D7">
      <w:pPr>
        <w:pStyle w:val="3"/>
        <w:spacing w:before="1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.2</w:t>
      </w:r>
      <w:r w:rsidRPr="00FD32D7">
        <w:t>录入考生信息功能</w:t>
      </w:r>
      <w:r>
        <w:rPr>
          <w:rFonts w:hint="eastAsia"/>
        </w:rPr>
        <w:t>核心代码</w:t>
      </w:r>
    </w:p>
    <w:p w14:paraId="3C6D1631" w14:textId="4A553FE8" w:rsidR="00D96416" w:rsidRDefault="00D96416" w:rsidP="00D96416">
      <w:pPr>
        <w:pStyle w:val="2"/>
        <w:spacing w:before="120"/>
      </w:pPr>
      <w:r>
        <w:rPr>
          <w:rFonts w:hint="eastAsia"/>
        </w:rPr>
        <w:t>3.3</w:t>
      </w:r>
      <w:r>
        <w:rPr>
          <w:rFonts w:hint="eastAsia"/>
        </w:rPr>
        <w:t>插入考生功能的实现</w:t>
      </w:r>
    </w:p>
    <w:p w14:paraId="0C7548E7" w14:textId="31C17C6F" w:rsidR="00FD32D7" w:rsidRDefault="00FD32D7" w:rsidP="00FD32D7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.1</w:t>
      </w:r>
      <w:r w:rsidRPr="00FD32D7">
        <w:t>插入考生功能</w:t>
      </w:r>
      <w:r>
        <w:rPr>
          <w:rFonts w:hint="eastAsia"/>
        </w:rPr>
        <w:t>实现思路</w:t>
      </w:r>
    </w:p>
    <w:p w14:paraId="0F9CC66F" w14:textId="4242E975" w:rsidR="00FD32D7" w:rsidRPr="00FD32D7" w:rsidRDefault="00FD32D7" w:rsidP="00FD32D7">
      <w:pPr>
        <w:pStyle w:val="3"/>
        <w:spacing w:before="1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.2</w:t>
      </w:r>
      <w:r w:rsidRPr="00FD32D7">
        <w:t>插入考生功能</w:t>
      </w:r>
      <w:r>
        <w:rPr>
          <w:rFonts w:hint="eastAsia"/>
        </w:rPr>
        <w:t>核心代码</w:t>
      </w:r>
    </w:p>
    <w:p w14:paraId="4BFBED97" w14:textId="5A65D261" w:rsidR="00D96416" w:rsidRDefault="00D96416" w:rsidP="00D96416">
      <w:pPr>
        <w:pStyle w:val="2"/>
        <w:spacing w:before="120"/>
      </w:pPr>
      <w:r>
        <w:rPr>
          <w:rFonts w:hint="eastAsia"/>
        </w:rPr>
        <w:t>3.4</w:t>
      </w:r>
      <w:r>
        <w:rPr>
          <w:rFonts w:hint="eastAsia"/>
        </w:rPr>
        <w:t>删除考生功能的实现</w:t>
      </w:r>
    </w:p>
    <w:p w14:paraId="541851B5" w14:textId="748AB124" w:rsidR="00FD32D7" w:rsidRDefault="00FD32D7" w:rsidP="00FD32D7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>.1</w:t>
      </w:r>
      <w:r w:rsidRPr="00FD32D7">
        <w:t>删除考生功能</w:t>
      </w:r>
      <w:r>
        <w:rPr>
          <w:rFonts w:hint="eastAsia"/>
        </w:rPr>
        <w:t>实现思路</w:t>
      </w:r>
    </w:p>
    <w:p w14:paraId="49B58767" w14:textId="1E0BE04A" w:rsidR="00FD32D7" w:rsidRPr="00FD32D7" w:rsidRDefault="00FD32D7" w:rsidP="00FD32D7">
      <w:pPr>
        <w:pStyle w:val="3"/>
        <w:spacing w:before="1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>.2</w:t>
      </w:r>
      <w:r w:rsidRPr="00FD32D7">
        <w:t>删除考生功能</w:t>
      </w:r>
      <w:r>
        <w:rPr>
          <w:rFonts w:hint="eastAsia"/>
        </w:rPr>
        <w:t>核心代码</w:t>
      </w:r>
    </w:p>
    <w:p w14:paraId="5CB5BBA3" w14:textId="76705D04" w:rsidR="00D96416" w:rsidRDefault="00D96416" w:rsidP="00D96416">
      <w:pPr>
        <w:pStyle w:val="2"/>
        <w:spacing w:before="120"/>
      </w:pPr>
      <w:r>
        <w:rPr>
          <w:rFonts w:hint="eastAsia"/>
        </w:rPr>
        <w:t>3.5</w:t>
      </w:r>
      <w:r>
        <w:rPr>
          <w:rFonts w:hint="eastAsia"/>
        </w:rPr>
        <w:t>查询考生功能的实现</w:t>
      </w:r>
    </w:p>
    <w:p w14:paraId="7F098B49" w14:textId="7F2AD373" w:rsidR="00FD32D7" w:rsidRDefault="00FD32D7" w:rsidP="00FD32D7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5</w:t>
      </w:r>
      <w:r>
        <w:rPr>
          <w:rFonts w:hint="eastAsia"/>
        </w:rPr>
        <w:t>.1</w:t>
      </w:r>
      <w:r w:rsidRPr="00FD32D7">
        <w:t>查询考生功能</w:t>
      </w:r>
      <w:r>
        <w:rPr>
          <w:rFonts w:hint="eastAsia"/>
        </w:rPr>
        <w:t>实现思路</w:t>
      </w:r>
    </w:p>
    <w:p w14:paraId="09FB0C0A" w14:textId="54F4CD54" w:rsidR="00FD32D7" w:rsidRPr="00FD32D7" w:rsidRDefault="00FD32D7" w:rsidP="00FD32D7">
      <w:pPr>
        <w:pStyle w:val="3"/>
        <w:spacing w:before="1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5</w:t>
      </w:r>
      <w:r>
        <w:rPr>
          <w:rFonts w:hint="eastAsia"/>
        </w:rPr>
        <w:t>.2</w:t>
      </w:r>
      <w:r w:rsidRPr="00FD32D7">
        <w:t>查询考生功能</w:t>
      </w:r>
      <w:r>
        <w:rPr>
          <w:rFonts w:hint="eastAsia"/>
        </w:rPr>
        <w:t>核心代码</w:t>
      </w:r>
    </w:p>
    <w:p w14:paraId="4A2D1316" w14:textId="2FD761A1" w:rsidR="00D96416" w:rsidRDefault="00D96416" w:rsidP="00D96416">
      <w:pPr>
        <w:pStyle w:val="2"/>
        <w:spacing w:before="120"/>
      </w:pPr>
      <w:r>
        <w:rPr>
          <w:rFonts w:hint="eastAsia"/>
        </w:rPr>
        <w:lastRenderedPageBreak/>
        <w:t>3.6</w:t>
      </w:r>
      <w:r>
        <w:rPr>
          <w:rFonts w:hint="eastAsia"/>
        </w:rPr>
        <w:t>修改考生功能的实现</w:t>
      </w:r>
    </w:p>
    <w:p w14:paraId="7648BDA4" w14:textId="473666D6" w:rsidR="00FD32D7" w:rsidRDefault="00FD32D7" w:rsidP="00FD32D7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6</w:t>
      </w:r>
      <w:r>
        <w:rPr>
          <w:rFonts w:hint="eastAsia"/>
        </w:rPr>
        <w:t>.1</w:t>
      </w:r>
      <w:r w:rsidRPr="00FD32D7">
        <w:t>修改考生功能</w:t>
      </w:r>
      <w:r>
        <w:rPr>
          <w:rFonts w:hint="eastAsia"/>
        </w:rPr>
        <w:t>实现思路</w:t>
      </w:r>
    </w:p>
    <w:p w14:paraId="5D71EAC7" w14:textId="68B80CC3" w:rsidR="00FD32D7" w:rsidRPr="00FD32D7" w:rsidRDefault="00FD32D7" w:rsidP="00FD32D7">
      <w:pPr>
        <w:pStyle w:val="3"/>
        <w:spacing w:before="1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6</w:t>
      </w:r>
      <w:r>
        <w:rPr>
          <w:rFonts w:hint="eastAsia"/>
        </w:rPr>
        <w:t>.2</w:t>
      </w:r>
      <w:r w:rsidRPr="00FD32D7">
        <w:t>修改考生功能</w:t>
      </w:r>
      <w:r>
        <w:rPr>
          <w:rFonts w:hint="eastAsia"/>
        </w:rPr>
        <w:t>核心代码</w:t>
      </w:r>
    </w:p>
    <w:p w14:paraId="6279E0E8" w14:textId="32B30ED8" w:rsidR="00FD32D7" w:rsidRPr="00FD32D7" w:rsidRDefault="00D96416" w:rsidP="00FD32D7">
      <w:pPr>
        <w:pStyle w:val="2"/>
        <w:spacing w:before="120"/>
      </w:pPr>
      <w:r>
        <w:rPr>
          <w:rFonts w:hint="eastAsia"/>
        </w:rPr>
        <w:t>3.7</w:t>
      </w:r>
      <w:r>
        <w:rPr>
          <w:rFonts w:hint="eastAsia"/>
        </w:rPr>
        <w:t>统计考生功能的实现</w:t>
      </w:r>
    </w:p>
    <w:p w14:paraId="53B9EC18" w14:textId="0AF26AE4" w:rsidR="00FD32D7" w:rsidRDefault="00FD32D7" w:rsidP="00FD32D7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7</w:t>
      </w:r>
      <w:r>
        <w:rPr>
          <w:rFonts w:hint="eastAsia"/>
        </w:rPr>
        <w:t>.1</w:t>
      </w:r>
      <w:r w:rsidRPr="00FD32D7">
        <w:t>统计考生功能</w:t>
      </w:r>
      <w:r>
        <w:rPr>
          <w:rFonts w:hint="eastAsia"/>
        </w:rPr>
        <w:t>实现思路</w:t>
      </w:r>
    </w:p>
    <w:p w14:paraId="544EC44C" w14:textId="150BA65A" w:rsidR="00FD32D7" w:rsidRPr="00FD32D7" w:rsidRDefault="00FD32D7" w:rsidP="00FD32D7">
      <w:pPr>
        <w:pStyle w:val="3"/>
        <w:spacing w:before="1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7</w:t>
      </w:r>
      <w:r>
        <w:rPr>
          <w:rFonts w:hint="eastAsia"/>
        </w:rPr>
        <w:t>.2</w:t>
      </w:r>
      <w:r w:rsidRPr="00FD32D7">
        <w:t>统计考生功能</w:t>
      </w:r>
      <w:r>
        <w:rPr>
          <w:rFonts w:hint="eastAsia"/>
        </w:rPr>
        <w:t>核心代码</w:t>
      </w: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p w14:paraId="7BF41618" w14:textId="32A9B58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p w14:paraId="50B296BD" w14:textId="77777777" w:rsidR="00B50E6D" w:rsidRPr="00B50E6D" w:rsidRDefault="00B50E6D" w:rsidP="00B50E6D">
      <w:pPr>
        <w:ind w:firstLineChars="200"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Windows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系统：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Windows 11 x64 </w:t>
      </w:r>
    </w:p>
    <w:p w14:paraId="6E4DB643" w14:textId="77777777" w:rsidR="00B50E6D" w:rsidRPr="00B50E6D" w:rsidRDefault="00B50E6D" w:rsidP="00B50E6D">
      <w:pPr>
        <w:ind w:firstLineChars="200"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Windows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集成开发环境：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Microsoft Visual Studio 2022 (Release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模式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 </w:t>
      </w:r>
    </w:p>
    <w:p w14:paraId="6CA22B25" w14:textId="36560DDE" w:rsidR="00B50E6D" w:rsidRPr="00B50E6D" w:rsidRDefault="00B50E6D" w:rsidP="00B50E6D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Windows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编译运行环境：本项目适用于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x86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架构和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x64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架构</w:t>
      </w:r>
    </w:p>
    <w:sectPr w:rsidR="00B50E6D" w:rsidRPr="00B50E6D" w:rsidSect="00FD3194">
      <w:footerReference w:type="even" r:id="rId8"/>
      <w:footerReference w:type="default" r:id="rId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17C44" w14:textId="77777777" w:rsidR="00D63B78" w:rsidRDefault="00D63B78" w:rsidP="001D0743">
      <w:r>
        <w:separator/>
      </w:r>
    </w:p>
    <w:p w14:paraId="10892DB3" w14:textId="77777777" w:rsidR="00D63B78" w:rsidRDefault="00D63B78" w:rsidP="001D0743"/>
    <w:p w14:paraId="79AADC34" w14:textId="77777777" w:rsidR="00D63B78" w:rsidRDefault="00D63B78" w:rsidP="001D0743"/>
    <w:p w14:paraId="2ACEAF3A" w14:textId="77777777" w:rsidR="00D63B78" w:rsidRDefault="00D63B78" w:rsidP="001D0743"/>
    <w:p w14:paraId="5625131E" w14:textId="77777777" w:rsidR="00D63B78" w:rsidRDefault="00D63B78" w:rsidP="001D0743"/>
    <w:p w14:paraId="675B57F0" w14:textId="77777777" w:rsidR="00D63B78" w:rsidRDefault="00D63B78" w:rsidP="001D0743"/>
  </w:endnote>
  <w:endnote w:type="continuationSeparator" w:id="0">
    <w:p w14:paraId="3C62BBF4" w14:textId="77777777" w:rsidR="00D63B78" w:rsidRDefault="00D63B78" w:rsidP="001D0743">
      <w:r>
        <w:continuationSeparator/>
      </w:r>
    </w:p>
    <w:p w14:paraId="32D153C9" w14:textId="77777777" w:rsidR="00D63B78" w:rsidRDefault="00D63B78" w:rsidP="001D0743"/>
    <w:p w14:paraId="23881F30" w14:textId="77777777" w:rsidR="00D63B78" w:rsidRDefault="00D63B78" w:rsidP="001D0743"/>
    <w:p w14:paraId="38212DC2" w14:textId="77777777" w:rsidR="00D63B78" w:rsidRDefault="00D63B78" w:rsidP="001D0743"/>
    <w:p w14:paraId="6BE54397" w14:textId="77777777" w:rsidR="00D63B78" w:rsidRDefault="00D63B78" w:rsidP="001D0743"/>
    <w:p w14:paraId="555EE912" w14:textId="77777777" w:rsidR="00D63B78" w:rsidRDefault="00D63B78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A4D58" w14:textId="77777777" w:rsidR="00D63B78" w:rsidRDefault="00D63B78" w:rsidP="001D0743">
      <w:r>
        <w:separator/>
      </w:r>
    </w:p>
    <w:p w14:paraId="3556080E" w14:textId="77777777" w:rsidR="00D63B78" w:rsidRDefault="00D63B78" w:rsidP="001D0743"/>
    <w:p w14:paraId="407FC7D2" w14:textId="77777777" w:rsidR="00D63B78" w:rsidRDefault="00D63B78" w:rsidP="001D0743"/>
    <w:p w14:paraId="012188C0" w14:textId="77777777" w:rsidR="00D63B78" w:rsidRDefault="00D63B78" w:rsidP="001D0743"/>
    <w:p w14:paraId="7E87EFD5" w14:textId="77777777" w:rsidR="00D63B78" w:rsidRDefault="00D63B78" w:rsidP="001D0743"/>
    <w:p w14:paraId="4008C686" w14:textId="77777777" w:rsidR="00D63B78" w:rsidRDefault="00D63B78" w:rsidP="001D0743"/>
  </w:footnote>
  <w:footnote w:type="continuationSeparator" w:id="0">
    <w:p w14:paraId="5676953A" w14:textId="77777777" w:rsidR="00D63B78" w:rsidRDefault="00D63B78" w:rsidP="001D0743">
      <w:r>
        <w:continuationSeparator/>
      </w:r>
    </w:p>
    <w:p w14:paraId="1E47AF0F" w14:textId="77777777" w:rsidR="00D63B78" w:rsidRDefault="00D63B78" w:rsidP="001D0743"/>
    <w:p w14:paraId="3F1395E3" w14:textId="77777777" w:rsidR="00D63B78" w:rsidRDefault="00D63B78" w:rsidP="001D0743"/>
    <w:p w14:paraId="6D69EB38" w14:textId="77777777" w:rsidR="00D63B78" w:rsidRDefault="00D63B78" w:rsidP="001D0743"/>
    <w:p w14:paraId="1371C7AC" w14:textId="77777777" w:rsidR="00D63B78" w:rsidRDefault="00D63B78" w:rsidP="001D0743"/>
    <w:p w14:paraId="0F05BC92" w14:textId="77777777" w:rsidR="00D63B78" w:rsidRDefault="00D63B78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8"/>
  </w:num>
  <w:num w:numId="2" w16cid:durableId="714699013">
    <w:abstractNumId w:val="14"/>
  </w:num>
  <w:num w:numId="3" w16cid:durableId="593559624">
    <w:abstractNumId w:val="17"/>
  </w:num>
  <w:num w:numId="4" w16cid:durableId="446779362">
    <w:abstractNumId w:val="13"/>
  </w:num>
  <w:num w:numId="5" w16cid:durableId="1059089974">
    <w:abstractNumId w:val="18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0"/>
  </w:num>
  <w:num w:numId="9" w16cid:durableId="637299665">
    <w:abstractNumId w:val="16"/>
  </w:num>
  <w:num w:numId="10" w16cid:durableId="1167285031">
    <w:abstractNumId w:val="3"/>
  </w:num>
  <w:num w:numId="11" w16cid:durableId="1511986990">
    <w:abstractNumId w:val="6"/>
  </w:num>
  <w:num w:numId="12" w16cid:durableId="739210583">
    <w:abstractNumId w:val="9"/>
  </w:num>
  <w:num w:numId="13" w16cid:durableId="222258579">
    <w:abstractNumId w:val="7"/>
  </w:num>
  <w:num w:numId="14" w16cid:durableId="47187330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7"/>
  </w:num>
  <w:num w:numId="16" w16cid:durableId="457184216">
    <w:abstractNumId w:val="7"/>
  </w:num>
  <w:num w:numId="17" w16cid:durableId="18246187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1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2"/>
  </w:num>
  <w:num w:numId="24" w16cid:durableId="916011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493C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855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585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0626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86377"/>
    <w:rsid w:val="00994055"/>
    <w:rsid w:val="009966C0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26A8C"/>
    <w:rsid w:val="00A34A94"/>
    <w:rsid w:val="00A3565A"/>
    <w:rsid w:val="00A4475E"/>
    <w:rsid w:val="00A5248B"/>
    <w:rsid w:val="00A5536F"/>
    <w:rsid w:val="00A553FB"/>
    <w:rsid w:val="00A6162B"/>
    <w:rsid w:val="00A656C4"/>
    <w:rsid w:val="00A716C9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0E6D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63B78"/>
    <w:rsid w:val="00D75D06"/>
    <w:rsid w:val="00D821D2"/>
    <w:rsid w:val="00D84B27"/>
    <w:rsid w:val="00D87C6A"/>
    <w:rsid w:val="00D87DD4"/>
    <w:rsid w:val="00D910DC"/>
    <w:rsid w:val="00D95BD9"/>
    <w:rsid w:val="00D96416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4DAB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D32D7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982</TotalTime>
  <Pages>5</Pages>
  <Words>560</Words>
  <Characters>1261</Characters>
  <Application>Microsoft Office Word</Application>
  <DocSecurity>0</DocSecurity>
  <Lines>48</Lines>
  <Paragraphs>53</Paragraphs>
  <ScaleCrop>false</ScaleCrop>
  <Company>中国石油大学</Company>
  <LinksUpToDate>false</LinksUpToDate>
  <CharactersWithSpaces>1768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模板</dc:subject>
  <dc:creator/>
  <cp:lastModifiedBy>翔 张</cp:lastModifiedBy>
  <cp:revision>32</cp:revision>
  <cp:lastPrinted>2008-07-17T03:36:00Z</cp:lastPrinted>
  <dcterms:created xsi:type="dcterms:W3CDTF">2017-10-13T02:08:00Z</dcterms:created>
  <dcterms:modified xsi:type="dcterms:W3CDTF">2024-12-14T04:35:00Z</dcterms:modified>
</cp:coreProperties>
</file>